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B6E" w:rsidRPr="00D93D31" w:rsidRDefault="00D93D3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D31">
        <w:rPr>
          <w:rFonts w:ascii="Times New Roman" w:hAnsiTheme="minorEastAsia" w:cs="Times New Roman" w:hint="eastAsia"/>
          <w:b/>
          <w:sz w:val="28"/>
          <w:szCs w:val="28"/>
        </w:rPr>
        <w:t>USRP</w:t>
      </w:r>
      <w:r w:rsidRPr="00D93D31">
        <w:rPr>
          <w:rFonts w:ascii="Times New Roman" w:hAnsiTheme="minorEastAsia" w:cs="Times New Roman" w:hint="eastAsia"/>
          <w:b/>
          <w:sz w:val="28"/>
          <w:szCs w:val="28"/>
        </w:rPr>
        <w:t>软件无线电设备——</w:t>
      </w:r>
      <w:r w:rsidR="008A5B73" w:rsidRPr="00D93D31">
        <w:rPr>
          <w:rFonts w:ascii="Times New Roman" w:hAnsiTheme="minorEastAsia" w:cs="Times New Roman"/>
          <w:b/>
          <w:sz w:val="28"/>
          <w:szCs w:val="28"/>
        </w:rPr>
        <w:t>技术要求</w:t>
      </w:r>
    </w:p>
    <w:p w:rsidR="00702B6E" w:rsidRPr="00D93D31" w:rsidRDefault="008A5B73">
      <w:pPr>
        <w:spacing w:line="360" w:lineRule="auto"/>
        <w:ind w:firstLine="480"/>
        <w:rPr>
          <w:rFonts w:ascii="Times New Roman" w:hAnsi="Times New Roman" w:cs="Times New Roman"/>
          <w:color w:val="080808"/>
          <w:sz w:val="28"/>
          <w:szCs w:val="28"/>
        </w:rPr>
      </w:pPr>
      <w:r w:rsidRPr="00D93D31">
        <w:rPr>
          <w:rFonts w:ascii="Times New Roman" w:hAnsiTheme="minorEastAsia" w:cs="Times New Roman"/>
          <w:color w:val="080808"/>
          <w:sz w:val="28"/>
          <w:szCs w:val="28"/>
        </w:rPr>
        <w:t>本课题组计划购买</w:t>
      </w:r>
      <w:r w:rsidR="00D93D31" w:rsidRPr="00D93D31">
        <w:rPr>
          <w:rFonts w:ascii="Times New Roman" w:hAnsiTheme="minorEastAsia" w:cs="Times New Roman" w:hint="eastAsia"/>
          <w:b/>
          <w:color w:val="080808"/>
          <w:sz w:val="28"/>
          <w:szCs w:val="28"/>
        </w:rPr>
        <w:t>3</w:t>
      </w:r>
      <w:r w:rsidR="00D93D31" w:rsidRPr="00D93D31">
        <w:rPr>
          <w:rFonts w:ascii="Times New Roman" w:hAnsiTheme="minorEastAsia" w:cs="Times New Roman" w:hint="eastAsia"/>
          <w:b/>
          <w:color w:val="080808"/>
          <w:sz w:val="28"/>
          <w:szCs w:val="28"/>
        </w:rPr>
        <w:t>台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软件无线电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(SDR)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平台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实现宽带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VHF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无线通信系统的开发和测试，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需要的技术要求如下：</w:t>
      </w:r>
    </w:p>
    <w:p w:rsidR="00702B6E" w:rsidRPr="00D93D31" w:rsidRDefault="008A5B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3D31">
        <w:rPr>
          <w:rFonts w:ascii="Times New Roman" w:hAnsi="Times New Roman" w:cs="Times New Roman"/>
          <w:color w:val="080808"/>
          <w:sz w:val="28"/>
          <w:szCs w:val="28"/>
        </w:rPr>
        <w:t>1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、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工作频段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覆盖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156MHz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～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174MHz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，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单个信道带宽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100KHz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。</w:t>
      </w:r>
    </w:p>
    <w:p w:rsidR="00702B6E" w:rsidRPr="00D93D31" w:rsidRDefault="008A5B73">
      <w:pPr>
        <w:spacing w:line="360" w:lineRule="auto"/>
        <w:rPr>
          <w:rFonts w:ascii="Times New Roman" w:hAnsi="Times New Roman" w:cs="Times New Roman"/>
          <w:color w:val="080808"/>
          <w:sz w:val="28"/>
          <w:szCs w:val="28"/>
        </w:rPr>
      </w:pPr>
      <w:r w:rsidRPr="00D93D31">
        <w:rPr>
          <w:rFonts w:ascii="Times New Roman" w:hAnsi="Times New Roman" w:cs="Times New Roman"/>
          <w:sz w:val="28"/>
          <w:szCs w:val="28"/>
        </w:rPr>
        <w:t>2</w:t>
      </w:r>
      <w:r w:rsidRPr="00D93D31">
        <w:rPr>
          <w:rFonts w:ascii="Times New Roman" w:hAnsiTheme="minorEastAsia" w:cs="Times New Roman"/>
          <w:sz w:val="28"/>
          <w:szCs w:val="28"/>
        </w:rPr>
        <w:t>、</w:t>
      </w:r>
      <w:r w:rsidRPr="00D93D31">
        <w:rPr>
          <w:rFonts w:ascii="Times New Roman" w:hAnsi="Times New Roman" w:cs="Times New Roman"/>
          <w:sz w:val="28"/>
          <w:szCs w:val="28"/>
        </w:rPr>
        <w:t>USRP</w:t>
      </w:r>
      <w:r w:rsidRPr="00D93D31">
        <w:rPr>
          <w:rFonts w:ascii="Times New Roman" w:hAnsiTheme="minorEastAsia" w:cs="Times New Roman"/>
          <w:sz w:val="28"/>
          <w:szCs w:val="28"/>
        </w:rPr>
        <w:t>软件无线电平</w:t>
      </w:r>
      <w:r w:rsidRPr="00D93D31">
        <w:rPr>
          <w:rFonts w:ascii="Times New Roman" w:hAnsiTheme="minorEastAsia" w:cs="Times New Roman"/>
          <w:sz w:val="28"/>
          <w:szCs w:val="28"/>
        </w:rPr>
        <w:t>台，可结合上位机编写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VHF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通信的相应软件，实现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 xml:space="preserve"> ITU-R M.1842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建议书要求的通信功能。</w:t>
      </w:r>
    </w:p>
    <w:p w:rsidR="00702B6E" w:rsidRPr="00D93D31" w:rsidRDefault="008A5B73">
      <w:pPr>
        <w:spacing w:line="360" w:lineRule="auto"/>
        <w:rPr>
          <w:rFonts w:ascii="Times New Roman" w:hAnsi="Times New Roman" w:cs="Times New Roman"/>
          <w:color w:val="080808"/>
          <w:sz w:val="28"/>
          <w:szCs w:val="28"/>
        </w:rPr>
      </w:pPr>
      <w:r w:rsidRPr="00D93D31">
        <w:rPr>
          <w:rFonts w:ascii="Times New Roman" w:hAnsi="Times New Roman" w:cs="Times New Roman"/>
          <w:color w:val="080808"/>
          <w:sz w:val="28"/>
          <w:szCs w:val="28"/>
        </w:rPr>
        <w:t>3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、</w:t>
      </w:r>
      <w:r w:rsidRPr="00D93D31">
        <w:rPr>
          <w:rFonts w:ascii="Times New Roman" w:hAnsiTheme="minorEastAsia" w:cs="Times New Roman"/>
          <w:sz w:val="28"/>
          <w:szCs w:val="28"/>
        </w:rPr>
        <w:t>无线电设备应满足</w:t>
      </w:r>
      <w:r w:rsidRPr="00D93D31">
        <w:rPr>
          <w:rFonts w:ascii="Times New Roman" w:hAnsiTheme="minorEastAsia" w:cs="Times New Roman"/>
          <w:sz w:val="28"/>
          <w:szCs w:val="28"/>
        </w:rPr>
        <w:t>支持</w:t>
      </w:r>
      <w:r w:rsidRPr="00D93D31">
        <w:rPr>
          <w:rFonts w:ascii="Times New Roman" w:hAnsi="Times New Roman" w:cs="Times New Roman"/>
          <w:sz w:val="28"/>
          <w:szCs w:val="28"/>
        </w:rPr>
        <w:t>ETSI EN 300 113-1</w:t>
      </w:r>
      <w:r w:rsidRPr="00D93D31">
        <w:rPr>
          <w:rFonts w:ascii="Times New Roman" w:hAnsiTheme="minorEastAsia" w:cs="Times New Roman"/>
          <w:sz w:val="28"/>
          <w:szCs w:val="28"/>
        </w:rPr>
        <w:t>、</w:t>
      </w:r>
      <w:r w:rsidRPr="00D93D31">
        <w:rPr>
          <w:rFonts w:ascii="Times New Roman" w:hAnsi="Times New Roman" w:cs="Times New Roman"/>
          <w:sz w:val="28"/>
          <w:szCs w:val="28"/>
        </w:rPr>
        <w:t>EN 300 392-2 v.3.2.1</w:t>
      </w:r>
      <w:r w:rsidRPr="00D93D31">
        <w:rPr>
          <w:rFonts w:ascii="Times New Roman" w:hAnsiTheme="minorEastAsia" w:cs="Times New Roman"/>
          <w:sz w:val="28"/>
          <w:szCs w:val="28"/>
        </w:rPr>
        <w:t>标准</w:t>
      </w:r>
      <w:r w:rsidRPr="00D93D31">
        <w:rPr>
          <w:rFonts w:ascii="Times New Roman" w:hAnsiTheme="minorEastAsia" w:cs="Times New Roman"/>
          <w:sz w:val="28"/>
          <w:szCs w:val="28"/>
        </w:rPr>
        <w:t>。</w:t>
      </w:r>
    </w:p>
    <w:p w:rsidR="00702B6E" w:rsidRPr="00D93D31" w:rsidRDefault="008A5B73">
      <w:pPr>
        <w:spacing w:line="360" w:lineRule="auto"/>
        <w:rPr>
          <w:rFonts w:ascii="Times New Roman" w:hAnsi="Times New Roman" w:cs="Times New Roman"/>
          <w:color w:val="080808"/>
          <w:sz w:val="28"/>
          <w:szCs w:val="28"/>
        </w:rPr>
      </w:pPr>
      <w:r w:rsidRPr="00D93D31">
        <w:rPr>
          <w:rFonts w:ascii="Times New Roman" w:hAnsi="Times New Roman" w:cs="Times New Roman"/>
          <w:color w:val="080808"/>
          <w:sz w:val="28"/>
          <w:szCs w:val="28"/>
        </w:rPr>
        <w:t>4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、发射机要求参数</w:t>
      </w:r>
    </w:p>
    <w:p w:rsidR="00702B6E" w:rsidRPr="00D93D31" w:rsidRDefault="008A5B73">
      <w:pPr>
        <w:spacing w:line="360" w:lineRule="auto"/>
        <w:rPr>
          <w:rFonts w:ascii="Times New Roman" w:hAnsi="Times New Roman" w:cs="Times New Roman"/>
          <w:color w:val="080808"/>
          <w:sz w:val="28"/>
          <w:szCs w:val="28"/>
        </w:rPr>
      </w:pP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（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1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）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频率步长：小于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1kHz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；</w:t>
      </w:r>
    </w:p>
    <w:p w:rsidR="00702B6E" w:rsidRPr="00D93D31" w:rsidRDefault="008A5B73">
      <w:pPr>
        <w:spacing w:line="360" w:lineRule="auto"/>
        <w:rPr>
          <w:rFonts w:ascii="Times New Roman" w:hAnsi="Times New Roman" w:cs="Times New Roman"/>
          <w:color w:val="080808"/>
          <w:sz w:val="28"/>
          <w:szCs w:val="28"/>
        </w:rPr>
      </w:pP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（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2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）增益范围：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 xml:space="preserve">0dB ~ 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30dB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，增益步长：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1dB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；</w:t>
      </w:r>
    </w:p>
    <w:p w:rsidR="00702B6E" w:rsidRPr="00D93D31" w:rsidRDefault="008A5B73">
      <w:pPr>
        <w:spacing w:line="360" w:lineRule="auto"/>
        <w:rPr>
          <w:rFonts w:ascii="Times New Roman" w:hAnsi="Times New Roman" w:cs="Times New Roman"/>
          <w:color w:val="080808"/>
          <w:sz w:val="28"/>
          <w:szCs w:val="28"/>
        </w:rPr>
      </w:pP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（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3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）频率准确率：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2.5ppm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；</w:t>
      </w:r>
    </w:p>
    <w:p w:rsidR="00702B6E" w:rsidRPr="00D93D31" w:rsidRDefault="008A5B73">
      <w:pPr>
        <w:spacing w:line="360" w:lineRule="auto"/>
        <w:rPr>
          <w:rFonts w:ascii="Times New Roman" w:hAnsi="Times New Roman" w:cs="Times New Roman"/>
          <w:color w:val="080808"/>
          <w:sz w:val="28"/>
          <w:szCs w:val="28"/>
        </w:rPr>
      </w:pP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（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4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）最大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I/O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采样速率：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16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比特采样带宽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25MS/s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，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8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比特采样带宽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50MS/s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；</w:t>
      </w:r>
    </w:p>
    <w:p w:rsidR="00702B6E" w:rsidRPr="00D93D31" w:rsidRDefault="008A5B73">
      <w:pPr>
        <w:spacing w:line="360" w:lineRule="auto"/>
        <w:rPr>
          <w:rFonts w:ascii="Times New Roman" w:hAnsi="Times New Roman" w:cs="Times New Roman"/>
          <w:color w:val="080808"/>
          <w:sz w:val="28"/>
          <w:szCs w:val="28"/>
        </w:rPr>
      </w:pP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（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5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）最大实时带宽：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16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比特采样带宽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20MHz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，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8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比特采样带宽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40MHz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；</w:t>
      </w:r>
    </w:p>
    <w:p w:rsidR="00702B6E" w:rsidRPr="00D93D31" w:rsidRDefault="008A5B73">
      <w:pPr>
        <w:spacing w:line="360" w:lineRule="auto"/>
        <w:rPr>
          <w:rFonts w:ascii="Times New Roman" w:hAnsi="Times New Roman" w:cs="Times New Roman"/>
          <w:color w:val="080808"/>
          <w:sz w:val="28"/>
          <w:szCs w:val="28"/>
        </w:rPr>
      </w:pP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（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6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）</w:t>
      </w:r>
      <w:r w:rsidRPr="00D93D31">
        <w:rPr>
          <w:rFonts w:ascii="Times New Roman" w:hAnsiTheme="minorEastAsia" w:cs="Times New Roman"/>
          <w:sz w:val="28"/>
          <w:szCs w:val="28"/>
        </w:rPr>
        <w:t>发射机的频率容差不得超过</w:t>
      </w:r>
      <w:r w:rsidRPr="00D93D31">
        <w:rPr>
          <w:rFonts w:ascii="Times New Roman" w:hAnsi="Times New Roman" w:cs="Times New Roman"/>
          <w:sz w:val="28"/>
          <w:szCs w:val="28"/>
        </w:rPr>
        <w:t>10</w:t>
      </w:r>
      <w:r w:rsidRPr="00D93D31">
        <w:rPr>
          <w:rFonts w:ascii="Times New Roman" w:hAnsi="Times New Roman" w:cs="Times New Roman"/>
          <w:sz w:val="28"/>
          <w:szCs w:val="28"/>
        </w:rPr>
        <w:t>^</w:t>
      </w:r>
      <w:r w:rsidRPr="00D93D31">
        <w:rPr>
          <w:rFonts w:ascii="Times New Roman" w:hAnsi="Times New Roman" w:cs="Times New Roman"/>
          <w:sz w:val="28"/>
          <w:szCs w:val="28"/>
        </w:rPr>
        <w:t>6</w:t>
      </w:r>
      <w:r w:rsidRPr="00D93D31">
        <w:rPr>
          <w:rFonts w:ascii="Times New Roman" w:hAnsiTheme="minorEastAsia" w:cs="Times New Roman"/>
          <w:sz w:val="28"/>
          <w:szCs w:val="28"/>
        </w:rPr>
        <w:t>分之五</w:t>
      </w:r>
      <w:r w:rsidRPr="00D93D31">
        <w:rPr>
          <w:rFonts w:ascii="Times New Roman" w:hAnsiTheme="minorEastAsia" w:cs="Times New Roman"/>
          <w:sz w:val="28"/>
          <w:szCs w:val="28"/>
        </w:rPr>
        <w:t>。</w:t>
      </w:r>
    </w:p>
    <w:p w:rsidR="00702B6E" w:rsidRPr="00D93D31" w:rsidRDefault="008A5B73">
      <w:pPr>
        <w:spacing w:line="360" w:lineRule="auto"/>
        <w:rPr>
          <w:rFonts w:ascii="Times New Roman" w:hAnsi="Times New Roman" w:cs="Times New Roman"/>
          <w:color w:val="080808"/>
          <w:sz w:val="28"/>
          <w:szCs w:val="28"/>
        </w:rPr>
      </w:pPr>
      <w:r w:rsidRPr="00D93D31">
        <w:rPr>
          <w:rFonts w:ascii="Times New Roman" w:hAnsi="Times New Roman" w:cs="Times New Roman"/>
          <w:color w:val="080808"/>
          <w:sz w:val="28"/>
          <w:szCs w:val="28"/>
        </w:rPr>
        <w:t>5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、接收机要求参数</w:t>
      </w:r>
    </w:p>
    <w:p w:rsidR="00702B6E" w:rsidRPr="00D93D31" w:rsidRDefault="008A5B73">
      <w:pPr>
        <w:spacing w:line="360" w:lineRule="auto"/>
        <w:rPr>
          <w:rFonts w:ascii="Times New Roman" w:hAnsi="Times New Roman" w:cs="Times New Roman"/>
          <w:color w:val="080808"/>
          <w:sz w:val="28"/>
          <w:szCs w:val="28"/>
        </w:rPr>
      </w:pP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（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1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）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频率步长：小于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1kHz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；</w:t>
      </w:r>
    </w:p>
    <w:p w:rsidR="00702B6E" w:rsidRPr="00D93D31" w:rsidRDefault="008A5B73">
      <w:pPr>
        <w:spacing w:line="360" w:lineRule="auto"/>
        <w:rPr>
          <w:rFonts w:ascii="Times New Roman" w:hAnsi="Times New Roman" w:cs="Times New Roman"/>
          <w:color w:val="080808"/>
          <w:sz w:val="28"/>
          <w:szCs w:val="28"/>
        </w:rPr>
      </w:pP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（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2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）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增益范围：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0dB ~ 30dB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，增益步长：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0.5dB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；</w:t>
      </w:r>
    </w:p>
    <w:p w:rsidR="00702B6E" w:rsidRPr="00D93D31" w:rsidRDefault="008A5B73">
      <w:pPr>
        <w:spacing w:line="360" w:lineRule="auto"/>
        <w:rPr>
          <w:rFonts w:ascii="Times New Roman" w:hAnsi="Times New Roman" w:cs="Times New Roman"/>
          <w:color w:val="080808"/>
          <w:sz w:val="28"/>
          <w:szCs w:val="28"/>
        </w:rPr>
      </w:pP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（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3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）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最大输入功率：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0dBm;</w:t>
      </w:r>
    </w:p>
    <w:p w:rsidR="00702B6E" w:rsidRPr="00D93D31" w:rsidRDefault="008A5B73">
      <w:pPr>
        <w:spacing w:line="360" w:lineRule="auto"/>
        <w:rPr>
          <w:rFonts w:ascii="Times New Roman" w:hAnsi="Times New Roman" w:cs="Times New Roman"/>
          <w:color w:val="080808"/>
          <w:sz w:val="28"/>
          <w:szCs w:val="28"/>
        </w:rPr>
      </w:pP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（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4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）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噪声：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5dB ~ 7dB;</w:t>
      </w:r>
    </w:p>
    <w:p w:rsidR="00702B6E" w:rsidRPr="00D93D31" w:rsidRDefault="008A5B73">
      <w:pPr>
        <w:spacing w:line="360" w:lineRule="auto"/>
        <w:rPr>
          <w:rFonts w:ascii="Times New Roman" w:hAnsi="Times New Roman" w:cs="Times New Roman"/>
          <w:color w:val="080808"/>
          <w:sz w:val="28"/>
          <w:szCs w:val="28"/>
        </w:rPr>
      </w:pP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（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5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）最大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I/O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采样速率：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16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比特采样带宽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25MS/s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，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8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比特采样带宽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50MS/s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；</w:t>
      </w:r>
    </w:p>
    <w:p w:rsidR="00702B6E" w:rsidRPr="00D93D31" w:rsidRDefault="008A5B73">
      <w:pPr>
        <w:spacing w:line="360" w:lineRule="auto"/>
        <w:rPr>
          <w:rFonts w:ascii="Times New Roman" w:hAnsi="Times New Roman" w:cs="Times New Roman"/>
          <w:color w:val="080808"/>
          <w:sz w:val="28"/>
          <w:szCs w:val="28"/>
        </w:rPr>
      </w:pP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（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6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）最大实时带宽：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16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比特采样带宽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20MHz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，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8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比特采样带宽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40MHz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；</w:t>
      </w:r>
    </w:p>
    <w:p w:rsidR="00702B6E" w:rsidRPr="00D93D31" w:rsidRDefault="008A5B73">
      <w:pPr>
        <w:spacing w:line="360" w:lineRule="auto"/>
        <w:rPr>
          <w:rFonts w:ascii="Times New Roman" w:hAnsi="Times New Roman" w:cs="Times New Roman"/>
          <w:color w:val="080808"/>
          <w:sz w:val="28"/>
          <w:szCs w:val="28"/>
        </w:rPr>
      </w:pP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（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7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）</w:t>
      </w:r>
      <w:r w:rsidRPr="00D93D31">
        <w:rPr>
          <w:rFonts w:ascii="Times New Roman" w:hAnsiTheme="minorEastAsia" w:cs="Times New Roman"/>
          <w:sz w:val="28"/>
          <w:szCs w:val="28"/>
        </w:rPr>
        <w:t>接收机灵敏度应大</w:t>
      </w:r>
      <w:r w:rsidRPr="00D93D31">
        <w:rPr>
          <w:rFonts w:ascii="Times New Roman" w:hAnsiTheme="minorEastAsia" w:cs="Times New Roman"/>
          <w:sz w:val="28"/>
          <w:szCs w:val="28"/>
        </w:rPr>
        <w:t>于</w:t>
      </w:r>
      <w:r w:rsidRPr="00D93D31">
        <w:rPr>
          <w:rFonts w:ascii="Times New Roman" w:hAnsi="Times New Roman" w:cs="Times New Roman"/>
          <w:sz w:val="28"/>
          <w:szCs w:val="28"/>
        </w:rPr>
        <w:t>−</w:t>
      </w:r>
      <w:r w:rsidRPr="00D93D31">
        <w:rPr>
          <w:rFonts w:ascii="Times New Roman" w:hAnsi="Times New Roman" w:cs="Times New Roman"/>
          <w:sz w:val="28"/>
          <w:szCs w:val="28"/>
        </w:rPr>
        <w:t>103dBm</w:t>
      </w:r>
      <w:bookmarkStart w:id="0" w:name="_GoBack"/>
      <w:bookmarkEnd w:id="0"/>
      <w:r w:rsidRPr="00D93D31">
        <w:rPr>
          <w:rFonts w:ascii="Times New Roman" w:hAnsiTheme="minorEastAsia" w:cs="Times New Roman"/>
          <w:sz w:val="28"/>
          <w:szCs w:val="28"/>
        </w:rPr>
        <w:t>。</w:t>
      </w:r>
    </w:p>
    <w:p w:rsidR="00702B6E" w:rsidRPr="00D93D31" w:rsidRDefault="008A5B73">
      <w:pPr>
        <w:spacing w:line="36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D93D31">
        <w:rPr>
          <w:rFonts w:ascii="Times New Roman" w:hAnsi="Times New Roman" w:cs="Times New Roman"/>
          <w:color w:val="080808"/>
          <w:sz w:val="28"/>
          <w:szCs w:val="28"/>
        </w:rPr>
        <w:t>6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、要求软件无线电设备质保期</w:t>
      </w:r>
      <w:r w:rsidRPr="00D93D31">
        <w:rPr>
          <w:rFonts w:ascii="Times New Roman" w:hAnsi="Times New Roman" w:cs="Times New Roman"/>
          <w:color w:val="080808"/>
          <w:sz w:val="28"/>
          <w:szCs w:val="28"/>
        </w:rPr>
        <w:t>3</w:t>
      </w:r>
      <w:r w:rsidRPr="00D93D31">
        <w:rPr>
          <w:rFonts w:ascii="Times New Roman" w:hAnsiTheme="minorEastAsia" w:cs="Times New Roman"/>
          <w:color w:val="080808"/>
          <w:sz w:val="28"/>
          <w:szCs w:val="28"/>
        </w:rPr>
        <w:t>年。</w:t>
      </w:r>
    </w:p>
    <w:sectPr w:rsidR="00702B6E" w:rsidRPr="00D93D31" w:rsidSect="00D93D31">
      <w:pgSz w:w="11906" w:h="16838"/>
      <w:pgMar w:top="1134" w:right="1080" w:bottom="1135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B73" w:rsidRDefault="008A5B73" w:rsidP="00D93D31">
      <w:r>
        <w:separator/>
      </w:r>
    </w:p>
  </w:endnote>
  <w:endnote w:type="continuationSeparator" w:id="1">
    <w:p w:rsidR="008A5B73" w:rsidRDefault="008A5B73" w:rsidP="00D93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B73" w:rsidRDefault="008A5B73" w:rsidP="00D93D31">
      <w:r>
        <w:separator/>
      </w:r>
    </w:p>
  </w:footnote>
  <w:footnote w:type="continuationSeparator" w:id="1">
    <w:p w:rsidR="008A5B73" w:rsidRDefault="008A5B73" w:rsidP="00D93D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0DE4E6F"/>
    <w:rsid w:val="00702B6E"/>
    <w:rsid w:val="008A5B73"/>
    <w:rsid w:val="00D93D31"/>
    <w:rsid w:val="20DE4E6F"/>
    <w:rsid w:val="7A020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2B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93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93D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93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93D3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lxComputor</dc:creator>
  <cp:lastModifiedBy>仲杰</cp:lastModifiedBy>
  <cp:revision>2</cp:revision>
  <dcterms:created xsi:type="dcterms:W3CDTF">2020-12-07T05:58:00Z</dcterms:created>
  <dcterms:modified xsi:type="dcterms:W3CDTF">2020-12-08T00:40:00Z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