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72D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</w:t>
      </w:r>
      <w:r>
        <w:rPr>
          <w:rFonts w:hint="eastAsia" w:ascii="Times New Roman" w:hAnsi="Times New Roman" w:cs="Times New Roman"/>
          <w:b/>
          <w:sz w:val="28"/>
        </w:rPr>
        <w:t>西洋中枢与天下秩序——郑和下西洋交往马六甲海峡至锡兰山史实研究</w:t>
      </w:r>
      <w:r>
        <w:rPr>
          <w:rFonts w:ascii="Times New Roman" w:hAnsi="Times New Roman" w:cs="Times New Roman"/>
          <w:b/>
          <w:sz w:val="28"/>
        </w:rPr>
        <w:t>》</w:t>
      </w:r>
    </w:p>
    <w:p w14:paraId="2B4A10E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出版服务项目技术要求</w:t>
      </w:r>
    </w:p>
    <w:p w14:paraId="2E077A15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 w14:paraId="4FBF2F09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 w14:paraId="3300622A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 w14:paraId="560E1D16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专业出版社，具有良好的业绩，具有良好的业绩和行业影响力，有相关图书出版经验者优先。</w:t>
      </w:r>
    </w:p>
    <w:p w14:paraId="1B7DE1CF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 w14:paraId="76FD11F3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上述作品估计版面字数约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25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万字，要求出版采用16开本，内页采用黑白印刷，封面</w:t>
      </w:r>
      <w:r>
        <w:rPr>
          <w:rFonts w:hint="eastAsia" w:ascii="Times New Roman" w:hAnsi="Times New Roman" w:cs="Times New Roman"/>
          <w:sz w:val="24"/>
        </w:rPr>
        <w:t>采用</w:t>
      </w:r>
      <w:r>
        <w:rPr>
          <w:rFonts w:ascii="Times New Roman" w:hAnsi="Times New Roman" w:cs="Times New Roman"/>
          <w:sz w:val="24"/>
        </w:rPr>
        <w:t>四色彩印。</w:t>
      </w:r>
    </w:p>
    <w:p w14:paraId="43AD2CCD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bookmarkStart w:id="0" w:name="_GoBack"/>
      <w:r>
        <w:rPr>
          <w:rFonts w:ascii="Times New Roman" w:hAnsi="Times New Roman" w:cs="Times New Roman"/>
          <w:sz w:val="24"/>
        </w:rPr>
        <w:t>交稿后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ascii="Times New Roman" w:hAnsi="Times New Roman" w:cs="Times New Roman"/>
          <w:sz w:val="24"/>
        </w:rPr>
        <w:t>个月内完成出版并提供样书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3</w:t>
      </w:r>
      <w:r>
        <w:rPr>
          <w:rFonts w:ascii="Times New Roman" w:hAnsi="Times New Roman" w:cs="Times New Roman"/>
          <w:sz w:val="24"/>
          <w:u w:val="single"/>
        </w:rPr>
        <w:t xml:space="preserve">00  </w:t>
      </w:r>
      <w:r>
        <w:rPr>
          <w:rFonts w:ascii="Times New Roman" w:hAnsi="Times New Roman" w:cs="Times New Roman"/>
          <w:sz w:val="24"/>
        </w:rPr>
        <w:t>册。</w:t>
      </w:r>
      <w:bookmarkEnd w:id="0"/>
    </w:p>
    <w:p w14:paraId="4B82952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样书交付地点：上海市浦东新区海港大道1550号上海海事大学。</w:t>
      </w:r>
    </w:p>
    <w:p w14:paraId="16C17036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 w14:paraId="51CFB2D2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图片要求：保证文字正确、线条清晰，前后一致、规范统一、图面清晰。</w:t>
      </w:r>
    </w:p>
    <w:p w14:paraId="1C0A6143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 w14:paraId="42EB84AC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印订要求：本书采用16开本，印刷文字油墨清晰、均匀，</w:t>
      </w:r>
      <w:r>
        <w:rPr>
          <w:rFonts w:hint="eastAsia" w:ascii="Times New Roman" w:hAnsi="Times New Roman" w:cs="Times New Roman"/>
          <w:sz w:val="24"/>
        </w:rPr>
        <w:t>精</w:t>
      </w:r>
      <w:r>
        <w:rPr>
          <w:rFonts w:ascii="Times New Roman" w:hAnsi="Times New Roman" w:cs="Times New Roman"/>
          <w:sz w:val="24"/>
        </w:rPr>
        <w:t>装。</w:t>
      </w:r>
    </w:p>
    <w:p w14:paraId="7BB82C49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封面设计：设计美观大方，能够体现本图书的特色。</w:t>
      </w:r>
    </w:p>
    <w:p w14:paraId="7D2F82A9">
      <w:pPr>
        <w:spacing w:line="480" w:lineRule="auto"/>
        <w:ind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 w14:paraId="3732BA25">
      <w:pPr>
        <w:spacing w:line="48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6.5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YzZmUwZjIwOWQ5MzUzZGEwZTI1OTc3MjFhOGY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561F5B"/>
    <w:rsid w:val="00620A32"/>
    <w:rsid w:val="00637D07"/>
    <w:rsid w:val="0069121D"/>
    <w:rsid w:val="00694183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61D5D"/>
    <w:rsid w:val="009A4AA5"/>
    <w:rsid w:val="009C58C3"/>
    <w:rsid w:val="00A12D29"/>
    <w:rsid w:val="00A3018B"/>
    <w:rsid w:val="00A6296B"/>
    <w:rsid w:val="00A80F68"/>
    <w:rsid w:val="00A9617D"/>
    <w:rsid w:val="00B10798"/>
    <w:rsid w:val="00B6667F"/>
    <w:rsid w:val="00C213EA"/>
    <w:rsid w:val="00C6578A"/>
    <w:rsid w:val="00CC6804"/>
    <w:rsid w:val="00D11962"/>
    <w:rsid w:val="00DC00D9"/>
    <w:rsid w:val="00E07149"/>
    <w:rsid w:val="00E22C63"/>
    <w:rsid w:val="00E87B37"/>
    <w:rsid w:val="00F2196E"/>
    <w:rsid w:val="00F3724C"/>
    <w:rsid w:val="00F71B1F"/>
    <w:rsid w:val="00FA6F2A"/>
    <w:rsid w:val="00FE32A9"/>
    <w:rsid w:val="00FF1113"/>
    <w:rsid w:val="07A33680"/>
    <w:rsid w:val="1ADA49D9"/>
    <w:rsid w:val="26892E20"/>
    <w:rsid w:val="287D1E10"/>
    <w:rsid w:val="31CB55F5"/>
    <w:rsid w:val="32554236"/>
    <w:rsid w:val="3AA5127B"/>
    <w:rsid w:val="3F504604"/>
    <w:rsid w:val="46F303A6"/>
    <w:rsid w:val="65843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527</Words>
  <Characters>548</Characters>
  <Lines>4</Lines>
  <Paragraphs>1</Paragraphs>
  <TotalTime>4</TotalTime>
  <ScaleCrop>false</ScaleCrop>
  <LinksUpToDate>false</LinksUpToDate>
  <CharactersWithSpaces>569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2023-08-14T09:14:00Z</dcterms:created>
  <dc:creator>测评人员</dc:creator>
  <cp:lastModifiedBy>仲杰</cp:lastModifiedBy>
  <cp:lastPrinted>2018-07-20T06:58:00Z</cp:lastPrinted>
  <dcterms:modified xsi:type="dcterms:W3CDTF">2024-09-05T12:40:57Z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8C52F84C1E4E4FBF844385602A20107F</vt:lpwstr>
  </property>
</Properties>
</file>