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r>
        <w:rPr>
          <w:rFonts w:hint="eastAsia"/>
          <w:b/>
          <w:bCs/>
          <w:sz w:val="30"/>
          <w:szCs w:val="30"/>
        </w:rPr>
        <w:t>集装箱班轮经营管理模拟软件升级改造</w:t>
      </w:r>
      <w:r>
        <w:rPr>
          <w:rFonts w:hint="eastAsia"/>
          <w:b/>
          <w:bCs/>
          <w:sz w:val="30"/>
          <w:szCs w:val="30"/>
          <w:lang w:val="en-US" w:eastAsia="zh-Hans"/>
        </w:rPr>
        <w:t>服务要求</w:t>
      </w:r>
    </w:p>
    <w:p>
      <w:pPr>
        <w:numPr>
          <w:ilvl w:val="0"/>
          <w:numId w:val="0"/>
        </w:numPr>
        <w:spacing w:line="360" w:lineRule="auto"/>
        <w:rPr>
          <w:rFonts w:hint="eastAsia"/>
          <w:b/>
          <w:bCs/>
          <w:sz w:val="28"/>
          <w:szCs w:val="28"/>
          <w:lang w:val="en-US" w:eastAsia="zh-Hans"/>
        </w:rPr>
      </w:pPr>
      <w:r>
        <w:rPr>
          <w:rFonts w:hint="eastAsia"/>
          <w:b/>
          <w:bCs/>
          <w:sz w:val="28"/>
          <w:szCs w:val="28"/>
          <w:lang w:val="en-US" w:eastAsia="zh-Hans"/>
        </w:rPr>
        <w:t>一、采购服务需求</w:t>
      </w:r>
    </w:p>
    <w:p>
      <w:pPr>
        <w:numPr>
          <w:ilvl w:val="0"/>
          <w:numId w:val="0"/>
        </w:numPr>
        <w:spacing w:line="360" w:lineRule="auto"/>
        <w:rPr>
          <w:rFonts w:hint="eastAsia"/>
          <w:b/>
          <w:bCs/>
          <w:sz w:val="28"/>
          <w:szCs w:val="28"/>
          <w:lang w:val="en-US" w:eastAsia="zh-Hans"/>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4296"/>
        <w:gridCol w:w="656"/>
        <w:gridCol w:w="656"/>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top"/>
          </w:tcPr>
          <w:p>
            <w:pPr>
              <w:numPr>
                <w:ilvl w:val="0"/>
                <w:numId w:val="0"/>
              </w:numPr>
              <w:spacing w:line="360" w:lineRule="auto"/>
              <w:jc w:val="center"/>
              <w:rPr>
                <w:rFonts w:hint="eastAsia"/>
                <w:b w:val="0"/>
                <w:bCs w:val="0"/>
                <w:sz w:val="22"/>
                <w:szCs w:val="22"/>
                <w:vertAlign w:val="baseline"/>
                <w:lang w:val="en-US" w:eastAsia="zh-Hans"/>
              </w:rPr>
            </w:pPr>
            <w:r>
              <w:rPr>
                <w:rFonts w:hint="eastAsia"/>
                <w:b w:val="0"/>
                <w:bCs w:val="0"/>
                <w:sz w:val="22"/>
                <w:szCs w:val="22"/>
                <w:vertAlign w:val="baseline"/>
                <w:lang w:val="en-US" w:eastAsia="zh-Hans"/>
              </w:rPr>
              <w:t>序号</w:t>
            </w:r>
          </w:p>
        </w:tc>
        <w:tc>
          <w:tcPr>
            <w:tcW w:w="0" w:type="auto"/>
            <w:vAlign w:val="top"/>
          </w:tcPr>
          <w:p>
            <w:pPr>
              <w:numPr>
                <w:ilvl w:val="0"/>
                <w:numId w:val="0"/>
              </w:numPr>
              <w:spacing w:line="360" w:lineRule="auto"/>
              <w:jc w:val="center"/>
              <w:rPr>
                <w:rFonts w:hint="eastAsia"/>
                <w:b w:val="0"/>
                <w:bCs w:val="0"/>
                <w:sz w:val="22"/>
                <w:szCs w:val="22"/>
                <w:vertAlign w:val="baseline"/>
                <w:lang w:val="en-US" w:eastAsia="zh-Hans"/>
              </w:rPr>
            </w:pPr>
            <w:r>
              <w:rPr>
                <w:rFonts w:hint="eastAsia"/>
                <w:b w:val="0"/>
                <w:bCs w:val="0"/>
                <w:sz w:val="22"/>
                <w:szCs w:val="22"/>
                <w:vertAlign w:val="baseline"/>
                <w:lang w:val="en-US" w:eastAsia="zh-Hans"/>
              </w:rPr>
              <w:t>项目名称</w:t>
            </w:r>
          </w:p>
        </w:tc>
        <w:tc>
          <w:tcPr>
            <w:tcW w:w="0" w:type="auto"/>
            <w:vAlign w:val="top"/>
          </w:tcPr>
          <w:p>
            <w:pPr>
              <w:numPr>
                <w:ilvl w:val="0"/>
                <w:numId w:val="0"/>
              </w:numPr>
              <w:spacing w:line="360" w:lineRule="auto"/>
              <w:jc w:val="center"/>
              <w:rPr>
                <w:rFonts w:hint="eastAsia"/>
                <w:b w:val="0"/>
                <w:bCs w:val="0"/>
                <w:sz w:val="22"/>
                <w:szCs w:val="22"/>
                <w:vertAlign w:val="baseline"/>
                <w:lang w:val="en-US" w:eastAsia="zh-Hans"/>
              </w:rPr>
            </w:pPr>
            <w:r>
              <w:rPr>
                <w:rFonts w:hint="eastAsia"/>
                <w:b w:val="0"/>
                <w:bCs w:val="0"/>
                <w:sz w:val="22"/>
                <w:szCs w:val="22"/>
                <w:vertAlign w:val="baseline"/>
                <w:lang w:val="en-US" w:eastAsia="zh-Hans"/>
              </w:rPr>
              <w:t>数量</w:t>
            </w:r>
          </w:p>
        </w:tc>
        <w:tc>
          <w:tcPr>
            <w:tcW w:w="0" w:type="auto"/>
            <w:vAlign w:val="top"/>
          </w:tcPr>
          <w:p>
            <w:pPr>
              <w:numPr>
                <w:ilvl w:val="0"/>
                <w:numId w:val="0"/>
              </w:numPr>
              <w:spacing w:line="360" w:lineRule="auto"/>
              <w:jc w:val="center"/>
              <w:rPr>
                <w:rFonts w:hint="eastAsia"/>
                <w:b w:val="0"/>
                <w:bCs w:val="0"/>
                <w:sz w:val="22"/>
                <w:szCs w:val="22"/>
                <w:vertAlign w:val="baseline"/>
                <w:lang w:val="en-US" w:eastAsia="zh-Hans"/>
              </w:rPr>
            </w:pPr>
            <w:r>
              <w:rPr>
                <w:rFonts w:hint="eastAsia"/>
                <w:b w:val="0"/>
                <w:bCs w:val="0"/>
                <w:sz w:val="22"/>
                <w:szCs w:val="22"/>
                <w:vertAlign w:val="baseline"/>
                <w:lang w:val="en-US" w:eastAsia="zh-Hans"/>
              </w:rPr>
              <w:t>单位</w:t>
            </w:r>
          </w:p>
        </w:tc>
        <w:tc>
          <w:tcPr>
            <w:tcW w:w="0" w:type="auto"/>
            <w:vAlign w:val="top"/>
          </w:tcPr>
          <w:p>
            <w:pPr>
              <w:numPr>
                <w:ilvl w:val="0"/>
                <w:numId w:val="0"/>
              </w:numPr>
              <w:spacing w:line="360" w:lineRule="auto"/>
              <w:jc w:val="center"/>
              <w:rPr>
                <w:rFonts w:hint="eastAsia"/>
                <w:b w:val="0"/>
                <w:bCs w:val="0"/>
                <w:sz w:val="22"/>
                <w:szCs w:val="22"/>
                <w:vertAlign w:val="baseline"/>
                <w:lang w:val="en-US" w:eastAsia="zh-Hans"/>
              </w:rPr>
            </w:pPr>
            <w:r>
              <w:rPr>
                <w:rFonts w:hint="eastAsia"/>
                <w:b w:val="0"/>
                <w:bCs w:val="0"/>
                <w:sz w:val="22"/>
                <w:szCs w:val="22"/>
                <w:vertAlign w:val="baseline"/>
                <w:lang w:val="en-US" w:eastAsia="zh-Han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top"/>
          </w:tcPr>
          <w:p>
            <w:pPr>
              <w:numPr>
                <w:ilvl w:val="0"/>
                <w:numId w:val="0"/>
              </w:numPr>
              <w:spacing w:line="360" w:lineRule="auto"/>
              <w:jc w:val="center"/>
              <w:rPr>
                <w:rFonts w:hint="eastAsia"/>
                <w:b w:val="0"/>
                <w:bCs w:val="0"/>
                <w:sz w:val="22"/>
                <w:szCs w:val="22"/>
                <w:vertAlign w:val="baseline"/>
                <w:lang w:eastAsia="zh-Hans"/>
              </w:rPr>
            </w:pPr>
            <w:r>
              <w:rPr>
                <w:rFonts w:hint="default"/>
                <w:b w:val="0"/>
                <w:bCs w:val="0"/>
                <w:sz w:val="22"/>
                <w:szCs w:val="22"/>
                <w:vertAlign w:val="baseline"/>
                <w:lang w:eastAsia="zh-Hans"/>
              </w:rPr>
              <w:t>1</w:t>
            </w:r>
          </w:p>
        </w:tc>
        <w:tc>
          <w:tcPr>
            <w:tcW w:w="0" w:type="auto"/>
            <w:vAlign w:val="top"/>
          </w:tcPr>
          <w:p>
            <w:pPr>
              <w:numPr>
                <w:ilvl w:val="0"/>
                <w:numId w:val="0"/>
              </w:numPr>
              <w:spacing w:line="360" w:lineRule="auto"/>
              <w:jc w:val="center"/>
              <w:rPr>
                <w:rFonts w:hint="eastAsia"/>
                <w:b w:val="0"/>
                <w:bCs w:val="0"/>
                <w:sz w:val="22"/>
                <w:szCs w:val="22"/>
                <w:vertAlign w:val="baseline"/>
                <w:lang w:val="en-US" w:eastAsia="zh-Hans"/>
              </w:rPr>
            </w:pPr>
            <w:r>
              <w:rPr>
                <w:rFonts w:hint="eastAsia"/>
                <w:b w:val="0"/>
                <w:bCs w:val="0"/>
                <w:sz w:val="24"/>
                <w:szCs w:val="24"/>
              </w:rPr>
              <w:t>集装箱班轮经营管理模拟软件升级改造</w:t>
            </w:r>
          </w:p>
        </w:tc>
        <w:tc>
          <w:tcPr>
            <w:tcW w:w="0" w:type="auto"/>
            <w:vAlign w:val="top"/>
          </w:tcPr>
          <w:p>
            <w:pPr>
              <w:numPr>
                <w:ilvl w:val="0"/>
                <w:numId w:val="0"/>
              </w:numPr>
              <w:spacing w:line="360" w:lineRule="auto"/>
              <w:jc w:val="center"/>
              <w:rPr>
                <w:rFonts w:hint="eastAsia"/>
                <w:b w:val="0"/>
                <w:bCs w:val="0"/>
                <w:sz w:val="22"/>
                <w:szCs w:val="22"/>
                <w:vertAlign w:val="baseline"/>
                <w:lang w:eastAsia="zh-Hans"/>
              </w:rPr>
            </w:pPr>
            <w:r>
              <w:rPr>
                <w:rFonts w:hint="default"/>
                <w:b w:val="0"/>
                <w:bCs w:val="0"/>
                <w:sz w:val="22"/>
                <w:szCs w:val="22"/>
                <w:vertAlign w:val="baseline"/>
                <w:lang w:eastAsia="zh-Hans"/>
              </w:rPr>
              <w:t>1</w:t>
            </w:r>
          </w:p>
        </w:tc>
        <w:tc>
          <w:tcPr>
            <w:tcW w:w="0" w:type="auto"/>
            <w:vAlign w:val="top"/>
          </w:tcPr>
          <w:p>
            <w:pPr>
              <w:numPr>
                <w:ilvl w:val="0"/>
                <w:numId w:val="0"/>
              </w:numPr>
              <w:spacing w:line="360" w:lineRule="auto"/>
              <w:jc w:val="center"/>
              <w:rPr>
                <w:rFonts w:hint="eastAsia"/>
                <w:b w:val="0"/>
                <w:bCs w:val="0"/>
                <w:sz w:val="22"/>
                <w:szCs w:val="22"/>
                <w:vertAlign w:val="baseline"/>
                <w:lang w:val="en-US" w:eastAsia="zh-Hans"/>
              </w:rPr>
            </w:pPr>
            <w:r>
              <w:rPr>
                <w:rFonts w:hint="eastAsia"/>
                <w:b w:val="0"/>
                <w:bCs w:val="0"/>
                <w:sz w:val="22"/>
                <w:szCs w:val="22"/>
                <w:vertAlign w:val="baseline"/>
                <w:lang w:val="en-US" w:eastAsia="zh-Hans"/>
              </w:rPr>
              <w:t>套</w:t>
            </w:r>
          </w:p>
        </w:tc>
        <w:tc>
          <w:tcPr>
            <w:tcW w:w="0" w:type="auto"/>
            <w:vAlign w:val="top"/>
          </w:tcPr>
          <w:p>
            <w:pPr>
              <w:numPr>
                <w:ilvl w:val="0"/>
                <w:numId w:val="0"/>
              </w:numPr>
              <w:spacing w:line="360" w:lineRule="auto"/>
              <w:jc w:val="center"/>
              <w:rPr>
                <w:rFonts w:hint="eastAsia"/>
                <w:b w:val="0"/>
                <w:bCs w:val="0"/>
                <w:sz w:val="22"/>
                <w:szCs w:val="22"/>
                <w:vertAlign w:val="baseline"/>
                <w:lang w:val="en-US" w:eastAsia="zh-Hans"/>
              </w:rPr>
            </w:pPr>
          </w:p>
        </w:tc>
      </w:tr>
    </w:tbl>
    <w:p>
      <w:pPr>
        <w:numPr>
          <w:ilvl w:val="0"/>
          <w:numId w:val="0"/>
        </w:numPr>
        <w:spacing w:line="360" w:lineRule="auto"/>
        <w:rPr>
          <w:rFonts w:hint="eastAsia"/>
          <w:b/>
          <w:bCs/>
          <w:sz w:val="28"/>
          <w:szCs w:val="28"/>
          <w:lang w:val="en-US" w:eastAsia="zh-Hans"/>
        </w:rPr>
      </w:pPr>
    </w:p>
    <w:p>
      <w:pPr>
        <w:numPr>
          <w:ilvl w:val="0"/>
          <w:numId w:val="0"/>
        </w:numPr>
        <w:spacing w:line="360" w:lineRule="auto"/>
        <w:rPr>
          <w:rFonts w:ascii="宋体" w:hAnsi="宋体" w:eastAsia="宋体"/>
          <w:sz w:val="24"/>
          <w:szCs w:val="24"/>
        </w:rPr>
      </w:pPr>
      <w:r>
        <w:rPr>
          <w:rFonts w:hint="eastAsia"/>
          <w:b/>
          <w:bCs/>
          <w:sz w:val="28"/>
          <w:szCs w:val="28"/>
          <w:lang w:val="en-US" w:eastAsia="zh-Hans"/>
        </w:rPr>
        <w:t>二、升级、改造需求</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这次提出升级、改造主要是针对现有软件在使用过程中暴露出来的一些不足和根据企业管理现状的变化，对模拟软件提出了一些新的功能需求。包括：</w:t>
      </w:r>
    </w:p>
    <w:p>
      <w:pPr>
        <w:spacing w:line="360" w:lineRule="auto"/>
        <w:ind w:firstLine="480" w:firstLineChars="200"/>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 </w:instrText>
      </w:r>
      <w:r>
        <w:rPr>
          <w:rFonts w:hint="eastAsia" w:ascii="宋体" w:hAnsi="宋体" w:eastAsia="宋体"/>
          <w:sz w:val="24"/>
          <w:szCs w:val="24"/>
        </w:rPr>
        <w:instrText xml:space="preserve">= 1 \* GB3</w:instrText>
      </w:r>
      <w:r>
        <w:rPr>
          <w:rFonts w:ascii="宋体" w:hAnsi="宋体" w:eastAsia="宋体"/>
          <w:sz w:val="24"/>
          <w:szCs w:val="24"/>
        </w:rPr>
        <w:instrText xml:space="preserve"> </w:instrText>
      </w:r>
      <w:r>
        <w:rPr>
          <w:rFonts w:ascii="宋体" w:hAnsi="宋体" w:eastAsia="宋体"/>
          <w:sz w:val="24"/>
          <w:szCs w:val="24"/>
        </w:rPr>
        <w:fldChar w:fldCharType="separate"/>
      </w:r>
      <w:r>
        <w:rPr>
          <w:rFonts w:hint="eastAsia" w:ascii="宋体" w:hAnsi="宋体" w:eastAsia="宋体"/>
          <w:sz w:val="24"/>
          <w:szCs w:val="24"/>
        </w:rPr>
        <w:t>①</w:t>
      </w:r>
      <w:r>
        <w:rPr>
          <w:rFonts w:ascii="宋体" w:hAnsi="宋体" w:eastAsia="宋体"/>
          <w:sz w:val="24"/>
          <w:szCs w:val="24"/>
        </w:rPr>
        <w:fldChar w:fldCharType="end"/>
      </w:r>
      <w:r>
        <w:rPr>
          <w:rFonts w:ascii="宋体" w:hAnsi="宋体" w:eastAsia="宋体"/>
          <w:sz w:val="24"/>
          <w:szCs w:val="24"/>
        </w:rPr>
        <w:t xml:space="preserve"> </w:t>
      </w:r>
      <w:r>
        <w:rPr>
          <w:rFonts w:hint="eastAsia" w:ascii="宋体" w:hAnsi="宋体" w:eastAsia="宋体"/>
          <w:sz w:val="24"/>
          <w:szCs w:val="24"/>
        </w:rPr>
        <w:t>运价和载箱量利用率之间建立（增加）直接的调节关系。运价定得高，载箱量利用率要相应的降低。</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原来的系统是通过市场竞争机制来间接调节运价和载箱量利用率之间的关系的。系统假设在某航线上有若干个公司在经营，市场竞争机制决定了谁的运价低，货量就大，在同样的船舶配置情况下，载箱量利用率就会上升，反之则会下降。但在系统实际的模拟过程中，如果某航线只有一家或几家公司经营，当运量大于运力，则某公司运价定得高不会影响其载箱量利用率。结果经常会出现这样的情况：有的学生把运价定的其高无比，结果盈利甚丰。失去了方案优劣之间竞争的意义，容易造成对追求方案优化的不重视。</w:t>
      </w:r>
    </w:p>
    <w:p>
      <w:pPr>
        <w:spacing w:line="360" w:lineRule="auto"/>
        <w:ind w:firstLine="480" w:firstLineChars="200"/>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 </w:instrText>
      </w:r>
      <w:r>
        <w:rPr>
          <w:rFonts w:hint="eastAsia" w:ascii="宋体" w:hAnsi="宋体" w:eastAsia="宋体"/>
          <w:sz w:val="24"/>
          <w:szCs w:val="24"/>
        </w:rPr>
        <w:instrText xml:space="preserve">= 2 \* GB3</w:instrText>
      </w:r>
      <w:r>
        <w:rPr>
          <w:rFonts w:ascii="宋体" w:hAnsi="宋体" w:eastAsia="宋体"/>
          <w:sz w:val="24"/>
          <w:szCs w:val="24"/>
        </w:rPr>
        <w:instrText xml:space="preserve"> </w:instrText>
      </w:r>
      <w:r>
        <w:rPr>
          <w:rFonts w:ascii="宋体" w:hAnsi="宋体" w:eastAsia="宋体"/>
          <w:sz w:val="24"/>
          <w:szCs w:val="24"/>
        </w:rPr>
        <w:fldChar w:fldCharType="separate"/>
      </w:r>
      <w:r>
        <w:rPr>
          <w:rFonts w:hint="eastAsia" w:ascii="宋体" w:hAnsi="宋体" w:eastAsia="宋体"/>
          <w:sz w:val="24"/>
          <w:szCs w:val="24"/>
        </w:rPr>
        <w:t>②</w:t>
      </w:r>
      <w:r>
        <w:rPr>
          <w:rFonts w:ascii="宋体" w:hAnsi="宋体" w:eastAsia="宋体"/>
          <w:sz w:val="24"/>
          <w:szCs w:val="24"/>
        </w:rPr>
        <w:fldChar w:fldCharType="end"/>
      </w:r>
      <w:r>
        <w:rPr>
          <w:rFonts w:ascii="宋体" w:hAnsi="宋体" w:eastAsia="宋体"/>
          <w:sz w:val="24"/>
          <w:szCs w:val="24"/>
        </w:rPr>
        <w:t xml:space="preserve"> </w:t>
      </w:r>
      <w:r>
        <w:rPr>
          <w:rFonts w:hint="eastAsia" w:ascii="宋体" w:hAnsi="宋体" w:eastAsia="宋体"/>
          <w:sz w:val="24"/>
          <w:szCs w:val="24"/>
        </w:rPr>
        <w:t>船舶的选择范围要扩大。原来的系统里，市场上可选船型最大的是</w:t>
      </w:r>
      <w:r>
        <w:rPr>
          <w:rFonts w:ascii="宋体" w:hAnsi="宋体" w:eastAsia="宋体"/>
          <w:sz w:val="24"/>
          <w:szCs w:val="24"/>
        </w:rPr>
        <w:t>15000teu</w:t>
      </w:r>
      <w:r>
        <w:rPr>
          <w:rFonts w:hint="eastAsia" w:ascii="宋体" w:hAnsi="宋体" w:eastAsia="宋体"/>
          <w:sz w:val="24"/>
          <w:szCs w:val="24"/>
        </w:rPr>
        <w:t>，新系统要求达到2</w:t>
      </w:r>
      <w:r>
        <w:rPr>
          <w:rFonts w:ascii="宋体" w:hAnsi="宋体" w:eastAsia="宋体"/>
          <w:sz w:val="24"/>
          <w:szCs w:val="24"/>
        </w:rPr>
        <w:t>5000teu</w:t>
      </w:r>
      <w:r>
        <w:rPr>
          <w:rFonts w:hint="eastAsia" w:ascii="宋体" w:hAnsi="宋体" w:eastAsia="宋体"/>
          <w:sz w:val="24"/>
          <w:szCs w:val="24"/>
        </w:rPr>
        <w:t>。（目前市场上最大的集装箱船应该就是2</w:t>
      </w:r>
      <w:r>
        <w:rPr>
          <w:rFonts w:ascii="宋体" w:hAnsi="宋体" w:eastAsia="宋体"/>
          <w:sz w:val="24"/>
          <w:szCs w:val="24"/>
        </w:rPr>
        <w:t>3500teu</w:t>
      </w:r>
      <w:r>
        <w:rPr>
          <w:rFonts w:hint="eastAsia" w:ascii="宋体" w:hAnsi="宋体" w:eastAsia="宋体"/>
          <w:sz w:val="24"/>
          <w:szCs w:val="24"/>
        </w:rPr>
        <w:t>）。改变原来将船舶选择范围做死的状态，让用户（指导教师）可以自定义船舶选择范围（虚拟市场上可选船舶的类型）。</w:t>
      </w:r>
    </w:p>
    <w:p>
      <w:pPr>
        <w:spacing w:line="360" w:lineRule="auto"/>
        <w:ind w:firstLine="480" w:firstLineChars="200"/>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 </w:instrText>
      </w:r>
      <w:r>
        <w:rPr>
          <w:rFonts w:hint="eastAsia" w:ascii="宋体" w:hAnsi="宋体" w:eastAsia="宋体"/>
          <w:sz w:val="24"/>
          <w:szCs w:val="24"/>
        </w:rPr>
        <w:instrText xml:space="preserve">= 3 \* GB3</w:instrText>
      </w:r>
      <w:r>
        <w:rPr>
          <w:rFonts w:ascii="宋体" w:hAnsi="宋体" w:eastAsia="宋体"/>
          <w:sz w:val="24"/>
          <w:szCs w:val="24"/>
        </w:rPr>
        <w:instrText xml:space="preserve"> </w:instrText>
      </w:r>
      <w:r>
        <w:rPr>
          <w:rFonts w:ascii="宋体" w:hAnsi="宋体" w:eastAsia="宋体"/>
          <w:sz w:val="24"/>
          <w:szCs w:val="24"/>
        </w:rPr>
        <w:fldChar w:fldCharType="separate"/>
      </w:r>
      <w:r>
        <w:rPr>
          <w:rFonts w:hint="eastAsia" w:ascii="宋体" w:hAnsi="宋体" w:eastAsia="宋体"/>
          <w:sz w:val="24"/>
          <w:szCs w:val="24"/>
        </w:rPr>
        <w:t>③</w:t>
      </w:r>
      <w:r>
        <w:rPr>
          <w:rFonts w:ascii="宋体" w:hAnsi="宋体" w:eastAsia="宋体"/>
          <w:sz w:val="24"/>
          <w:szCs w:val="24"/>
        </w:rPr>
        <w:fldChar w:fldCharType="end"/>
      </w:r>
      <w:r>
        <w:rPr>
          <w:rFonts w:ascii="宋体" w:hAnsi="宋体" w:eastAsia="宋体"/>
          <w:sz w:val="24"/>
          <w:szCs w:val="24"/>
        </w:rPr>
        <w:t xml:space="preserve"> </w:t>
      </w:r>
      <w:r>
        <w:rPr>
          <w:rFonts w:hint="eastAsia" w:ascii="宋体" w:hAnsi="宋体" w:eastAsia="宋体"/>
          <w:sz w:val="24"/>
          <w:szCs w:val="24"/>
        </w:rPr>
        <w:t>船舶不仅可以买卖，还可以租赁。就是要增加船舶租赁的功能。租赁可以在模拟参赛的小组（公司）之间发生，也可以在模拟参赛的小组（公司）和虚拟的市场之间发生。原来系统没有这个功能。有的学生一开始购买船舶太多了，来不及开辟航线，或经营不善，出现亏损，只能撤销一些航线，结果出现了大量的闲置船舶。如果有了租赁功能，就可以将船舶出租给需要船舶的船公司。</w:t>
      </w:r>
    </w:p>
    <w:p>
      <w:pPr>
        <w:spacing w:line="360" w:lineRule="auto"/>
        <w:ind w:firstLine="480" w:firstLineChars="200"/>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 </w:instrText>
      </w:r>
      <w:r>
        <w:rPr>
          <w:rFonts w:hint="eastAsia" w:ascii="宋体" w:hAnsi="宋体" w:eastAsia="宋体"/>
          <w:sz w:val="24"/>
          <w:szCs w:val="24"/>
        </w:rPr>
        <w:instrText xml:space="preserve">= 4 \* GB3</w:instrText>
      </w:r>
      <w:r>
        <w:rPr>
          <w:rFonts w:ascii="宋体" w:hAnsi="宋体" w:eastAsia="宋体"/>
          <w:sz w:val="24"/>
          <w:szCs w:val="24"/>
        </w:rPr>
        <w:instrText xml:space="preserve"> </w:instrText>
      </w:r>
      <w:r>
        <w:rPr>
          <w:rFonts w:ascii="宋体" w:hAnsi="宋体" w:eastAsia="宋体"/>
          <w:sz w:val="24"/>
          <w:szCs w:val="24"/>
        </w:rPr>
        <w:fldChar w:fldCharType="separate"/>
      </w:r>
      <w:r>
        <w:rPr>
          <w:rFonts w:hint="eastAsia" w:ascii="宋体" w:hAnsi="宋体" w:eastAsia="宋体"/>
          <w:sz w:val="24"/>
          <w:szCs w:val="24"/>
        </w:rPr>
        <w:t>④</w:t>
      </w:r>
      <w:r>
        <w:rPr>
          <w:rFonts w:ascii="宋体" w:hAnsi="宋体" w:eastAsia="宋体"/>
          <w:sz w:val="24"/>
          <w:szCs w:val="24"/>
        </w:rPr>
        <w:fldChar w:fldCharType="end"/>
      </w:r>
      <w:r>
        <w:rPr>
          <w:rFonts w:ascii="宋体" w:hAnsi="宋体" w:eastAsia="宋体"/>
          <w:sz w:val="24"/>
          <w:szCs w:val="24"/>
        </w:rPr>
        <w:t xml:space="preserve"> </w:t>
      </w:r>
      <w:r>
        <w:rPr>
          <w:rFonts w:hint="eastAsia" w:ascii="宋体" w:hAnsi="宋体" w:eastAsia="宋体"/>
          <w:sz w:val="24"/>
          <w:szCs w:val="24"/>
        </w:rPr>
        <w:t>计算机自动辅助生成船期表之前要有提醒功能，或校验功能，校验内容包括：</w:t>
      </w:r>
    </w:p>
    <w:p>
      <w:pPr>
        <w:pStyle w:val="7"/>
        <w:numPr>
          <w:ilvl w:val="0"/>
          <w:numId w:val="1"/>
        </w:numPr>
        <w:spacing w:line="360" w:lineRule="auto"/>
        <w:ind w:firstLineChars="0"/>
        <w:rPr>
          <w:rFonts w:ascii="宋体" w:hAnsi="宋体" w:eastAsia="宋体"/>
          <w:sz w:val="24"/>
          <w:szCs w:val="24"/>
        </w:rPr>
      </w:pPr>
      <w:r>
        <w:rPr>
          <w:rFonts w:hint="eastAsia" w:ascii="宋体" w:hAnsi="宋体" w:eastAsia="宋体"/>
          <w:sz w:val="24"/>
          <w:szCs w:val="24"/>
        </w:rPr>
        <w:t>是否在航线的挂靠港口上分配了集装箱。在以往的模拟实训过程中，有的学生在一开始购置了若干数量的集装箱，但没有合理的分配到航线的挂靠港口上；有的学生连集装箱都没有购置。</w:t>
      </w:r>
    </w:p>
    <w:p>
      <w:pPr>
        <w:pStyle w:val="7"/>
        <w:numPr>
          <w:ilvl w:val="0"/>
          <w:numId w:val="1"/>
        </w:numPr>
        <w:spacing w:line="360" w:lineRule="auto"/>
        <w:ind w:firstLineChars="0"/>
        <w:rPr>
          <w:rFonts w:ascii="宋体" w:hAnsi="宋体" w:eastAsia="宋体"/>
          <w:sz w:val="24"/>
          <w:szCs w:val="24"/>
        </w:rPr>
      </w:pPr>
      <w:r>
        <w:rPr>
          <w:rFonts w:hint="eastAsia" w:ascii="宋体" w:hAnsi="宋体" w:eastAsia="宋体"/>
          <w:sz w:val="24"/>
          <w:szCs w:val="24"/>
        </w:rPr>
        <w:t>是否在航线的挂靠港口上设置了揽货网点。在以往的模拟实训过程中，有的学生忽略了揽货网点设置环节。虽然系统可以自动的按代理模式分配货载，但还是要让学生了解这一环节。而且，适当设置一些揽货网点，可以提高船舶的载箱量利用率。</w:t>
      </w:r>
    </w:p>
    <w:p>
      <w:pPr>
        <w:pStyle w:val="7"/>
        <w:numPr>
          <w:ilvl w:val="0"/>
          <w:numId w:val="1"/>
        </w:numPr>
        <w:spacing w:line="360" w:lineRule="auto"/>
        <w:ind w:firstLineChars="0"/>
        <w:rPr>
          <w:rFonts w:ascii="宋体" w:hAnsi="宋体" w:eastAsia="宋体"/>
          <w:sz w:val="24"/>
          <w:szCs w:val="24"/>
        </w:rPr>
      </w:pPr>
      <w:r>
        <w:rPr>
          <w:rFonts w:hint="eastAsia" w:ascii="宋体" w:hAnsi="宋体" w:eastAsia="宋体"/>
          <w:sz w:val="24"/>
          <w:szCs w:val="24"/>
        </w:rPr>
        <w:t>是否要进行发船时间的调整。如果在原来准备的发船时间下生成的船期表到港时间不合理，则要调整发船时间。不少学生在模拟实训时，计算机辅助生成什么船期表就提交什么船期表，而从不关心生成的船期表是否合理。</w:t>
      </w:r>
    </w:p>
    <w:p>
      <w:pPr>
        <w:spacing w:line="360" w:lineRule="auto"/>
        <w:ind w:firstLine="480" w:firstLineChars="200"/>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 </w:instrText>
      </w:r>
      <w:r>
        <w:rPr>
          <w:rFonts w:hint="eastAsia" w:ascii="宋体" w:hAnsi="宋体" w:eastAsia="宋体"/>
          <w:sz w:val="24"/>
          <w:szCs w:val="24"/>
        </w:rPr>
        <w:instrText xml:space="preserve">= 5 \* GB3</w:instrText>
      </w:r>
      <w:r>
        <w:rPr>
          <w:rFonts w:ascii="宋体" w:hAnsi="宋体" w:eastAsia="宋体"/>
          <w:sz w:val="24"/>
          <w:szCs w:val="24"/>
        </w:rPr>
        <w:instrText xml:space="preserve"> </w:instrText>
      </w:r>
      <w:r>
        <w:rPr>
          <w:rFonts w:ascii="宋体" w:hAnsi="宋体" w:eastAsia="宋体"/>
          <w:sz w:val="24"/>
          <w:szCs w:val="24"/>
        </w:rPr>
        <w:fldChar w:fldCharType="separate"/>
      </w:r>
      <w:r>
        <w:rPr>
          <w:rFonts w:hint="eastAsia" w:ascii="宋体" w:hAnsi="宋体" w:eastAsia="宋体"/>
          <w:sz w:val="24"/>
          <w:szCs w:val="24"/>
        </w:rPr>
        <w:t>⑤</w:t>
      </w:r>
      <w:r>
        <w:rPr>
          <w:rFonts w:ascii="宋体" w:hAnsi="宋体" w:eastAsia="宋体"/>
          <w:sz w:val="24"/>
          <w:szCs w:val="24"/>
        </w:rPr>
        <w:fldChar w:fldCharType="end"/>
      </w:r>
      <w:r>
        <w:rPr>
          <w:rFonts w:ascii="宋体" w:hAnsi="宋体" w:eastAsia="宋体"/>
          <w:sz w:val="24"/>
          <w:szCs w:val="24"/>
        </w:rPr>
        <w:t xml:space="preserve"> </w:t>
      </w:r>
      <w:r>
        <w:rPr>
          <w:rFonts w:hint="eastAsia" w:ascii="宋体" w:hAnsi="宋体" w:eastAsia="宋体"/>
          <w:sz w:val="24"/>
          <w:szCs w:val="24"/>
        </w:rPr>
        <w:t>有的港口给船公司的到离时间有限制。比如一个港口同时最多接纳3个船公司的船舶（也就是只有3个泊位，同时只能有3艘船进行装卸作业），如果前面已经有了3个船公司安排好了，则后面就不能再安排了。港口的参数中要增加泊位数的要素。具体设计上，可以采用先来先满足的方式，也可以采用招投标模式，标价高者有优先权。</w:t>
      </w:r>
    </w:p>
    <w:p>
      <w:pPr>
        <w:spacing w:line="360" w:lineRule="auto"/>
        <w:ind w:firstLine="480" w:firstLineChars="200"/>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 </w:instrText>
      </w:r>
      <w:r>
        <w:rPr>
          <w:rFonts w:hint="eastAsia" w:ascii="宋体" w:hAnsi="宋体" w:eastAsia="宋体"/>
          <w:sz w:val="24"/>
          <w:szCs w:val="24"/>
        </w:rPr>
        <w:instrText xml:space="preserve">= 6 \* GB3</w:instrText>
      </w:r>
      <w:r>
        <w:rPr>
          <w:rFonts w:ascii="宋体" w:hAnsi="宋体" w:eastAsia="宋体"/>
          <w:sz w:val="24"/>
          <w:szCs w:val="24"/>
        </w:rPr>
        <w:instrText xml:space="preserve"> </w:instrText>
      </w:r>
      <w:r>
        <w:rPr>
          <w:rFonts w:ascii="宋体" w:hAnsi="宋体" w:eastAsia="宋体"/>
          <w:sz w:val="24"/>
          <w:szCs w:val="24"/>
        </w:rPr>
        <w:fldChar w:fldCharType="separate"/>
      </w:r>
      <w:r>
        <w:rPr>
          <w:rFonts w:hint="eastAsia" w:ascii="宋体" w:hAnsi="宋体" w:eastAsia="宋体"/>
          <w:sz w:val="24"/>
          <w:szCs w:val="24"/>
        </w:rPr>
        <w:t>⑥</w:t>
      </w:r>
      <w:r>
        <w:rPr>
          <w:rFonts w:ascii="宋体" w:hAnsi="宋体" w:eastAsia="宋体"/>
          <w:sz w:val="24"/>
          <w:szCs w:val="24"/>
        </w:rPr>
        <w:fldChar w:fldCharType="end"/>
      </w:r>
      <w:r>
        <w:rPr>
          <w:rFonts w:ascii="宋体" w:hAnsi="宋体" w:eastAsia="宋体"/>
          <w:sz w:val="24"/>
          <w:szCs w:val="24"/>
        </w:rPr>
        <w:t xml:space="preserve"> </w:t>
      </w:r>
      <w:r>
        <w:rPr>
          <w:rFonts w:hint="eastAsia" w:ascii="宋体" w:hAnsi="宋体" w:eastAsia="宋体"/>
          <w:sz w:val="24"/>
          <w:szCs w:val="24"/>
        </w:rPr>
        <w:t>调整每一回合模拟结果的输出格式。将重要指标放在前面，普通指标放在后面。每次模拟结束，学生最关注的是成绩，而原来系统成绩在最后一项，第一页面上还出不来，查看起来不方便。</w:t>
      </w:r>
    </w:p>
    <w:p>
      <w:pPr>
        <w:spacing w:line="360" w:lineRule="auto"/>
        <w:ind w:firstLine="480" w:firstLineChars="200"/>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 </w:instrText>
      </w:r>
      <w:r>
        <w:rPr>
          <w:rFonts w:hint="eastAsia" w:ascii="宋体" w:hAnsi="宋体" w:eastAsia="宋体"/>
          <w:sz w:val="24"/>
          <w:szCs w:val="24"/>
        </w:rPr>
        <w:instrText xml:space="preserve">= 7 \* GB3</w:instrText>
      </w:r>
      <w:r>
        <w:rPr>
          <w:rFonts w:ascii="宋体" w:hAnsi="宋体" w:eastAsia="宋体"/>
          <w:sz w:val="24"/>
          <w:szCs w:val="24"/>
        </w:rPr>
        <w:instrText xml:space="preserve"> </w:instrText>
      </w:r>
      <w:r>
        <w:rPr>
          <w:rFonts w:ascii="宋体" w:hAnsi="宋体" w:eastAsia="宋体"/>
          <w:sz w:val="24"/>
          <w:szCs w:val="24"/>
        </w:rPr>
        <w:fldChar w:fldCharType="separate"/>
      </w:r>
      <w:r>
        <w:rPr>
          <w:rFonts w:hint="eastAsia" w:ascii="宋体" w:hAnsi="宋体" w:eastAsia="宋体"/>
          <w:sz w:val="24"/>
          <w:szCs w:val="24"/>
        </w:rPr>
        <w:t>⑦</w:t>
      </w:r>
      <w:r>
        <w:rPr>
          <w:rFonts w:ascii="宋体" w:hAnsi="宋体" w:eastAsia="宋体"/>
          <w:sz w:val="24"/>
          <w:szCs w:val="24"/>
        </w:rPr>
        <w:fldChar w:fldCharType="end"/>
      </w:r>
      <w:r>
        <w:rPr>
          <w:rFonts w:ascii="宋体" w:hAnsi="宋体" w:eastAsia="宋体"/>
          <w:sz w:val="24"/>
          <w:szCs w:val="24"/>
        </w:rPr>
        <w:t xml:space="preserve"> </w:t>
      </w:r>
      <w:r>
        <w:rPr>
          <w:rFonts w:hint="eastAsia" w:ascii="宋体" w:hAnsi="宋体" w:eastAsia="宋体"/>
          <w:sz w:val="24"/>
          <w:szCs w:val="24"/>
        </w:rPr>
        <w:t>增加成绩导出功能。能将成绩导出到e</w:t>
      </w:r>
      <w:r>
        <w:rPr>
          <w:rFonts w:ascii="宋体" w:hAnsi="宋体" w:eastAsia="宋体"/>
          <w:sz w:val="24"/>
          <w:szCs w:val="24"/>
        </w:rPr>
        <w:t xml:space="preserve">xcel </w:t>
      </w:r>
      <w:r>
        <w:rPr>
          <w:rFonts w:hint="eastAsia" w:ascii="宋体" w:hAnsi="宋体" w:eastAsia="宋体"/>
          <w:sz w:val="24"/>
          <w:szCs w:val="24"/>
        </w:rPr>
        <w:t>表，便于老师统计、登记学生成绩。导出成绩包括学生姓名、班级、学号。如果按小组参加模拟竞赛，原来系统只给出小组成绩，现要求要根据小组成绩及小组成员给小组每个学生打的成绩（可以简单的按小组成绩给小组成员打分，也可在系统里要求组长先给成员打分，系统再根据小组成绩和组长打分计算各成员成绩。）。</w:t>
      </w:r>
    </w:p>
    <w:p>
      <w:pPr>
        <w:spacing w:line="360" w:lineRule="auto"/>
        <w:ind w:firstLine="480" w:firstLineChars="200"/>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 </w:instrText>
      </w:r>
      <w:r>
        <w:rPr>
          <w:rFonts w:hint="eastAsia" w:ascii="宋体" w:hAnsi="宋体" w:eastAsia="宋体"/>
          <w:sz w:val="24"/>
          <w:szCs w:val="24"/>
        </w:rPr>
        <w:instrText xml:space="preserve">= 8 \* GB3</w:instrText>
      </w:r>
      <w:r>
        <w:rPr>
          <w:rFonts w:ascii="宋体" w:hAnsi="宋体" w:eastAsia="宋体"/>
          <w:sz w:val="24"/>
          <w:szCs w:val="24"/>
        </w:rPr>
        <w:instrText xml:space="preserve"> </w:instrText>
      </w:r>
      <w:r>
        <w:rPr>
          <w:rFonts w:ascii="宋体" w:hAnsi="宋体" w:eastAsia="宋体"/>
          <w:sz w:val="24"/>
          <w:szCs w:val="24"/>
        </w:rPr>
        <w:fldChar w:fldCharType="separate"/>
      </w:r>
      <w:r>
        <w:rPr>
          <w:rFonts w:hint="eastAsia" w:ascii="宋体" w:hAnsi="宋体" w:eastAsia="宋体"/>
          <w:sz w:val="24"/>
          <w:szCs w:val="24"/>
        </w:rPr>
        <w:t>⑧</w:t>
      </w:r>
      <w:r>
        <w:rPr>
          <w:rFonts w:ascii="宋体" w:hAnsi="宋体" w:eastAsia="宋体"/>
          <w:sz w:val="24"/>
          <w:szCs w:val="24"/>
        </w:rPr>
        <w:fldChar w:fldCharType="end"/>
      </w:r>
      <w:r>
        <w:rPr>
          <w:rFonts w:ascii="宋体" w:hAnsi="宋体" w:eastAsia="宋体"/>
          <w:sz w:val="24"/>
          <w:szCs w:val="24"/>
        </w:rPr>
        <w:t xml:space="preserve"> </w:t>
      </w:r>
      <w:r>
        <w:rPr>
          <w:rFonts w:hint="eastAsia" w:ascii="宋体" w:hAnsi="宋体" w:eastAsia="宋体"/>
          <w:sz w:val="24"/>
          <w:szCs w:val="24"/>
        </w:rPr>
        <w:t>系统增加实验报告撰写模块并提供评分和导出功能。在最后一次实训结束，要求学生在系统里撰写实验报告，实验指导老师可在系统里进行评分，并导出成绩。</w:t>
      </w:r>
    </w:p>
    <w:p>
      <w:pPr>
        <w:spacing w:line="360" w:lineRule="auto"/>
        <w:ind w:firstLine="480" w:firstLineChars="200"/>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 </w:instrText>
      </w:r>
      <w:r>
        <w:rPr>
          <w:rFonts w:hint="eastAsia" w:ascii="宋体" w:hAnsi="宋体" w:eastAsia="宋体"/>
          <w:sz w:val="24"/>
          <w:szCs w:val="24"/>
        </w:rPr>
        <w:instrText xml:space="preserve">= 9 \* GB3</w:instrText>
      </w:r>
      <w:r>
        <w:rPr>
          <w:rFonts w:ascii="宋体" w:hAnsi="宋体" w:eastAsia="宋体"/>
          <w:sz w:val="24"/>
          <w:szCs w:val="24"/>
        </w:rPr>
        <w:instrText xml:space="preserve"> </w:instrText>
      </w:r>
      <w:r>
        <w:rPr>
          <w:rFonts w:ascii="宋体" w:hAnsi="宋体" w:eastAsia="宋体"/>
          <w:sz w:val="24"/>
          <w:szCs w:val="24"/>
        </w:rPr>
        <w:fldChar w:fldCharType="separate"/>
      </w:r>
      <w:r>
        <w:rPr>
          <w:rFonts w:hint="eastAsia" w:ascii="宋体" w:hAnsi="宋体" w:eastAsia="宋体"/>
          <w:sz w:val="24"/>
          <w:szCs w:val="24"/>
        </w:rPr>
        <w:t>⑨</w:t>
      </w:r>
      <w:r>
        <w:rPr>
          <w:rFonts w:ascii="宋体" w:hAnsi="宋体" w:eastAsia="宋体"/>
          <w:sz w:val="24"/>
          <w:szCs w:val="24"/>
        </w:rPr>
        <w:fldChar w:fldCharType="end"/>
      </w:r>
      <w:r>
        <w:rPr>
          <w:rFonts w:ascii="宋体" w:hAnsi="宋体" w:eastAsia="宋体"/>
          <w:sz w:val="24"/>
          <w:szCs w:val="24"/>
        </w:rPr>
        <w:t xml:space="preserve"> </w:t>
      </w:r>
      <w:r>
        <w:rPr>
          <w:rFonts w:hint="eastAsia" w:ascii="宋体" w:hAnsi="宋体" w:eastAsia="宋体"/>
          <w:sz w:val="24"/>
          <w:szCs w:val="24"/>
        </w:rPr>
        <w:t>对现有功能进行全面检查，看看原来的系统设计中，特别在货源分配的机制设计方面是否存在不合理的地方，对发现的问题进行修正，保证参与模拟竞赛的学生最后的成绩是公平合理的。</w:t>
      </w:r>
    </w:p>
    <w:p>
      <w:pPr>
        <w:numPr>
          <w:ilvl w:val="0"/>
          <w:numId w:val="0"/>
        </w:numPr>
        <w:spacing w:line="360" w:lineRule="auto"/>
        <w:rPr>
          <w:b/>
          <w:bCs/>
          <w:sz w:val="28"/>
          <w:szCs w:val="28"/>
        </w:rPr>
      </w:pPr>
      <w:r>
        <w:rPr>
          <w:rFonts w:hint="eastAsia"/>
          <w:b/>
          <w:bCs/>
          <w:sz w:val="28"/>
          <w:szCs w:val="28"/>
          <w:lang w:val="en-US" w:eastAsia="zh-Hans"/>
        </w:rPr>
        <w:t>三、</w:t>
      </w:r>
      <w:r>
        <w:rPr>
          <w:rFonts w:hint="eastAsia"/>
          <w:b/>
          <w:bCs/>
          <w:sz w:val="28"/>
          <w:szCs w:val="28"/>
        </w:rPr>
        <w:t>建成后的预计绩效</w:t>
      </w:r>
    </w:p>
    <w:p>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hint="eastAsia"/>
          <w:b w:val="0"/>
          <w:bCs w:val="0"/>
          <w:sz w:val="24"/>
          <w:szCs w:val="24"/>
        </w:rPr>
        <w:t>集装箱班轮经营管理模拟软件升级改造</w:t>
      </w:r>
      <w:r>
        <w:rPr>
          <w:rFonts w:hint="eastAsia" w:ascii="宋体" w:hAnsi="宋体" w:eastAsia="宋体"/>
          <w:sz w:val="24"/>
          <w:szCs w:val="24"/>
        </w:rPr>
        <w:t>”的研发、使用，一方面是对原有系统的环境下应用的升级，使实验的时间、空间限制被打破；另一方面可结合实际业务情况发生的变化，修改和新增一些实验项目。新系统的建设、应用，可有效提高实验的应用效果，进一步缩小教学和实践的差距，为提高学生的培养质量创造条件，对培养合格人才有着重要的意义，在教学方法上也是一大进步，具有创新性。</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系统可以在时空上无限制的提供学生进集装箱班轮公司经营管理各个决策环节的实验，从而有效培养学生的业务能力和管理能力。</w:t>
      </w:r>
    </w:p>
    <w:p>
      <w:pPr>
        <w:spacing w:line="360" w:lineRule="auto"/>
        <w:ind w:firstLine="480" w:firstLineChars="200"/>
        <w:rPr>
          <w:rFonts w:hint="eastAsia" w:ascii="宋体" w:hAnsi="宋体" w:eastAsia="宋体"/>
          <w:sz w:val="24"/>
          <w:szCs w:val="24"/>
        </w:rPr>
      </w:pPr>
    </w:p>
    <w:p>
      <w:pPr>
        <w:spacing w:line="360" w:lineRule="auto"/>
        <w:rPr>
          <w:rFonts w:hint="eastAsia" w:eastAsiaTheme="minorEastAsia"/>
          <w:b/>
          <w:bCs/>
          <w:sz w:val="28"/>
          <w:szCs w:val="28"/>
          <w:lang w:val="en-US" w:eastAsia="zh-Hans"/>
        </w:rPr>
      </w:pPr>
      <w:r>
        <w:rPr>
          <w:rFonts w:hint="eastAsia"/>
          <w:b/>
          <w:bCs/>
          <w:sz w:val="28"/>
          <w:szCs w:val="28"/>
          <w:lang w:val="en-US" w:eastAsia="zh-Hans"/>
        </w:rPr>
        <w:t>四、售后服务</w:t>
      </w:r>
    </w:p>
    <w:p>
      <w:pPr>
        <w:pStyle w:val="7"/>
        <w:numPr>
          <w:ilvl w:val="0"/>
          <w:numId w:val="2"/>
        </w:numPr>
        <w:spacing w:line="360" w:lineRule="auto"/>
        <w:ind w:firstLineChars="0"/>
        <w:rPr>
          <w:rFonts w:asciiTheme="minorEastAsia" w:hAnsiTheme="minorEastAsia" w:eastAsiaTheme="minorEastAsia"/>
          <w:color w:val="auto"/>
          <w:sz w:val="24"/>
        </w:rPr>
      </w:pPr>
      <w:r>
        <w:rPr>
          <w:rFonts w:hint="eastAsia" w:asciiTheme="minorEastAsia" w:hAnsiTheme="minorEastAsia" w:eastAsiaTheme="minorEastAsia"/>
          <w:color w:val="auto"/>
          <w:sz w:val="24"/>
        </w:rPr>
        <w:t>提供免费上门安装服务；</w:t>
      </w:r>
    </w:p>
    <w:p>
      <w:pPr>
        <w:pStyle w:val="7"/>
        <w:numPr>
          <w:ilvl w:val="0"/>
          <w:numId w:val="2"/>
        </w:numPr>
        <w:spacing w:line="360" w:lineRule="auto"/>
        <w:ind w:firstLineChars="0"/>
        <w:rPr>
          <w:rFonts w:asciiTheme="minorEastAsia" w:hAnsiTheme="minorEastAsia" w:eastAsiaTheme="minorEastAsia"/>
          <w:color w:val="auto"/>
          <w:sz w:val="24"/>
        </w:rPr>
      </w:pPr>
      <w:r>
        <w:rPr>
          <w:rFonts w:hint="eastAsia" w:asciiTheme="minorEastAsia" w:hAnsiTheme="minorEastAsia" w:eastAsiaTheme="minorEastAsia"/>
          <w:color w:val="auto"/>
          <w:sz w:val="24"/>
        </w:rPr>
        <w:t>提供8课时产品免费培训服务；</w:t>
      </w:r>
    </w:p>
    <w:p>
      <w:pPr>
        <w:pStyle w:val="7"/>
        <w:numPr>
          <w:ilvl w:val="0"/>
          <w:numId w:val="2"/>
        </w:numPr>
        <w:spacing w:line="360" w:lineRule="auto"/>
        <w:ind w:firstLineChars="0"/>
        <w:rPr>
          <w:rFonts w:asciiTheme="minorEastAsia" w:hAnsiTheme="minorEastAsia" w:eastAsiaTheme="minorEastAsia"/>
          <w:color w:val="auto"/>
          <w:sz w:val="24"/>
        </w:rPr>
      </w:pPr>
      <w:r>
        <w:rPr>
          <w:rFonts w:hint="eastAsia" w:asciiTheme="minorEastAsia" w:hAnsiTheme="minorEastAsia" w:eastAsiaTheme="minorEastAsia"/>
          <w:color w:val="auto"/>
          <w:sz w:val="24"/>
        </w:rPr>
        <w:t>提供</w:t>
      </w:r>
      <w:r>
        <w:rPr>
          <w:rFonts w:hint="eastAsia" w:asciiTheme="minorEastAsia" w:hAnsiTheme="minorEastAsia"/>
          <w:color w:val="auto"/>
          <w:sz w:val="24"/>
          <w:lang w:val="en-US" w:eastAsia="zh-CN"/>
        </w:rPr>
        <w:t>不少于</w:t>
      </w:r>
      <w:r>
        <w:rPr>
          <w:rFonts w:hint="eastAsia" w:asciiTheme="minorEastAsia" w:hAnsiTheme="minorEastAsia" w:eastAsiaTheme="minorEastAsia"/>
          <w:color w:val="auto"/>
          <w:sz w:val="24"/>
        </w:rPr>
        <w:t>壹年</w:t>
      </w:r>
      <w:r>
        <w:rPr>
          <w:rFonts w:hint="eastAsia" w:asciiTheme="minorEastAsia" w:hAnsiTheme="minorEastAsia"/>
          <w:color w:val="auto"/>
          <w:sz w:val="24"/>
          <w:lang w:val="en-US" w:eastAsia="zh-CN"/>
        </w:rPr>
        <w:t>的免费软件维护服务</w:t>
      </w:r>
      <w:r>
        <w:rPr>
          <w:rFonts w:hint="eastAsia" w:asciiTheme="minorEastAsia" w:hAnsiTheme="minorEastAsia" w:eastAsiaTheme="minorEastAsia"/>
          <w:color w:val="auto"/>
          <w:sz w:val="24"/>
        </w:rPr>
        <w:t>。</w:t>
      </w:r>
      <w:r>
        <w:rPr>
          <w:rFonts w:hint="eastAsia" w:asciiTheme="minorEastAsia" w:hAnsiTheme="minorEastAsia"/>
          <w:color w:val="auto"/>
          <w:sz w:val="24"/>
          <w:lang w:val="en-US" w:eastAsia="zh-CN"/>
        </w:rPr>
        <w:t>维护服务</w:t>
      </w:r>
      <w:r>
        <w:rPr>
          <w:rFonts w:hint="eastAsia" w:asciiTheme="minorEastAsia" w:hAnsiTheme="minorEastAsia" w:eastAsiaTheme="minorEastAsia"/>
          <w:color w:val="auto"/>
          <w:sz w:val="24"/>
        </w:rPr>
        <w:t>期自</w:t>
      </w:r>
      <w:r>
        <w:rPr>
          <w:rFonts w:hint="eastAsia" w:asciiTheme="minorEastAsia" w:hAnsiTheme="minorEastAsia"/>
          <w:color w:val="auto"/>
          <w:sz w:val="24"/>
          <w:lang w:val="en-US" w:eastAsia="zh-CN"/>
        </w:rPr>
        <w:t>项目</w:t>
      </w:r>
      <w:r>
        <w:rPr>
          <w:rFonts w:hint="eastAsia" w:asciiTheme="minorEastAsia" w:hAnsiTheme="minorEastAsia" w:eastAsiaTheme="minorEastAsia"/>
          <w:color w:val="auto"/>
          <w:sz w:val="24"/>
        </w:rPr>
        <w:t>验收合格日起计算。期内免费上门维修、维护。期满后，如产品出现故障，提供远程服务，如远程服务无法解决产品故障，可提供上门服务，只收取所更换设备的成本费用及相应的人工费用。</w:t>
      </w:r>
    </w:p>
    <w:p>
      <w:pPr>
        <w:pStyle w:val="7"/>
        <w:numPr>
          <w:ilvl w:val="0"/>
          <w:numId w:val="2"/>
        </w:numPr>
        <w:spacing w:line="360" w:lineRule="auto"/>
        <w:ind w:firstLineChars="0"/>
        <w:rPr>
          <w:rFonts w:asciiTheme="minorEastAsia" w:hAnsiTheme="minorEastAsia" w:eastAsiaTheme="minorEastAsia"/>
          <w:color w:val="auto"/>
          <w:sz w:val="24"/>
        </w:rPr>
      </w:pPr>
      <w:r>
        <w:rPr>
          <w:rFonts w:hint="eastAsia" w:asciiTheme="minorEastAsia" w:hAnsiTheme="minorEastAsia"/>
          <w:color w:val="auto"/>
          <w:sz w:val="24"/>
          <w:lang w:val="en-US" w:eastAsia="zh-CN"/>
        </w:rPr>
        <w:t>软件维护服务</w:t>
      </w:r>
      <w:r>
        <w:rPr>
          <w:rFonts w:hint="eastAsia" w:asciiTheme="minorEastAsia" w:hAnsiTheme="minorEastAsia" w:eastAsiaTheme="minorEastAsia"/>
          <w:color w:val="auto"/>
          <w:sz w:val="24"/>
        </w:rPr>
        <w:t>期内提供同版本免费升级。</w:t>
      </w:r>
    </w:p>
    <w:p>
      <w:pPr>
        <w:pStyle w:val="7"/>
        <w:numPr>
          <w:ilvl w:val="0"/>
          <w:numId w:val="2"/>
        </w:numPr>
        <w:spacing w:line="360" w:lineRule="auto"/>
        <w:ind w:firstLineChars="0"/>
        <w:rPr>
          <w:rFonts w:asciiTheme="minorEastAsia" w:hAnsiTheme="minorEastAsia" w:eastAsiaTheme="minorEastAsia"/>
          <w:color w:val="auto"/>
          <w:sz w:val="24"/>
        </w:rPr>
      </w:pPr>
      <w:r>
        <w:rPr>
          <w:rFonts w:hint="eastAsia" w:asciiTheme="minorEastAsia" w:hAnsiTheme="minorEastAsia" w:eastAsiaTheme="minorEastAsia"/>
          <w:color w:val="auto"/>
          <w:sz w:val="24"/>
        </w:rPr>
        <w:t>同版本内，软件补丁包永久免费升级。</w:t>
      </w:r>
    </w:p>
    <w:p>
      <w:pPr>
        <w:pStyle w:val="7"/>
        <w:numPr>
          <w:ilvl w:val="0"/>
          <w:numId w:val="2"/>
        </w:numPr>
        <w:spacing w:line="360" w:lineRule="auto"/>
        <w:ind w:firstLineChars="0"/>
      </w:pPr>
      <w:r>
        <w:rPr>
          <w:rFonts w:hint="eastAsia" w:asciiTheme="minorEastAsia" w:hAnsiTheme="minorEastAsia" w:eastAsiaTheme="minorEastAsia"/>
          <w:color w:val="auto"/>
          <w:sz w:val="24"/>
        </w:rPr>
        <w:t>响应时间：在接到用户维修电话后2小时内响应，4小时内远程解决问题，若24小时内未解决问题的，48小时内提供现场服务，恢复软件正常使用，若不能修复则给出合理应对方案。</w:t>
      </w:r>
      <w:bookmarkStart w:id="0" w:name="_GoBack"/>
      <w:bookmarkEnd w:id="0"/>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097DE0"/>
    <w:multiLevelType w:val="multilevel"/>
    <w:tmpl w:val="1A097DE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3AF46D0"/>
    <w:multiLevelType w:val="multilevel"/>
    <w:tmpl w:val="73AF46D0"/>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2A353D"/>
    <w:rsid w:val="00217316"/>
    <w:rsid w:val="00361075"/>
    <w:rsid w:val="007B28A8"/>
    <w:rsid w:val="00BA5D3A"/>
    <w:rsid w:val="02D61E52"/>
    <w:rsid w:val="1A38F396"/>
    <w:rsid w:val="202A353D"/>
    <w:rsid w:val="27D7684F"/>
    <w:rsid w:val="2AEF9B5D"/>
    <w:rsid w:val="2C1374A2"/>
    <w:rsid w:val="474D0509"/>
    <w:rsid w:val="57CD0AF7"/>
    <w:rsid w:val="5AEA10C4"/>
    <w:rsid w:val="6361DFEC"/>
    <w:rsid w:val="6FB07717"/>
    <w:rsid w:val="7996443F"/>
    <w:rsid w:val="7BCF2346"/>
    <w:rsid w:val="7DE81E33"/>
    <w:rsid w:val="9C3FAE2F"/>
    <w:rsid w:val="DB33A832"/>
    <w:rsid w:val="FAB9AF77"/>
    <w:rsid w:val="FAFF6B3A"/>
    <w:rsid w:val="FBA69EC2"/>
    <w:rsid w:val="FEFDC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2048</Words>
  <Characters>2075</Characters>
  <Lines>13</Lines>
  <Paragraphs>3</Paragraphs>
  <TotalTime>0</TotalTime>
  <ScaleCrop>false</ScaleCrop>
  <LinksUpToDate>false</LinksUpToDate>
  <CharactersWithSpaces>2085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2020-09-04T12:30:00Z</dcterms:created>
  <dc:creator>Administrator</dc:creator>
  <cp:lastModifiedBy>仲杰</cp:lastModifiedBy>
  <dcterms:modified xsi:type="dcterms:W3CDTF">2022-04-07T05:56:29Z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DC5845B9E6814E44AA3F920BF3385D73</vt:lpwstr>
  </property>
</Properties>
</file>