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463" w:rsidRDefault="00940B15">
      <w:pPr>
        <w:spacing w:line="360" w:lineRule="auto"/>
        <w:ind w:right="-57"/>
        <w:jc w:val="center"/>
        <w:outlineLvl w:val="1"/>
        <w:rPr>
          <w:rFonts w:asciiTheme="majorEastAsia" w:eastAsiaTheme="majorEastAsia" w:hAnsiTheme="majorEastAsia"/>
          <w:b/>
          <w:sz w:val="28"/>
          <w:szCs w:val="28"/>
        </w:rPr>
      </w:pPr>
      <w:r>
        <w:rPr>
          <w:rFonts w:asciiTheme="majorEastAsia" w:eastAsiaTheme="majorEastAsia" w:hAnsiTheme="majorEastAsia" w:hint="eastAsia"/>
          <w:b/>
          <w:sz w:val="28"/>
          <w:szCs w:val="28"/>
        </w:rPr>
        <w:t>海事服装采购</w:t>
      </w:r>
      <w:r w:rsidR="00F73C06">
        <w:rPr>
          <w:rFonts w:asciiTheme="majorEastAsia" w:eastAsiaTheme="majorEastAsia" w:hAnsiTheme="majorEastAsia" w:hint="eastAsia"/>
          <w:b/>
          <w:sz w:val="28"/>
          <w:szCs w:val="28"/>
        </w:rPr>
        <w:t>需求</w:t>
      </w:r>
    </w:p>
    <w:p w:rsidR="007E2463" w:rsidRDefault="00940B15">
      <w:pPr>
        <w:spacing w:line="360" w:lineRule="auto"/>
        <w:ind w:right="-57"/>
        <w:outlineLvl w:val="1"/>
        <w:rPr>
          <w:rFonts w:asciiTheme="majorEastAsia" w:eastAsiaTheme="majorEastAsia" w:hAnsiTheme="majorEastAsia"/>
          <w:b/>
          <w:bCs/>
          <w:sz w:val="24"/>
        </w:rPr>
      </w:pPr>
      <w:r>
        <w:rPr>
          <w:rFonts w:asciiTheme="majorEastAsia" w:eastAsiaTheme="majorEastAsia" w:hAnsiTheme="majorEastAsia" w:hint="eastAsia"/>
          <w:b/>
          <w:bCs/>
          <w:sz w:val="24"/>
        </w:rPr>
        <w:t>一、报价单位的资质要求</w:t>
      </w:r>
    </w:p>
    <w:p w:rsidR="007E2463" w:rsidRDefault="00940B15" w:rsidP="00F73C06">
      <w:pPr>
        <w:spacing w:line="360" w:lineRule="auto"/>
        <w:ind w:right="-57"/>
        <w:outlineLvl w:val="1"/>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）具有独立承担民事责任能力的，在中华人民共和国境内注册的法人；</w:t>
      </w:r>
    </w:p>
    <w:p w:rsidR="007E2463" w:rsidRDefault="00940B15" w:rsidP="00F73C06">
      <w:pPr>
        <w:spacing w:line="360" w:lineRule="auto"/>
        <w:ind w:right="-57"/>
        <w:outlineLvl w:val="1"/>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）具有相关经营范围；</w:t>
      </w:r>
    </w:p>
    <w:p w:rsidR="007E2463" w:rsidRDefault="00940B15" w:rsidP="00F73C06">
      <w:pPr>
        <w:spacing w:line="360" w:lineRule="auto"/>
        <w:ind w:right="-57"/>
        <w:outlineLvl w:val="1"/>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hint="eastAsia"/>
          <w:sz w:val="24"/>
        </w:rPr>
        <w:t>）具备一定的生产规模，有专门的生产场所，具有完善的设计、生产、质量、价格控制体系，有专业的设计、生产、质检人员，有完整的售后服务体系，接收服装调换和零星定制。</w:t>
      </w:r>
    </w:p>
    <w:p w:rsidR="007E2463" w:rsidRDefault="00940B15">
      <w:pPr>
        <w:spacing w:line="360" w:lineRule="auto"/>
        <w:ind w:right="-57"/>
        <w:outlineLvl w:val="1"/>
        <w:rPr>
          <w:rFonts w:asciiTheme="majorEastAsia" w:eastAsiaTheme="majorEastAsia" w:hAnsiTheme="majorEastAsia"/>
          <w:b/>
          <w:bCs/>
          <w:sz w:val="24"/>
        </w:rPr>
      </w:pPr>
      <w:r>
        <w:rPr>
          <w:rFonts w:asciiTheme="majorEastAsia" w:eastAsiaTheme="majorEastAsia" w:hAnsiTheme="majorEastAsia" w:hint="eastAsia"/>
          <w:b/>
          <w:bCs/>
          <w:sz w:val="24"/>
        </w:rPr>
        <w:t>二、服装种类及数量</w:t>
      </w:r>
    </w:p>
    <w:p w:rsidR="007E2463" w:rsidRDefault="00940B15">
      <w:pPr>
        <w:pStyle w:val="a8"/>
        <w:spacing w:line="360" w:lineRule="auto"/>
        <w:ind w:firstLineChars="251" w:firstLine="602"/>
        <w:rPr>
          <w:rFonts w:asciiTheme="majorEastAsia" w:eastAsiaTheme="majorEastAsia" w:hAnsiTheme="majorEastAsia"/>
          <w:sz w:val="24"/>
        </w:rPr>
      </w:pPr>
      <w:r>
        <w:rPr>
          <w:rFonts w:asciiTheme="majorEastAsia" w:eastAsiaTheme="majorEastAsia" w:hAnsiTheme="majorEastAsia" w:hint="eastAsia"/>
          <w:sz w:val="24"/>
        </w:rPr>
        <w:t>2019</w:t>
      </w:r>
      <w:r>
        <w:rPr>
          <w:rFonts w:asciiTheme="majorEastAsia" w:eastAsiaTheme="majorEastAsia" w:hAnsiTheme="majorEastAsia" w:hint="eastAsia"/>
          <w:sz w:val="24"/>
        </w:rPr>
        <w:t>年继续教育学院培训班</w:t>
      </w:r>
      <w:r>
        <w:rPr>
          <w:rFonts w:asciiTheme="majorEastAsia" w:eastAsiaTheme="majorEastAsia" w:hAnsiTheme="majorEastAsia" w:hint="eastAsia"/>
          <w:sz w:val="24"/>
        </w:rPr>
        <w:t>拟录用人员</w:t>
      </w:r>
      <w:r>
        <w:rPr>
          <w:rFonts w:asciiTheme="majorEastAsia" w:eastAsiaTheme="majorEastAsia" w:hAnsiTheme="majorEastAsia" w:hint="eastAsia"/>
          <w:color w:val="FF0000"/>
          <w:sz w:val="24"/>
        </w:rPr>
        <w:t>87</w:t>
      </w:r>
      <w:r>
        <w:rPr>
          <w:rFonts w:asciiTheme="majorEastAsia" w:eastAsiaTheme="majorEastAsia" w:hAnsiTheme="majorEastAsia" w:hint="eastAsia"/>
          <w:sz w:val="24"/>
        </w:rPr>
        <w:t>人，需要采购带有海事标志的服装</w:t>
      </w:r>
      <w:r>
        <w:rPr>
          <w:rFonts w:asciiTheme="majorEastAsia" w:eastAsiaTheme="majorEastAsia" w:hAnsiTheme="majorEastAsia" w:hint="eastAsia"/>
          <w:sz w:val="24"/>
        </w:rPr>
        <w:t>，</w:t>
      </w:r>
      <w:r>
        <w:rPr>
          <w:rFonts w:asciiTheme="majorEastAsia" w:eastAsiaTheme="majorEastAsia" w:hAnsiTheme="majorEastAsia" w:hint="eastAsia"/>
          <w:sz w:val="24"/>
        </w:rPr>
        <w:t>需求如下</w:t>
      </w:r>
      <w:r>
        <w:rPr>
          <w:rFonts w:asciiTheme="majorEastAsia" w:eastAsiaTheme="majorEastAsia" w:hAnsiTheme="majorEastAsia" w:hint="eastAsia"/>
          <w:sz w:val="24"/>
        </w:rPr>
        <w:t>：</w:t>
      </w:r>
    </w:p>
    <w:p w:rsidR="007E2463" w:rsidRDefault="00940B15">
      <w:pPr>
        <w:pStyle w:val="a8"/>
        <w:spacing w:line="360" w:lineRule="auto"/>
        <w:ind w:firstLineChars="251" w:firstLine="602"/>
        <w:rPr>
          <w:rFonts w:asciiTheme="majorEastAsia" w:eastAsiaTheme="majorEastAsia" w:hAnsiTheme="majorEastAsia"/>
          <w:sz w:val="24"/>
        </w:rPr>
      </w:pPr>
      <w:r>
        <w:rPr>
          <w:rFonts w:asciiTheme="majorEastAsia" w:eastAsiaTheme="majorEastAsia" w:hAnsiTheme="majorEastAsia" w:hint="eastAsia"/>
          <w:sz w:val="24"/>
        </w:rPr>
        <w:t>人员尺码数据</w:t>
      </w:r>
      <w:ins w:id="0" w:author="FZ" w:date="2018-07-09T08:53:00Z">
        <w:r>
          <w:rPr>
            <w:rFonts w:asciiTheme="majorEastAsia" w:eastAsiaTheme="majorEastAsia" w:hAnsiTheme="majorEastAsia" w:hint="eastAsia"/>
            <w:sz w:val="24"/>
          </w:rPr>
          <w:t>甲方在合同签订后三日内向乙方提供，乙方按照甲方需求供应对应货物</w:t>
        </w:r>
      </w:ins>
      <w:r>
        <w:rPr>
          <w:rFonts w:asciiTheme="majorEastAsia" w:eastAsiaTheme="majorEastAsia" w:hAnsiTheme="majorEastAsia" w:hint="eastAsia"/>
          <w:sz w:val="24"/>
        </w:rPr>
        <w:t>。</w:t>
      </w:r>
    </w:p>
    <w:p w:rsidR="007E2463" w:rsidRPr="001D4B70" w:rsidRDefault="001D4B70" w:rsidP="001D4B70">
      <w:pPr>
        <w:spacing w:line="360" w:lineRule="auto"/>
        <w:ind w:firstLineChars="175" w:firstLine="420"/>
        <w:rPr>
          <w:rFonts w:asciiTheme="majorEastAsia" w:eastAsiaTheme="majorEastAsia" w:hAnsiTheme="majorEastAsia"/>
          <w:sz w:val="24"/>
        </w:rPr>
      </w:pPr>
      <w:r>
        <w:rPr>
          <w:rFonts w:asciiTheme="majorEastAsia" w:eastAsiaTheme="majorEastAsia" w:hAnsiTheme="majorEastAsia" w:hint="eastAsia"/>
          <w:color w:val="FF0000"/>
          <w:sz w:val="24"/>
        </w:rPr>
        <w:t>1、</w:t>
      </w:r>
      <w:r w:rsidR="00F73C06" w:rsidRPr="001D4B70">
        <w:rPr>
          <w:rFonts w:asciiTheme="majorEastAsia" w:eastAsiaTheme="majorEastAsia" w:hAnsiTheme="majorEastAsia" w:hint="eastAsia"/>
          <w:color w:val="FF0000"/>
          <w:sz w:val="24"/>
        </w:rPr>
        <w:t>整套服装报价不得</w:t>
      </w:r>
      <w:r w:rsidR="00940B15" w:rsidRPr="001D4B70">
        <w:rPr>
          <w:rFonts w:asciiTheme="majorEastAsia" w:eastAsiaTheme="majorEastAsia" w:hAnsiTheme="majorEastAsia" w:hint="eastAsia"/>
          <w:sz w:val="24"/>
        </w:rPr>
        <w:t>超过</w:t>
      </w:r>
      <w:r w:rsidR="00940B15" w:rsidRPr="001D4B70">
        <w:rPr>
          <w:rFonts w:asciiTheme="majorEastAsia" w:eastAsiaTheme="majorEastAsia" w:hAnsiTheme="majorEastAsia" w:hint="eastAsia"/>
          <w:sz w:val="24"/>
        </w:rPr>
        <w:t>710</w:t>
      </w:r>
      <w:r w:rsidR="00F73C06" w:rsidRPr="001D4B70">
        <w:rPr>
          <w:rFonts w:asciiTheme="majorEastAsia" w:eastAsiaTheme="majorEastAsia" w:hAnsiTheme="majorEastAsia" w:hint="eastAsia"/>
          <w:sz w:val="24"/>
        </w:rPr>
        <w:t>元</w:t>
      </w:r>
      <w:r w:rsidR="00940B15" w:rsidRPr="001D4B70">
        <w:rPr>
          <w:rFonts w:asciiTheme="majorEastAsia" w:eastAsiaTheme="majorEastAsia" w:hAnsiTheme="majorEastAsia" w:hint="eastAsia"/>
          <w:sz w:val="24"/>
        </w:rPr>
        <w:t>。</w:t>
      </w:r>
    </w:p>
    <w:p w:rsidR="007E2463" w:rsidRDefault="00940B15">
      <w:pPr>
        <w:pStyle w:val="a8"/>
        <w:spacing w:line="360" w:lineRule="auto"/>
        <w:ind w:firstLineChars="251" w:firstLine="602"/>
        <w:rPr>
          <w:rFonts w:asciiTheme="majorEastAsia" w:eastAsiaTheme="majorEastAsia" w:hAnsiTheme="majorEastAsia"/>
          <w:sz w:val="24"/>
        </w:rPr>
      </w:pPr>
      <w:r>
        <w:rPr>
          <w:rFonts w:asciiTheme="majorEastAsia" w:eastAsiaTheme="majorEastAsia" w:hAnsiTheme="majorEastAsia" w:hint="eastAsia"/>
          <w:color w:val="FF0000"/>
          <w:sz w:val="24"/>
        </w:rPr>
        <w:t>实际金额：</w:t>
      </w:r>
      <w:r>
        <w:rPr>
          <w:rFonts w:asciiTheme="majorEastAsia" w:eastAsiaTheme="majorEastAsia" w:hAnsiTheme="majorEastAsia" w:hint="eastAsia"/>
          <w:sz w:val="24"/>
        </w:rPr>
        <w:t>以最终采购</w:t>
      </w:r>
      <w:bookmarkStart w:id="1" w:name="_GoBack"/>
      <w:bookmarkEnd w:id="1"/>
      <w:r>
        <w:rPr>
          <w:rFonts w:asciiTheme="majorEastAsia" w:eastAsiaTheme="majorEastAsia" w:hAnsiTheme="majorEastAsia" w:hint="eastAsia"/>
          <w:sz w:val="24"/>
        </w:rPr>
        <w:t>服装数量计算。</w:t>
      </w:r>
    </w:p>
    <w:tbl>
      <w:tblPr>
        <w:tblW w:w="5000" w:type="pct"/>
        <w:tblCellMar>
          <w:top w:w="15" w:type="dxa"/>
          <w:left w:w="15" w:type="dxa"/>
          <w:bottom w:w="15" w:type="dxa"/>
          <w:right w:w="15" w:type="dxa"/>
        </w:tblCellMar>
        <w:tblLook w:val="04A0"/>
      </w:tblPr>
      <w:tblGrid>
        <w:gridCol w:w="1042"/>
        <w:gridCol w:w="4454"/>
        <w:gridCol w:w="1042"/>
        <w:gridCol w:w="3238"/>
      </w:tblGrid>
      <w:tr w:rsidR="007E2463" w:rsidTr="00F73C06">
        <w:trPr>
          <w:trHeight w:val="690"/>
        </w:trPr>
        <w:tc>
          <w:tcPr>
            <w:tcW w:w="5000" w:type="pct"/>
            <w:gridSpan w:val="4"/>
            <w:tcBorders>
              <w:top w:val="single" w:sz="8" w:space="0" w:color="9BBB59"/>
              <w:left w:val="single" w:sz="8" w:space="0" w:color="9BBB59"/>
              <w:bottom w:val="single" w:sz="8" w:space="0" w:color="9BBB59"/>
              <w:right w:val="single" w:sz="8" w:space="0" w:color="9BBB59"/>
            </w:tcBorders>
            <w:shd w:val="clear" w:color="auto" w:fill="9BBB59"/>
            <w:vAlign w:val="center"/>
          </w:tcPr>
          <w:p w:rsidR="007E2463" w:rsidRDefault="00940B15" w:rsidP="00F73C06">
            <w:pPr>
              <w:widowControl/>
              <w:jc w:val="center"/>
              <w:textAlignment w:val="center"/>
              <w:rPr>
                <w:rFonts w:ascii="宋体" w:hAnsi="宋体" w:cs="宋体"/>
                <w:b/>
                <w:color w:val="000000"/>
                <w:szCs w:val="21"/>
              </w:rPr>
            </w:pPr>
            <w:r>
              <w:rPr>
                <w:rFonts w:ascii="宋体" w:hAnsi="宋体" w:cs="宋体" w:hint="eastAsia"/>
                <w:b/>
                <w:color w:val="000000"/>
                <w:kern w:val="0"/>
                <w:sz w:val="28"/>
                <w:szCs w:val="28"/>
              </w:rPr>
              <w:t>服装采购需求清单</w:t>
            </w:r>
            <w:r>
              <w:rPr>
                <w:rFonts w:ascii="宋体" w:hAnsi="宋体" w:cs="宋体" w:hint="eastAsia"/>
                <w:b/>
                <w:color w:val="000000"/>
                <w:kern w:val="0"/>
                <w:sz w:val="28"/>
                <w:szCs w:val="28"/>
              </w:rPr>
              <w:t>（按人均费用报价）</w:t>
            </w:r>
          </w:p>
        </w:tc>
      </w:tr>
      <w:tr w:rsidR="00F73C06" w:rsidTr="00F73C06">
        <w:trPr>
          <w:trHeight w:hRule="exact" w:val="567"/>
        </w:trPr>
        <w:tc>
          <w:tcPr>
            <w:tcW w:w="533" w:type="pct"/>
            <w:tcBorders>
              <w:top w:val="single" w:sz="8" w:space="0" w:color="9BBB59"/>
              <w:left w:val="single" w:sz="8" w:space="0" w:color="9BBB59"/>
              <w:bottom w:val="single" w:sz="8" w:space="0" w:color="9BBB59"/>
              <w:right w:val="single" w:sz="8" w:space="0" w:color="9BBB59"/>
            </w:tcBorders>
            <w:shd w:val="clear" w:color="auto" w:fill="FFFFFF"/>
            <w:vAlign w:val="center"/>
          </w:tcPr>
          <w:p w:rsidR="00F73C06" w:rsidRDefault="00F73C06" w:rsidP="00F73C06">
            <w:pPr>
              <w:widowControl/>
              <w:jc w:val="center"/>
              <w:textAlignment w:val="center"/>
              <w:rPr>
                <w:rFonts w:ascii="宋体" w:hAnsi="宋体" w:cs="宋体"/>
                <w:color w:val="000000"/>
                <w:szCs w:val="21"/>
              </w:rPr>
            </w:pPr>
            <w:r>
              <w:rPr>
                <w:rFonts w:ascii="宋体" w:hAnsi="宋体" w:cs="宋体" w:hint="eastAsia"/>
                <w:color w:val="000000"/>
                <w:kern w:val="0"/>
                <w:szCs w:val="21"/>
              </w:rPr>
              <w:t>序号</w:t>
            </w:r>
          </w:p>
        </w:tc>
        <w:tc>
          <w:tcPr>
            <w:tcW w:w="2278" w:type="pct"/>
            <w:tcBorders>
              <w:top w:val="single" w:sz="8" w:space="0" w:color="9BBB59"/>
              <w:left w:val="single" w:sz="8" w:space="0" w:color="9BBB59"/>
              <w:bottom w:val="single" w:sz="8" w:space="0" w:color="9BBB59"/>
              <w:right w:val="dotted" w:sz="4" w:space="0" w:color="auto"/>
            </w:tcBorders>
            <w:shd w:val="clear" w:color="auto" w:fill="FFFFFF"/>
            <w:vAlign w:val="center"/>
          </w:tcPr>
          <w:p w:rsidR="00F73C06" w:rsidRDefault="00F73C06" w:rsidP="00F73C06">
            <w:pPr>
              <w:widowControl/>
              <w:jc w:val="center"/>
              <w:textAlignment w:val="center"/>
              <w:rPr>
                <w:rFonts w:ascii="宋体" w:hAnsi="宋体" w:cs="宋体"/>
                <w:color w:val="000000"/>
                <w:szCs w:val="21"/>
              </w:rPr>
            </w:pPr>
            <w:r>
              <w:rPr>
                <w:rFonts w:ascii="宋体" w:hAnsi="宋体" w:cs="宋体" w:hint="eastAsia"/>
                <w:color w:val="000000"/>
                <w:kern w:val="0"/>
                <w:szCs w:val="21"/>
              </w:rPr>
              <w:t>采购内容</w:t>
            </w:r>
          </w:p>
        </w:tc>
        <w:tc>
          <w:tcPr>
            <w:tcW w:w="533" w:type="pct"/>
            <w:tcBorders>
              <w:top w:val="single" w:sz="8" w:space="0" w:color="9BBB59"/>
              <w:left w:val="dotted" w:sz="4" w:space="0" w:color="auto"/>
              <w:bottom w:val="single" w:sz="8" w:space="0" w:color="9BBB59"/>
              <w:right w:val="dotted" w:sz="4" w:space="0" w:color="auto"/>
            </w:tcBorders>
            <w:shd w:val="clear" w:color="auto" w:fill="FFFFFF"/>
            <w:vAlign w:val="center"/>
          </w:tcPr>
          <w:p w:rsidR="00F73C06" w:rsidRDefault="00F73C06" w:rsidP="00F73C06">
            <w:pPr>
              <w:widowControl/>
              <w:jc w:val="center"/>
              <w:textAlignment w:val="center"/>
              <w:rPr>
                <w:rFonts w:ascii="宋体" w:hAnsi="宋体" w:cs="宋体"/>
                <w:color w:val="000000"/>
                <w:szCs w:val="21"/>
              </w:rPr>
            </w:pPr>
            <w:r>
              <w:rPr>
                <w:rFonts w:ascii="宋体" w:hAnsi="宋体" w:cs="宋体" w:hint="eastAsia"/>
                <w:color w:val="000000"/>
                <w:kern w:val="0"/>
                <w:szCs w:val="21"/>
              </w:rPr>
              <w:t>单位</w:t>
            </w:r>
          </w:p>
        </w:tc>
        <w:tc>
          <w:tcPr>
            <w:tcW w:w="1655" w:type="pct"/>
            <w:tcBorders>
              <w:top w:val="single" w:sz="8" w:space="0" w:color="9BBB59"/>
              <w:left w:val="dotted" w:sz="4" w:space="0" w:color="auto"/>
              <w:bottom w:val="single" w:sz="8" w:space="0" w:color="9BBB59"/>
              <w:right w:val="dotted" w:sz="4" w:space="0" w:color="auto"/>
            </w:tcBorders>
            <w:shd w:val="clear" w:color="auto" w:fill="FFFFFF"/>
            <w:vAlign w:val="center"/>
          </w:tcPr>
          <w:p w:rsidR="00F73C06" w:rsidRDefault="00F73C06" w:rsidP="00F73C06">
            <w:pPr>
              <w:widowControl/>
              <w:jc w:val="center"/>
              <w:textAlignment w:val="center"/>
              <w:rPr>
                <w:rFonts w:ascii="宋体" w:hAnsi="宋体" w:cs="宋体"/>
                <w:color w:val="000000"/>
                <w:szCs w:val="21"/>
              </w:rPr>
            </w:pPr>
            <w:r>
              <w:rPr>
                <w:rFonts w:ascii="宋体" w:hAnsi="宋体" w:cs="宋体" w:hint="eastAsia"/>
                <w:color w:val="000000"/>
                <w:kern w:val="0"/>
                <w:szCs w:val="21"/>
              </w:rPr>
              <w:t>数量（件/人）</w:t>
            </w:r>
          </w:p>
        </w:tc>
      </w:tr>
      <w:tr w:rsidR="00F73C06" w:rsidTr="00F73C06">
        <w:trPr>
          <w:trHeight w:hRule="exact" w:val="567"/>
        </w:trPr>
        <w:tc>
          <w:tcPr>
            <w:tcW w:w="533" w:type="pct"/>
            <w:tcBorders>
              <w:top w:val="single" w:sz="8" w:space="0" w:color="9BBB59"/>
              <w:left w:val="single" w:sz="8" w:space="0" w:color="9BBB59"/>
              <w:bottom w:val="single" w:sz="8" w:space="0" w:color="9BBB59"/>
              <w:right w:val="single" w:sz="8" w:space="0" w:color="9BBB59"/>
            </w:tcBorders>
            <w:shd w:val="clear" w:color="auto" w:fill="FFFFFF"/>
            <w:vAlign w:val="center"/>
          </w:tcPr>
          <w:p w:rsidR="00F73C06" w:rsidRDefault="00F73C06" w:rsidP="00F73C06">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2278" w:type="pct"/>
            <w:tcBorders>
              <w:top w:val="single" w:sz="8" w:space="0" w:color="9BBB59"/>
              <w:left w:val="single" w:sz="8" w:space="0" w:color="9BBB59"/>
              <w:bottom w:val="single" w:sz="8" w:space="0" w:color="9BBB59"/>
              <w:right w:val="dotted" w:sz="4" w:space="0" w:color="auto"/>
            </w:tcBorders>
            <w:shd w:val="clear" w:color="auto" w:fill="FFFFFF"/>
            <w:vAlign w:val="center"/>
          </w:tcPr>
          <w:p w:rsidR="00F73C06" w:rsidRDefault="00F73C06" w:rsidP="00F73C06">
            <w:pPr>
              <w:widowControl/>
              <w:jc w:val="left"/>
              <w:textAlignment w:val="center"/>
              <w:rPr>
                <w:rFonts w:ascii="宋体" w:hAnsi="宋体" w:cs="宋体"/>
                <w:color w:val="000000"/>
                <w:szCs w:val="21"/>
              </w:rPr>
            </w:pPr>
            <w:r>
              <w:rPr>
                <w:rFonts w:ascii="宋体" w:hAnsi="宋体" w:cs="宋体" w:hint="eastAsia"/>
                <w:color w:val="000000"/>
                <w:kern w:val="0"/>
                <w:szCs w:val="21"/>
              </w:rPr>
              <w:t>（海事标志）作训服</w:t>
            </w:r>
          </w:p>
        </w:tc>
        <w:tc>
          <w:tcPr>
            <w:tcW w:w="533" w:type="pct"/>
            <w:tcBorders>
              <w:top w:val="single" w:sz="8" w:space="0" w:color="9BBB59"/>
              <w:left w:val="dotted" w:sz="4" w:space="0" w:color="auto"/>
              <w:bottom w:val="single" w:sz="8" w:space="0" w:color="9BBB59"/>
              <w:right w:val="dotted" w:sz="4" w:space="0" w:color="auto"/>
            </w:tcBorders>
            <w:shd w:val="clear" w:color="auto" w:fill="FFFFFF"/>
            <w:vAlign w:val="center"/>
          </w:tcPr>
          <w:p w:rsidR="00F73C06" w:rsidRDefault="00F73C06" w:rsidP="00F73C06">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1655" w:type="pct"/>
            <w:tcBorders>
              <w:top w:val="single" w:sz="8" w:space="0" w:color="9BBB59"/>
              <w:left w:val="dotted" w:sz="4" w:space="0" w:color="auto"/>
              <w:bottom w:val="single" w:sz="8" w:space="0" w:color="9BBB59"/>
              <w:right w:val="dotted" w:sz="4" w:space="0" w:color="auto"/>
            </w:tcBorders>
            <w:shd w:val="clear" w:color="auto" w:fill="FFFFFF"/>
            <w:vAlign w:val="center"/>
          </w:tcPr>
          <w:p w:rsidR="00F73C06" w:rsidRDefault="00F73C06" w:rsidP="00F73C06">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r>
      <w:tr w:rsidR="00F73C06" w:rsidTr="00F73C06">
        <w:trPr>
          <w:trHeight w:hRule="exact" w:val="567"/>
        </w:trPr>
        <w:tc>
          <w:tcPr>
            <w:tcW w:w="533" w:type="pct"/>
            <w:tcBorders>
              <w:top w:val="single" w:sz="8" w:space="0" w:color="9BBB59"/>
              <w:left w:val="single" w:sz="8" w:space="0" w:color="9BBB59"/>
              <w:bottom w:val="single" w:sz="8" w:space="0" w:color="9BBB59"/>
              <w:right w:val="single" w:sz="8" w:space="0" w:color="9BBB59"/>
            </w:tcBorders>
            <w:shd w:val="clear" w:color="auto" w:fill="FFFFFF"/>
            <w:vAlign w:val="center"/>
          </w:tcPr>
          <w:p w:rsidR="00F73C06" w:rsidRDefault="00F73C06" w:rsidP="00F73C06">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2278" w:type="pct"/>
            <w:tcBorders>
              <w:top w:val="single" w:sz="8" w:space="0" w:color="9BBB59"/>
              <w:left w:val="single" w:sz="8" w:space="0" w:color="9BBB59"/>
              <w:bottom w:val="single" w:sz="8" w:space="0" w:color="9BBB59"/>
              <w:right w:val="dotted" w:sz="4" w:space="0" w:color="auto"/>
            </w:tcBorders>
            <w:shd w:val="clear" w:color="auto" w:fill="FFFFFF"/>
            <w:vAlign w:val="center"/>
          </w:tcPr>
          <w:p w:rsidR="00F73C06" w:rsidRDefault="00F73C06" w:rsidP="00F73C06">
            <w:pPr>
              <w:widowControl/>
              <w:jc w:val="left"/>
              <w:textAlignment w:val="center"/>
              <w:rPr>
                <w:rFonts w:ascii="宋体" w:hAnsi="宋体" w:cs="宋体"/>
                <w:color w:val="000000"/>
                <w:szCs w:val="21"/>
              </w:rPr>
            </w:pPr>
            <w:r>
              <w:rPr>
                <w:rFonts w:ascii="宋体" w:hAnsi="宋体" w:cs="宋体" w:hint="eastAsia"/>
                <w:color w:val="000000"/>
                <w:kern w:val="0"/>
                <w:szCs w:val="21"/>
              </w:rPr>
              <w:t>（海事标志）T恤</w:t>
            </w:r>
          </w:p>
        </w:tc>
        <w:tc>
          <w:tcPr>
            <w:tcW w:w="533" w:type="pct"/>
            <w:tcBorders>
              <w:top w:val="single" w:sz="8" w:space="0" w:color="9BBB59"/>
              <w:left w:val="dotted" w:sz="4" w:space="0" w:color="auto"/>
              <w:bottom w:val="single" w:sz="8" w:space="0" w:color="9BBB59"/>
              <w:right w:val="dotted" w:sz="4" w:space="0" w:color="auto"/>
            </w:tcBorders>
            <w:shd w:val="clear" w:color="auto" w:fill="FFFFFF"/>
            <w:vAlign w:val="center"/>
          </w:tcPr>
          <w:p w:rsidR="00F73C06" w:rsidRDefault="00F73C06" w:rsidP="00F73C06">
            <w:pPr>
              <w:widowControl/>
              <w:jc w:val="center"/>
              <w:textAlignment w:val="center"/>
              <w:rPr>
                <w:rFonts w:ascii="宋体" w:hAnsi="宋体" w:cs="宋体"/>
                <w:color w:val="000000"/>
                <w:szCs w:val="21"/>
              </w:rPr>
            </w:pPr>
            <w:r>
              <w:rPr>
                <w:rFonts w:ascii="宋体" w:hAnsi="宋体" w:cs="宋体" w:hint="eastAsia"/>
                <w:color w:val="000000"/>
                <w:kern w:val="0"/>
                <w:szCs w:val="21"/>
              </w:rPr>
              <w:t>件</w:t>
            </w:r>
          </w:p>
        </w:tc>
        <w:tc>
          <w:tcPr>
            <w:tcW w:w="1655" w:type="pct"/>
            <w:tcBorders>
              <w:top w:val="single" w:sz="8" w:space="0" w:color="9BBB59"/>
              <w:left w:val="dotted" w:sz="4" w:space="0" w:color="auto"/>
              <w:bottom w:val="single" w:sz="8" w:space="0" w:color="9BBB59"/>
              <w:right w:val="dotted" w:sz="4" w:space="0" w:color="auto"/>
            </w:tcBorders>
            <w:shd w:val="clear" w:color="auto" w:fill="FFFFFF"/>
            <w:vAlign w:val="center"/>
          </w:tcPr>
          <w:p w:rsidR="00F73C06" w:rsidRDefault="00F73C06" w:rsidP="00F73C06">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r>
      <w:tr w:rsidR="00F73C06" w:rsidTr="00F73C06">
        <w:trPr>
          <w:trHeight w:hRule="exact" w:val="567"/>
        </w:trPr>
        <w:tc>
          <w:tcPr>
            <w:tcW w:w="533" w:type="pct"/>
            <w:tcBorders>
              <w:top w:val="single" w:sz="8" w:space="0" w:color="9BBB59"/>
              <w:left w:val="single" w:sz="8" w:space="0" w:color="9BBB59"/>
              <w:bottom w:val="single" w:sz="8" w:space="0" w:color="9BBB59"/>
              <w:right w:val="single" w:sz="8" w:space="0" w:color="9BBB59"/>
            </w:tcBorders>
            <w:shd w:val="clear" w:color="auto" w:fill="FFFFFF"/>
            <w:vAlign w:val="center"/>
          </w:tcPr>
          <w:p w:rsidR="00F73C06" w:rsidRDefault="00F73C06" w:rsidP="00F73C0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3</w:t>
            </w:r>
          </w:p>
        </w:tc>
        <w:tc>
          <w:tcPr>
            <w:tcW w:w="2278" w:type="pct"/>
            <w:tcBorders>
              <w:top w:val="single" w:sz="8" w:space="0" w:color="9BBB59"/>
              <w:left w:val="single" w:sz="8" w:space="0" w:color="9BBB59"/>
              <w:bottom w:val="single" w:sz="8" w:space="0" w:color="9BBB59"/>
              <w:right w:val="dotted" w:sz="4" w:space="0" w:color="auto"/>
            </w:tcBorders>
            <w:shd w:val="clear" w:color="auto" w:fill="FFFFFF"/>
            <w:vAlign w:val="center"/>
          </w:tcPr>
          <w:p w:rsidR="00F73C06" w:rsidRDefault="00F73C06" w:rsidP="00F73C06">
            <w:pPr>
              <w:widowControl/>
              <w:jc w:val="left"/>
              <w:textAlignment w:val="center"/>
              <w:rPr>
                <w:rFonts w:ascii="宋体" w:hAnsi="宋体" w:cs="宋体"/>
                <w:color w:val="000000"/>
                <w:kern w:val="0"/>
                <w:szCs w:val="21"/>
              </w:rPr>
            </w:pPr>
            <w:r>
              <w:rPr>
                <w:rFonts w:ascii="宋体" w:hAnsi="宋体" w:cs="宋体" w:hint="eastAsia"/>
                <w:color w:val="000000"/>
                <w:kern w:val="0"/>
                <w:szCs w:val="21"/>
              </w:rPr>
              <w:t>（海事标志）帽子</w:t>
            </w:r>
          </w:p>
        </w:tc>
        <w:tc>
          <w:tcPr>
            <w:tcW w:w="533" w:type="pct"/>
            <w:tcBorders>
              <w:top w:val="single" w:sz="8" w:space="0" w:color="9BBB59"/>
              <w:left w:val="dotted" w:sz="4" w:space="0" w:color="auto"/>
              <w:bottom w:val="single" w:sz="8" w:space="0" w:color="9BBB59"/>
              <w:right w:val="dotted" w:sz="4" w:space="0" w:color="auto"/>
            </w:tcBorders>
            <w:shd w:val="clear" w:color="auto" w:fill="FFFFFF"/>
            <w:vAlign w:val="center"/>
          </w:tcPr>
          <w:p w:rsidR="00F73C06" w:rsidRDefault="00F73C06" w:rsidP="00F73C0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顶</w:t>
            </w:r>
          </w:p>
        </w:tc>
        <w:tc>
          <w:tcPr>
            <w:tcW w:w="1655" w:type="pct"/>
            <w:tcBorders>
              <w:top w:val="single" w:sz="8" w:space="0" w:color="9BBB59"/>
              <w:left w:val="dotted" w:sz="4" w:space="0" w:color="auto"/>
              <w:bottom w:val="single" w:sz="8" w:space="0" w:color="9BBB59"/>
              <w:right w:val="dotted" w:sz="4" w:space="0" w:color="auto"/>
            </w:tcBorders>
            <w:shd w:val="clear" w:color="auto" w:fill="FFFFFF"/>
            <w:vAlign w:val="center"/>
          </w:tcPr>
          <w:p w:rsidR="00F73C06" w:rsidRDefault="00F73C06" w:rsidP="00F73C0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w:t>
            </w:r>
          </w:p>
        </w:tc>
      </w:tr>
      <w:tr w:rsidR="00F73C06" w:rsidTr="00F73C06">
        <w:trPr>
          <w:trHeight w:hRule="exact" w:val="567"/>
        </w:trPr>
        <w:tc>
          <w:tcPr>
            <w:tcW w:w="533" w:type="pct"/>
            <w:tcBorders>
              <w:top w:val="single" w:sz="8" w:space="0" w:color="9BBB59"/>
              <w:left w:val="single" w:sz="8" w:space="0" w:color="9BBB59"/>
              <w:bottom w:val="single" w:sz="8" w:space="0" w:color="9BBB59"/>
              <w:right w:val="single" w:sz="8" w:space="0" w:color="9BBB59"/>
            </w:tcBorders>
            <w:shd w:val="clear" w:color="auto" w:fill="FFFFFF"/>
            <w:vAlign w:val="center"/>
          </w:tcPr>
          <w:p w:rsidR="00F73C06" w:rsidRDefault="00F73C06" w:rsidP="00F73C0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4</w:t>
            </w:r>
          </w:p>
        </w:tc>
        <w:tc>
          <w:tcPr>
            <w:tcW w:w="2278" w:type="pct"/>
            <w:tcBorders>
              <w:top w:val="single" w:sz="8" w:space="0" w:color="9BBB59"/>
              <w:left w:val="single" w:sz="8" w:space="0" w:color="9BBB59"/>
              <w:bottom w:val="single" w:sz="8" w:space="0" w:color="9BBB59"/>
              <w:right w:val="dotted" w:sz="4" w:space="0" w:color="auto"/>
            </w:tcBorders>
            <w:shd w:val="clear" w:color="auto" w:fill="FFFFFF"/>
            <w:vAlign w:val="center"/>
          </w:tcPr>
          <w:p w:rsidR="00F73C06" w:rsidRDefault="00F73C06" w:rsidP="00F73C06">
            <w:pPr>
              <w:widowControl/>
              <w:jc w:val="left"/>
              <w:textAlignment w:val="center"/>
              <w:rPr>
                <w:rFonts w:ascii="宋体" w:hAnsi="宋体" w:cs="宋体"/>
                <w:color w:val="000000"/>
                <w:kern w:val="0"/>
                <w:szCs w:val="21"/>
              </w:rPr>
            </w:pPr>
            <w:r>
              <w:rPr>
                <w:rFonts w:ascii="宋体" w:hAnsi="宋体" w:cs="宋体" w:hint="eastAsia"/>
                <w:color w:val="000000"/>
                <w:kern w:val="0"/>
                <w:szCs w:val="21"/>
              </w:rPr>
              <w:t>（海事标志）短裤</w:t>
            </w:r>
          </w:p>
        </w:tc>
        <w:tc>
          <w:tcPr>
            <w:tcW w:w="533" w:type="pct"/>
            <w:tcBorders>
              <w:top w:val="single" w:sz="8" w:space="0" w:color="9BBB59"/>
              <w:left w:val="dotted" w:sz="4" w:space="0" w:color="auto"/>
              <w:bottom w:val="single" w:sz="8" w:space="0" w:color="9BBB59"/>
              <w:right w:val="dotted" w:sz="4" w:space="0" w:color="auto"/>
            </w:tcBorders>
            <w:shd w:val="clear" w:color="auto" w:fill="FFFFFF"/>
            <w:vAlign w:val="center"/>
          </w:tcPr>
          <w:p w:rsidR="00F73C06" w:rsidRDefault="00F73C06" w:rsidP="00F73C0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条</w:t>
            </w:r>
          </w:p>
        </w:tc>
        <w:tc>
          <w:tcPr>
            <w:tcW w:w="1655" w:type="pct"/>
            <w:tcBorders>
              <w:top w:val="single" w:sz="8" w:space="0" w:color="9BBB59"/>
              <w:left w:val="dotted" w:sz="4" w:space="0" w:color="auto"/>
              <w:bottom w:val="single" w:sz="8" w:space="0" w:color="9BBB59"/>
              <w:right w:val="dotted" w:sz="4" w:space="0" w:color="auto"/>
            </w:tcBorders>
            <w:shd w:val="clear" w:color="auto" w:fill="FFFFFF"/>
            <w:vAlign w:val="center"/>
          </w:tcPr>
          <w:p w:rsidR="00F73C06" w:rsidRDefault="00F73C06" w:rsidP="00F73C0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2</w:t>
            </w:r>
          </w:p>
        </w:tc>
      </w:tr>
    </w:tbl>
    <w:p w:rsidR="007E2463" w:rsidRDefault="007E2463">
      <w:pPr>
        <w:spacing w:line="360" w:lineRule="auto"/>
        <w:rPr>
          <w:rFonts w:asciiTheme="majorEastAsia" w:eastAsiaTheme="majorEastAsia" w:hAnsiTheme="majorEastAsia"/>
          <w:sz w:val="24"/>
          <w:shd w:val="clear" w:color="auto" w:fill="FFFFFF"/>
        </w:rPr>
      </w:pPr>
    </w:p>
    <w:p w:rsidR="007E2463" w:rsidRDefault="00940B15">
      <w:pPr>
        <w:spacing w:line="360" w:lineRule="auto"/>
        <w:rPr>
          <w:rFonts w:asciiTheme="majorEastAsia" w:eastAsiaTheme="majorEastAsia" w:hAnsiTheme="majorEastAsia"/>
          <w:b/>
          <w:bCs/>
          <w:sz w:val="24"/>
          <w:shd w:val="clear" w:color="auto" w:fill="FFFFFF"/>
        </w:rPr>
      </w:pPr>
      <w:r>
        <w:rPr>
          <w:rFonts w:asciiTheme="majorEastAsia" w:eastAsiaTheme="majorEastAsia" w:hAnsiTheme="majorEastAsia" w:hint="eastAsia"/>
          <w:b/>
          <w:bCs/>
          <w:sz w:val="24"/>
          <w:shd w:val="clear" w:color="auto" w:fill="FFFFFF"/>
        </w:rPr>
        <w:t>三、对报价单位的要求</w:t>
      </w:r>
    </w:p>
    <w:p w:rsidR="007E2463" w:rsidRDefault="001D4B70" w:rsidP="001D4B70">
      <w:pPr>
        <w:spacing w:line="360" w:lineRule="auto"/>
        <w:rPr>
          <w:rFonts w:asciiTheme="majorEastAsia" w:eastAsiaTheme="majorEastAsia" w:hAnsiTheme="majorEastAsia"/>
          <w:sz w:val="24"/>
        </w:rPr>
      </w:pPr>
      <w:r w:rsidRPr="001D4B70">
        <w:rPr>
          <w:rFonts w:asciiTheme="majorEastAsia" w:eastAsiaTheme="majorEastAsia" w:hAnsiTheme="majorEastAsia" w:hint="eastAsia"/>
          <w:sz w:val="24"/>
          <w:shd w:val="clear" w:color="auto" w:fill="FFFFFF"/>
        </w:rPr>
        <w:t>★</w:t>
      </w:r>
      <w:r w:rsidR="00940B15">
        <w:rPr>
          <w:rFonts w:asciiTheme="majorEastAsia" w:eastAsiaTheme="majorEastAsia" w:hAnsiTheme="majorEastAsia" w:hint="eastAsia"/>
          <w:sz w:val="24"/>
          <w:shd w:val="clear" w:color="auto" w:fill="FFFFFF"/>
        </w:rPr>
        <w:t>电子报价资料中对于相应采购内容必须有清晰的式样图片供甲方参考选择；</w:t>
      </w:r>
    </w:p>
    <w:p w:rsidR="007E2463" w:rsidRDefault="00940B15">
      <w:pPr>
        <w:spacing w:line="360" w:lineRule="auto"/>
        <w:rPr>
          <w:rFonts w:asciiTheme="majorEastAsia" w:eastAsiaTheme="majorEastAsia" w:hAnsiTheme="majorEastAsia"/>
          <w:b/>
          <w:bCs/>
          <w:sz w:val="24"/>
        </w:rPr>
      </w:pPr>
      <w:r>
        <w:rPr>
          <w:rFonts w:asciiTheme="majorEastAsia" w:eastAsiaTheme="majorEastAsia" w:hAnsiTheme="majorEastAsia" w:hint="eastAsia"/>
          <w:b/>
          <w:bCs/>
          <w:sz w:val="24"/>
        </w:rPr>
        <w:t>四、验收及发放标准</w:t>
      </w:r>
    </w:p>
    <w:p w:rsidR="007E2463" w:rsidRDefault="00940B15" w:rsidP="001D4B70">
      <w:pPr>
        <w:spacing w:line="360" w:lineRule="auto"/>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、乙方提供的服装要有权威部门出示的质检报告。</w:t>
      </w:r>
    </w:p>
    <w:p w:rsidR="007E2463" w:rsidRDefault="00940B15" w:rsidP="001D4B70">
      <w:pPr>
        <w:spacing w:line="360" w:lineRule="auto"/>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、服装式样按照乙方提供的样衣为准。</w:t>
      </w:r>
    </w:p>
    <w:p w:rsidR="001D4B70" w:rsidRDefault="00940B15" w:rsidP="001D4B70">
      <w:pPr>
        <w:spacing w:line="360" w:lineRule="auto"/>
        <w:rPr>
          <w:rFonts w:asciiTheme="majorEastAsia" w:eastAsiaTheme="majorEastAsia" w:hAnsiTheme="majorEastAsia" w:hint="eastAsia"/>
          <w:sz w:val="24"/>
        </w:rPr>
      </w:pPr>
      <w:r>
        <w:rPr>
          <w:rFonts w:asciiTheme="majorEastAsia" w:eastAsiaTheme="majorEastAsia" w:hAnsiTheme="majorEastAsia" w:hint="eastAsia"/>
          <w:sz w:val="24"/>
        </w:rPr>
        <w:t>3</w:t>
      </w:r>
      <w:r>
        <w:rPr>
          <w:rFonts w:asciiTheme="majorEastAsia" w:eastAsiaTheme="majorEastAsia" w:hAnsiTheme="majorEastAsia" w:hint="eastAsia"/>
          <w:sz w:val="24"/>
        </w:rPr>
        <w:t>、符合主要技术标准：</w:t>
      </w:r>
      <w:r>
        <w:rPr>
          <w:rFonts w:asciiTheme="majorEastAsia" w:eastAsiaTheme="majorEastAsia" w:hAnsiTheme="majorEastAsia"/>
          <w:sz w:val="24"/>
        </w:rPr>
        <w:t xml:space="preserve"> GB18401-2003</w:t>
      </w:r>
      <w:r>
        <w:rPr>
          <w:rFonts w:asciiTheme="majorEastAsia" w:eastAsiaTheme="majorEastAsia" w:hAnsiTheme="majorEastAsia" w:hint="eastAsia"/>
          <w:sz w:val="24"/>
        </w:rPr>
        <w:t>《国家纺织产品基本安全技术规范》主要项目有：</w:t>
      </w:r>
    </w:p>
    <w:p w:rsidR="007E2463" w:rsidRDefault="00940B15" w:rsidP="001D4B70">
      <w:pPr>
        <w:spacing w:line="360" w:lineRule="auto"/>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w:t>
      </w:r>
      <w:r>
        <w:rPr>
          <w:rFonts w:asciiTheme="majorEastAsia" w:eastAsiaTheme="majorEastAsia" w:hAnsiTheme="majorEastAsia"/>
          <w:sz w:val="24"/>
        </w:rPr>
        <w:t>.</w:t>
      </w:r>
      <w:r>
        <w:rPr>
          <w:rFonts w:asciiTheme="majorEastAsia" w:eastAsiaTheme="majorEastAsia" w:hAnsiTheme="majorEastAsia" w:hint="eastAsia"/>
          <w:sz w:val="24"/>
        </w:rPr>
        <w:t>甲醛含量</w:t>
      </w:r>
      <w:r>
        <w:rPr>
          <w:rFonts w:asciiTheme="majorEastAsia" w:eastAsiaTheme="majorEastAsia" w:hAnsiTheme="majorEastAsia"/>
          <w:sz w:val="24"/>
        </w:rPr>
        <w:t>  2</w:t>
      </w:r>
      <w:r>
        <w:rPr>
          <w:rFonts w:asciiTheme="majorEastAsia" w:eastAsiaTheme="majorEastAsia" w:hAnsiTheme="majorEastAsia" w:hint="eastAsia"/>
          <w:sz w:val="24"/>
        </w:rPr>
        <w:t>）</w:t>
      </w:r>
      <w:r>
        <w:rPr>
          <w:rFonts w:asciiTheme="majorEastAsia" w:eastAsiaTheme="majorEastAsia" w:hAnsiTheme="majorEastAsia"/>
          <w:sz w:val="24"/>
        </w:rPr>
        <w:t>.PH</w:t>
      </w:r>
      <w:r>
        <w:rPr>
          <w:rFonts w:asciiTheme="majorEastAsia" w:eastAsiaTheme="majorEastAsia" w:hAnsiTheme="majorEastAsia" w:hint="eastAsia"/>
          <w:sz w:val="24"/>
        </w:rPr>
        <w:t>值</w:t>
      </w:r>
      <w:r>
        <w:rPr>
          <w:rFonts w:asciiTheme="majorEastAsia" w:eastAsiaTheme="majorEastAsia" w:hAnsiTheme="majorEastAsia"/>
          <w:sz w:val="24"/>
        </w:rPr>
        <w:t>  3</w:t>
      </w:r>
      <w:r>
        <w:rPr>
          <w:rFonts w:asciiTheme="majorEastAsia" w:eastAsiaTheme="majorEastAsia" w:hAnsiTheme="majorEastAsia" w:hint="eastAsia"/>
          <w:sz w:val="24"/>
        </w:rPr>
        <w:t>）</w:t>
      </w:r>
      <w:r>
        <w:rPr>
          <w:rFonts w:asciiTheme="majorEastAsia" w:eastAsiaTheme="majorEastAsia" w:hAnsiTheme="majorEastAsia"/>
          <w:sz w:val="24"/>
        </w:rPr>
        <w:t>.</w:t>
      </w:r>
      <w:r>
        <w:rPr>
          <w:rFonts w:asciiTheme="majorEastAsia" w:eastAsiaTheme="majorEastAsia" w:hAnsiTheme="majorEastAsia" w:hint="eastAsia"/>
          <w:sz w:val="24"/>
        </w:rPr>
        <w:t>偶氮含量。</w:t>
      </w:r>
    </w:p>
    <w:p w:rsidR="007E2463" w:rsidRDefault="00940B15" w:rsidP="001D4B70">
      <w:pPr>
        <w:spacing w:line="360" w:lineRule="auto"/>
        <w:rPr>
          <w:rFonts w:asciiTheme="majorEastAsia" w:eastAsiaTheme="majorEastAsia" w:hAnsiTheme="majorEastAsia"/>
          <w:sz w:val="24"/>
        </w:rPr>
      </w:pPr>
      <w:r>
        <w:rPr>
          <w:rFonts w:asciiTheme="majorEastAsia" w:eastAsiaTheme="majorEastAsia" w:hAnsiTheme="majorEastAsia" w:hint="eastAsia"/>
          <w:sz w:val="24"/>
        </w:rPr>
        <w:t>4</w:t>
      </w:r>
      <w:r>
        <w:rPr>
          <w:rFonts w:asciiTheme="majorEastAsia" w:eastAsiaTheme="majorEastAsia" w:hAnsiTheme="majorEastAsia" w:hint="eastAsia"/>
          <w:sz w:val="24"/>
        </w:rPr>
        <w:t>、甲方在乙方送货后对货物进行检查验收。</w:t>
      </w:r>
    </w:p>
    <w:p w:rsidR="007E2463" w:rsidRDefault="00940B15">
      <w:pPr>
        <w:spacing w:line="360" w:lineRule="auto"/>
        <w:rPr>
          <w:rFonts w:asciiTheme="majorEastAsia" w:eastAsiaTheme="majorEastAsia" w:hAnsiTheme="majorEastAsia"/>
          <w:b/>
          <w:bCs/>
          <w:sz w:val="24"/>
        </w:rPr>
      </w:pPr>
      <w:r>
        <w:rPr>
          <w:rFonts w:asciiTheme="majorEastAsia" w:eastAsiaTheme="majorEastAsia" w:hAnsiTheme="majorEastAsia" w:hint="eastAsia"/>
          <w:b/>
          <w:bCs/>
          <w:sz w:val="24"/>
        </w:rPr>
        <w:lastRenderedPageBreak/>
        <w:t>五、交货地点及要求</w:t>
      </w:r>
    </w:p>
    <w:p w:rsidR="007E2463" w:rsidRDefault="00940B15">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中标单位需于</w:t>
      </w:r>
      <w:ins w:id="2" w:author="FZ" w:date="2018-07-09T08:41:00Z">
        <w:r>
          <w:rPr>
            <w:rFonts w:asciiTheme="majorEastAsia" w:eastAsiaTheme="majorEastAsia" w:hAnsiTheme="majorEastAsia" w:hint="eastAsia"/>
            <w:sz w:val="24"/>
          </w:rPr>
          <w:t>合同签订后的十个工作日内</w:t>
        </w:r>
      </w:ins>
      <w:r>
        <w:rPr>
          <w:rFonts w:asciiTheme="majorEastAsia" w:eastAsiaTheme="majorEastAsia" w:hAnsiTheme="majorEastAsia" w:hint="eastAsia"/>
          <w:sz w:val="24"/>
        </w:rPr>
        <w:t>将相应产品送至上海市浦东新区</w:t>
      </w:r>
      <w:r>
        <w:rPr>
          <w:rFonts w:asciiTheme="majorEastAsia" w:eastAsiaTheme="majorEastAsia" w:hAnsiTheme="majorEastAsia" w:hint="eastAsia"/>
          <w:sz w:val="24"/>
        </w:rPr>
        <w:t>浦东</w:t>
      </w:r>
      <w:r>
        <w:rPr>
          <w:rFonts w:asciiTheme="majorEastAsia" w:eastAsiaTheme="majorEastAsia" w:hAnsiTheme="majorEastAsia" w:hint="eastAsia"/>
          <w:sz w:val="24"/>
        </w:rPr>
        <w:t>大道</w:t>
      </w:r>
      <w:r>
        <w:rPr>
          <w:rFonts w:asciiTheme="majorEastAsia" w:eastAsiaTheme="majorEastAsia" w:hAnsiTheme="majorEastAsia" w:hint="eastAsia"/>
          <w:sz w:val="24"/>
        </w:rPr>
        <w:t>2600</w:t>
      </w:r>
      <w:r>
        <w:rPr>
          <w:rFonts w:asciiTheme="majorEastAsia" w:eastAsiaTheme="majorEastAsia" w:hAnsiTheme="majorEastAsia" w:hint="eastAsia"/>
          <w:sz w:val="24"/>
        </w:rPr>
        <w:t>号（上海海事大学</w:t>
      </w:r>
      <w:r>
        <w:rPr>
          <w:rFonts w:asciiTheme="majorEastAsia" w:eastAsiaTheme="majorEastAsia" w:hAnsiTheme="majorEastAsia" w:hint="eastAsia"/>
          <w:sz w:val="24"/>
        </w:rPr>
        <w:t>港湾</w:t>
      </w:r>
      <w:r>
        <w:rPr>
          <w:rFonts w:asciiTheme="majorEastAsia" w:eastAsiaTheme="majorEastAsia" w:hAnsiTheme="majorEastAsia" w:hint="eastAsia"/>
          <w:sz w:val="24"/>
        </w:rPr>
        <w:t>校区）。</w:t>
      </w:r>
    </w:p>
    <w:p w:rsidR="007E2463" w:rsidRDefault="00940B15">
      <w:pPr>
        <w:spacing w:line="360" w:lineRule="auto"/>
        <w:rPr>
          <w:rFonts w:asciiTheme="majorEastAsia" w:eastAsiaTheme="majorEastAsia" w:hAnsiTheme="majorEastAsia"/>
          <w:b/>
          <w:bCs/>
          <w:sz w:val="24"/>
        </w:rPr>
      </w:pPr>
      <w:r>
        <w:rPr>
          <w:rFonts w:asciiTheme="majorEastAsia" w:eastAsiaTheme="majorEastAsia" w:hAnsiTheme="majorEastAsia" w:hint="eastAsia"/>
          <w:b/>
          <w:bCs/>
          <w:sz w:val="24"/>
        </w:rPr>
        <w:t>六、质保要求</w:t>
      </w:r>
    </w:p>
    <w:p w:rsidR="007E2463" w:rsidRDefault="00940B15">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甲方要求乙方提供不少于一年免费保质服务，在保质期内，乙方应对服装负责保修、保换、保退。</w:t>
      </w:r>
    </w:p>
    <w:p w:rsidR="007E2463" w:rsidRDefault="007E2463">
      <w:pPr>
        <w:spacing w:line="360" w:lineRule="auto"/>
        <w:rPr>
          <w:rFonts w:asciiTheme="majorEastAsia" w:eastAsiaTheme="majorEastAsia" w:hAnsiTheme="majorEastAsia"/>
          <w:sz w:val="24"/>
        </w:rPr>
      </w:pPr>
    </w:p>
    <w:sectPr w:rsidR="007E2463" w:rsidSect="00F73C0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B15" w:rsidRDefault="00940B15" w:rsidP="00F73C06">
      <w:r>
        <w:separator/>
      </w:r>
    </w:p>
  </w:endnote>
  <w:endnote w:type="continuationSeparator" w:id="1">
    <w:p w:rsidR="00940B15" w:rsidRDefault="00940B15" w:rsidP="00F73C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B15" w:rsidRDefault="00940B15" w:rsidP="00F73C06">
      <w:r>
        <w:separator/>
      </w:r>
    </w:p>
  </w:footnote>
  <w:footnote w:type="continuationSeparator" w:id="1">
    <w:p w:rsidR="00940B15" w:rsidRDefault="00940B15" w:rsidP="00F73C0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Z">
    <w15:presenceInfo w15:providerId="None" w15:userId="F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6A3D"/>
    <w:rsid w:val="00011E90"/>
    <w:rsid w:val="00013172"/>
    <w:rsid w:val="00155B0A"/>
    <w:rsid w:val="001A4ADC"/>
    <w:rsid w:val="001D4B70"/>
    <w:rsid w:val="001E2742"/>
    <w:rsid w:val="001F2DFC"/>
    <w:rsid w:val="00230EA9"/>
    <w:rsid w:val="0029227A"/>
    <w:rsid w:val="00295A14"/>
    <w:rsid w:val="002978BE"/>
    <w:rsid w:val="002A0D05"/>
    <w:rsid w:val="00310E5F"/>
    <w:rsid w:val="003435DC"/>
    <w:rsid w:val="00442592"/>
    <w:rsid w:val="004A2AE6"/>
    <w:rsid w:val="004D5C8A"/>
    <w:rsid w:val="004F3A79"/>
    <w:rsid w:val="00556A3D"/>
    <w:rsid w:val="005A643C"/>
    <w:rsid w:val="005F1231"/>
    <w:rsid w:val="005F5CE1"/>
    <w:rsid w:val="00637F6A"/>
    <w:rsid w:val="006946F8"/>
    <w:rsid w:val="006D3536"/>
    <w:rsid w:val="00787CF3"/>
    <w:rsid w:val="0079025F"/>
    <w:rsid w:val="007B680C"/>
    <w:rsid w:val="007C1E0F"/>
    <w:rsid w:val="007E2463"/>
    <w:rsid w:val="0084783B"/>
    <w:rsid w:val="008642C1"/>
    <w:rsid w:val="008945A5"/>
    <w:rsid w:val="008D18D0"/>
    <w:rsid w:val="008F357F"/>
    <w:rsid w:val="00940B15"/>
    <w:rsid w:val="00943071"/>
    <w:rsid w:val="009A4EAC"/>
    <w:rsid w:val="009C4F89"/>
    <w:rsid w:val="009E2C03"/>
    <w:rsid w:val="00A66E0B"/>
    <w:rsid w:val="00A86D05"/>
    <w:rsid w:val="00A949BB"/>
    <w:rsid w:val="00A94B62"/>
    <w:rsid w:val="00B91C42"/>
    <w:rsid w:val="00BB03D2"/>
    <w:rsid w:val="00BB1FAA"/>
    <w:rsid w:val="00BC0702"/>
    <w:rsid w:val="00BD1E62"/>
    <w:rsid w:val="00C0702F"/>
    <w:rsid w:val="00C227C0"/>
    <w:rsid w:val="00C3330B"/>
    <w:rsid w:val="00C5481D"/>
    <w:rsid w:val="00D412D4"/>
    <w:rsid w:val="00DA4A60"/>
    <w:rsid w:val="00DD3D7B"/>
    <w:rsid w:val="00E03213"/>
    <w:rsid w:val="00E818C1"/>
    <w:rsid w:val="00E92D7B"/>
    <w:rsid w:val="00ED6A16"/>
    <w:rsid w:val="00F01486"/>
    <w:rsid w:val="00F73C06"/>
    <w:rsid w:val="00F75F11"/>
    <w:rsid w:val="00F85223"/>
    <w:rsid w:val="0BCE5EC2"/>
    <w:rsid w:val="173A7B26"/>
    <w:rsid w:val="1FFA3177"/>
    <w:rsid w:val="20032EAA"/>
    <w:rsid w:val="211A1A8B"/>
    <w:rsid w:val="294C0CC8"/>
    <w:rsid w:val="35443CC3"/>
    <w:rsid w:val="371E14E9"/>
    <w:rsid w:val="3DFD698A"/>
    <w:rsid w:val="456C30B3"/>
    <w:rsid w:val="52902337"/>
    <w:rsid w:val="570F13EE"/>
    <w:rsid w:val="5F595C2E"/>
    <w:rsid w:val="602933B8"/>
    <w:rsid w:val="663179D9"/>
    <w:rsid w:val="6E805E80"/>
    <w:rsid w:val="7D4E2D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4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7E2463"/>
    <w:pPr>
      <w:jc w:val="left"/>
    </w:pPr>
  </w:style>
  <w:style w:type="paragraph" w:styleId="a4">
    <w:name w:val="Balloon Text"/>
    <w:basedOn w:val="a"/>
    <w:link w:val="Char"/>
    <w:uiPriority w:val="99"/>
    <w:semiHidden/>
    <w:unhideWhenUsed/>
    <w:qFormat/>
    <w:rsid w:val="007E2463"/>
    <w:rPr>
      <w:sz w:val="18"/>
      <w:szCs w:val="18"/>
    </w:rPr>
  </w:style>
  <w:style w:type="paragraph" w:styleId="a5">
    <w:name w:val="footer"/>
    <w:basedOn w:val="a"/>
    <w:link w:val="Char0"/>
    <w:uiPriority w:val="99"/>
    <w:semiHidden/>
    <w:unhideWhenUsed/>
    <w:qFormat/>
    <w:rsid w:val="007E2463"/>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7E2463"/>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7E24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6"/>
    <w:uiPriority w:val="99"/>
    <w:semiHidden/>
    <w:qFormat/>
    <w:rsid w:val="007E2463"/>
    <w:rPr>
      <w:rFonts w:ascii="Times New Roman" w:eastAsia="宋体" w:hAnsi="Times New Roman" w:cs="Times New Roman"/>
      <w:sz w:val="18"/>
      <w:szCs w:val="18"/>
    </w:rPr>
  </w:style>
  <w:style w:type="character" w:customStyle="1" w:styleId="Char0">
    <w:name w:val="页脚 Char"/>
    <w:basedOn w:val="a0"/>
    <w:link w:val="a5"/>
    <w:uiPriority w:val="99"/>
    <w:semiHidden/>
    <w:qFormat/>
    <w:rsid w:val="007E2463"/>
    <w:rPr>
      <w:rFonts w:ascii="Times New Roman" w:eastAsia="宋体" w:hAnsi="Times New Roman" w:cs="Times New Roman"/>
      <w:sz w:val="18"/>
      <w:szCs w:val="18"/>
    </w:rPr>
  </w:style>
  <w:style w:type="paragraph" w:styleId="a8">
    <w:name w:val="List Paragraph"/>
    <w:basedOn w:val="a"/>
    <w:uiPriority w:val="99"/>
    <w:qFormat/>
    <w:rsid w:val="007E2463"/>
    <w:pPr>
      <w:ind w:firstLineChars="200" w:firstLine="420"/>
    </w:pPr>
  </w:style>
  <w:style w:type="character" w:customStyle="1" w:styleId="Char">
    <w:name w:val="批注框文本 Char"/>
    <w:basedOn w:val="a0"/>
    <w:link w:val="a4"/>
    <w:uiPriority w:val="99"/>
    <w:semiHidden/>
    <w:qFormat/>
    <w:rsid w:val="007E246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102</Words>
  <Characters>588</Characters>
  <Application>Microsoft Office Word</Application>
  <DocSecurity>0</DocSecurity>
  <Lines>4</Lines>
  <Paragraphs>1</Paragraphs>
  <ScaleCrop>false</ScaleCrop>
  <Company>上海海事大学</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LiHW</dc:creator>
  <cp:lastModifiedBy>FZ</cp:lastModifiedBy>
  <cp:revision>29</cp:revision>
  <dcterms:created xsi:type="dcterms:W3CDTF">2016-06-24T06:08:00Z</dcterms:created>
  <dcterms:modified xsi:type="dcterms:W3CDTF">2019-06-20T07:35:00Z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