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F5" w:rsidRPr="008532C9" w:rsidRDefault="000410DF" w:rsidP="000410DF">
      <w:pPr>
        <w:pStyle w:val="1"/>
        <w:jc w:val="center"/>
        <w:rPr>
          <w:rFonts w:ascii="微软雅黑" w:eastAsia="微软雅黑" w:hAnsi="微软雅黑"/>
          <w:b w:val="0"/>
        </w:rPr>
      </w:pPr>
      <w:r>
        <w:rPr>
          <w:rFonts w:ascii="微软雅黑" w:eastAsia="微软雅黑" w:hAnsi="微软雅黑" w:hint="eastAsia"/>
          <w:b w:val="0"/>
        </w:rPr>
        <w:t>刀片服务器</w:t>
      </w:r>
      <w:r w:rsidR="00E64042" w:rsidRPr="008532C9">
        <w:rPr>
          <w:rFonts w:ascii="微软雅黑" w:eastAsia="微软雅黑" w:hAnsi="微软雅黑" w:hint="eastAsia"/>
          <w:b w:val="0"/>
        </w:rPr>
        <w:t>技术要求</w:t>
      </w:r>
    </w:p>
    <w:tbl>
      <w:tblPr>
        <w:tblStyle w:val="a6"/>
        <w:tblW w:w="5000" w:type="pct"/>
        <w:jc w:val="center"/>
        <w:tblLook w:val="04A0"/>
      </w:tblPr>
      <w:tblGrid>
        <w:gridCol w:w="697"/>
        <w:gridCol w:w="8406"/>
        <w:gridCol w:w="859"/>
      </w:tblGrid>
      <w:tr w:rsidR="00D14A34" w:rsidRPr="000410DF" w:rsidTr="000410DF">
        <w:trPr>
          <w:jc w:val="center"/>
        </w:trPr>
        <w:tc>
          <w:tcPr>
            <w:tcW w:w="350" w:type="pct"/>
          </w:tcPr>
          <w:p w:rsidR="00D14A34" w:rsidRPr="000410DF" w:rsidRDefault="00D14A34" w:rsidP="00380FD7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分类</w:t>
            </w:r>
          </w:p>
        </w:tc>
        <w:tc>
          <w:tcPr>
            <w:tcW w:w="4219" w:type="pct"/>
          </w:tcPr>
          <w:p w:rsidR="00D14A34" w:rsidRPr="000410DF" w:rsidRDefault="00D14A34" w:rsidP="00380FD7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指标要求</w:t>
            </w:r>
          </w:p>
        </w:tc>
        <w:tc>
          <w:tcPr>
            <w:tcW w:w="431" w:type="pct"/>
          </w:tcPr>
          <w:p w:rsidR="00D14A34" w:rsidRPr="000410DF" w:rsidRDefault="00D14A34" w:rsidP="00380FD7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数量</w:t>
            </w:r>
          </w:p>
        </w:tc>
      </w:tr>
      <w:tr w:rsidR="00D14A34" w:rsidRPr="000410DF" w:rsidTr="000410DF">
        <w:trPr>
          <w:trHeight w:val="150"/>
          <w:jc w:val="center"/>
        </w:trPr>
        <w:tc>
          <w:tcPr>
            <w:tcW w:w="350" w:type="pct"/>
            <w:vMerge w:val="restart"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刀片</w:t>
            </w:r>
            <w:r w:rsidR="0079069C">
              <w:rPr>
                <w:rFonts w:ascii="微软雅黑" w:eastAsia="微软雅黑" w:hAnsi="微软雅黑" w:hint="eastAsia"/>
                <w:sz w:val="20"/>
                <w:szCs w:val="20"/>
              </w:rPr>
              <w:t>服务器</w:t>
            </w:r>
          </w:p>
        </w:tc>
        <w:tc>
          <w:tcPr>
            <w:tcW w:w="4219" w:type="pct"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品牌要求：国际著名厂商产品</w:t>
            </w:r>
          </w:p>
        </w:tc>
        <w:tc>
          <w:tcPr>
            <w:tcW w:w="431" w:type="pct"/>
            <w:vMerge w:val="restart"/>
            <w:vAlign w:val="center"/>
          </w:tcPr>
          <w:p w:rsidR="00D14A34" w:rsidRPr="0079069C" w:rsidRDefault="00C754FA" w:rsidP="00380FD7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79069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2</w:t>
            </w:r>
            <w:r w:rsidR="0079069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台</w:t>
            </w:r>
          </w:p>
        </w:tc>
      </w:tr>
      <w:tr w:rsidR="00D14A34" w:rsidRPr="000410DF" w:rsidTr="000410DF">
        <w:trPr>
          <w:trHeight w:val="150"/>
          <w:jc w:val="center"/>
        </w:trPr>
        <w:tc>
          <w:tcPr>
            <w:tcW w:w="350" w:type="pct"/>
            <w:vMerge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D14A34" w:rsidRPr="000410DF" w:rsidRDefault="00ED0E26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Theme="majorHAnsi" w:hAnsiTheme="majorHAnsi" w:cstheme="majorHAnsi" w:hint="eastAsia"/>
                <w:color w:val="000000"/>
                <w:sz w:val="20"/>
                <w:szCs w:val="20"/>
              </w:rPr>
              <w:t>★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产品外形：刀片机箱服务器节点，</w:t>
            </w:r>
            <w:r w:rsidR="006E2B84" w:rsidRPr="000410DF">
              <w:rPr>
                <w:rFonts w:ascii="微软雅黑" w:eastAsia="微软雅黑" w:hAnsi="微软雅黑" w:hint="eastAsia"/>
                <w:sz w:val="20"/>
                <w:szCs w:val="20"/>
              </w:rPr>
              <w:t>并且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兼容现有刀箱</w:t>
            </w:r>
            <w:r w:rsidR="009B45E9" w:rsidRPr="000410DF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1" w:type="pct"/>
            <w:vMerge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D14A34" w:rsidRPr="000410DF" w:rsidTr="000410DF">
        <w:trPr>
          <w:trHeight w:val="359"/>
          <w:jc w:val="center"/>
        </w:trPr>
        <w:tc>
          <w:tcPr>
            <w:tcW w:w="350" w:type="pct"/>
            <w:vMerge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D14A34" w:rsidRPr="000410DF" w:rsidRDefault="00ED0E26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Theme="majorHAnsi" w:hAnsiTheme="majorHAnsi" w:cstheme="majorHAnsi" w:hint="eastAsia"/>
                <w:color w:val="000000"/>
                <w:sz w:val="20"/>
                <w:szCs w:val="20"/>
              </w:rPr>
              <w:t>★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处理器：</w:t>
            </w:r>
            <w:bookmarkStart w:id="1" w:name="OLE_LINK7"/>
            <w:bookmarkStart w:id="2" w:name="OLE_LINK8"/>
            <w:bookmarkStart w:id="3" w:name="OLE_LINK9"/>
            <w:bookmarkStart w:id="4" w:name="OLE_LINK10"/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本次配置2颗</w:t>
            </w:r>
            <w:bookmarkEnd w:id="1"/>
            <w:bookmarkEnd w:id="2"/>
            <w:bookmarkEnd w:id="3"/>
            <w:bookmarkEnd w:id="4"/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英特尔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>至强可扩展家族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系列处理器，处理器主频≥2.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>0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GHz，每颗处理器物理核心数≥1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>4</w:t>
            </w:r>
          </w:p>
        </w:tc>
        <w:tc>
          <w:tcPr>
            <w:tcW w:w="431" w:type="pct"/>
            <w:vMerge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D14A34" w:rsidRPr="000410DF" w:rsidTr="000410DF">
        <w:trPr>
          <w:trHeight w:val="469"/>
          <w:jc w:val="center"/>
        </w:trPr>
        <w:tc>
          <w:tcPr>
            <w:tcW w:w="350" w:type="pct"/>
            <w:vMerge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D14A34" w:rsidRPr="000410DF" w:rsidRDefault="00ED0E26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Theme="majorHAnsi" w:hAnsiTheme="majorHAnsi" w:cstheme="majorHAnsi" w:hint="eastAsia"/>
                <w:color w:val="000000"/>
                <w:sz w:val="20"/>
                <w:szCs w:val="20"/>
              </w:rPr>
              <w:t>★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内存：支持≥16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>个内存插槽，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支持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>RDIMM,LRDIMM和下一代持久内存AEP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类型，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>可扩展到≥2TB内存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，本次配置128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>GB(4*32GB) 32GB RDIMM 2666MT/s 双列</w:t>
            </w:r>
          </w:p>
        </w:tc>
        <w:tc>
          <w:tcPr>
            <w:tcW w:w="431" w:type="pct"/>
            <w:vMerge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D14A34" w:rsidRPr="000410DF" w:rsidTr="000410DF">
        <w:trPr>
          <w:trHeight w:val="70"/>
          <w:jc w:val="center"/>
        </w:trPr>
        <w:tc>
          <w:tcPr>
            <w:tcW w:w="350" w:type="pct"/>
            <w:vMerge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D14A34" w:rsidRPr="000410DF" w:rsidRDefault="00ED0E26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Theme="majorHAnsi" w:hAnsiTheme="majorHAnsi" w:cstheme="majorHAnsi" w:hint="eastAsia"/>
                <w:color w:val="000000"/>
                <w:sz w:val="20"/>
                <w:szCs w:val="20"/>
              </w:rPr>
              <w:t>★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硬盘：最大支持≥2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>块2.5英寸热拔插SAS/SATA/NVMe SSD或者SAS/SATA硬盘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，本次配置1块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 xml:space="preserve"> 480GB SSD SATA 6G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pbs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>(3 DWPD, 2628 TBW)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接口硬盘</w:t>
            </w:r>
          </w:p>
        </w:tc>
        <w:tc>
          <w:tcPr>
            <w:tcW w:w="431" w:type="pct"/>
            <w:vMerge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D14A34" w:rsidRPr="000410DF" w:rsidTr="000410DF">
        <w:trPr>
          <w:trHeight w:val="309"/>
          <w:jc w:val="center"/>
        </w:trPr>
        <w:tc>
          <w:tcPr>
            <w:tcW w:w="350" w:type="pct"/>
            <w:vMerge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R</w:t>
            </w:r>
            <w:r w:rsidRPr="000410DF">
              <w:rPr>
                <w:rFonts w:ascii="微软雅黑" w:eastAsia="微软雅黑" w:hAnsi="微软雅黑"/>
                <w:sz w:val="20"/>
                <w:szCs w:val="20"/>
              </w:rPr>
              <w:t>AID</w:t>
            </w: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卡：支持</w:t>
            </w:r>
            <w:r w:rsidRPr="000410DF">
              <w:rPr>
                <w:rFonts w:ascii="微软雅黑" w:eastAsia="微软雅黑" w:hAnsi="微软雅黑"/>
                <w:sz w:val="20"/>
                <w:szCs w:val="20"/>
              </w:rPr>
              <w:t>RAID 0、1、5</w:t>
            </w:r>
          </w:p>
        </w:tc>
        <w:tc>
          <w:tcPr>
            <w:tcW w:w="431" w:type="pct"/>
            <w:vMerge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744BFC" w:rsidRPr="000410DF" w:rsidTr="000410DF">
        <w:trPr>
          <w:trHeight w:val="309"/>
          <w:jc w:val="center"/>
        </w:trPr>
        <w:tc>
          <w:tcPr>
            <w:tcW w:w="350" w:type="pct"/>
            <w:vMerge/>
            <w:vAlign w:val="center"/>
          </w:tcPr>
          <w:p w:rsidR="00744BFC" w:rsidRPr="000410DF" w:rsidRDefault="00744BFC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744BFC" w:rsidRPr="000410DF" w:rsidRDefault="00AD2BDB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/>
                <w:sz w:val="20"/>
                <w:szCs w:val="20"/>
              </w:rPr>
              <w:t>启动优化</w:t>
            </w:r>
            <w:r w:rsidR="00744BFC" w:rsidRPr="000410DF">
              <w:rPr>
                <w:rFonts w:ascii="微软雅黑" w:eastAsia="微软雅黑" w:hAnsi="微软雅黑" w:hint="eastAsia"/>
                <w:sz w:val="20"/>
                <w:szCs w:val="20"/>
              </w:rPr>
              <w:t>：支持S</w:t>
            </w:r>
            <w:r w:rsidR="00744BFC" w:rsidRPr="000410DF">
              <w:rPr>
                <w:rFonts w:ascii="微软雅黑" w:eastAsia="微软雅黑" w:hAnsi="微软雅黑"/>
                <w:sz w:val="20"/>
                <w:szCs w:val="20"/>
              </w:rPr>
              <w:t>D</w:t>
            </w:r>
            <w:r w:rsidR="00744BFC" w:rsidRPr="000410DF">
              <w:rPr>
                <w:rFonts w:ascii="微软雅黑" w:eastAsia="微软雅黑" w:hAnsi="微软雅黑" w:hint="eastAsia"/>
                <w:sz w:val="20"/>
                <w:szCs w:val="20"/>
              </w:rPr>
              <w:t>卡数量≥2，S</w:t>
            </w:r>
            <w:r w:rsidR="00744BFC" w:rsidRPr="000410DF">
              <w:rPr>
                <w:rFonts w:ascii="微软雅黑" w:eastAsia="微软雅黑" w:hAnsi="微软雅黑"/>
                <w:sz w:val="20"/>
                <w:szCs w:val="20"/>
              </w:rPr>
              <w:t>D</w:t>
            </w:r>
            <w:r w:rsidR="00744BFC" w:rsidRPr="000410DF">
              <w:rPr>
                <w:rFonts w:ascii="微软雅黑" w:eastAsia="微软雅黑" w:hAnsi="微软雅黑" w:hint="eastAsia"/>
                <w:sz w:val="20"/>
                <w:szCs w:val="20"/>
              </w:rPr>
              <w:t>卡支持R</w:t>
            </w:r>
            <w:r w:rsidR="00744BFC" w:rsidRPr="000410DF">
              <w:rPr>
                <w:rFonts w:ascii="微软雅黑" w:eastAsia="微软雅黑" w:hAnsi="微软雅黑"/>
                <w:sz w:val="20"/>
                <w:szCs w:val="20"/>
              </w:rPr>
              <w:t>AID</w:t>
            </w:r>
            <w:r w:rsidR="00744BFC" w:rsidRPr="000410DF">
              <w:rPr>
                <w:rFonts w:ascii="微软雅黑" w:eastAsia="微软雅黑" w:hAnsi="微软雅黑" w:hint="eastAsia"/>
                <w:sz w:val="20"/>
                <w:szCs w:val="20"/>
              </w:rPr>
              <w:t>级别为1</w:t>
            </w:r>
          </w:p>
        </w:tc>
        <w:tc>
          <w:tcPr>
            <w:tcW w:w="431" w:type="pct"/>
            <w:vMerge/>
          </w:tcPr>
          <w:p w:rsidR="00744BFC" w:rsidRPr="000410DF" w:rsidRDefault="00744BFC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D14A34" w:rsidRPr="000410DF" w:rsidTr="000410DF">
        <w:trPr>
          <w:trHeight w:val="309"/>
          <w:jc w:val="center"/>
        </w:trPr>
        <w:tc>
          <w:tcPr>
            <w:tcW w:w="350" w:type="pct"/>
            <w:vMerge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/>
                <w:sz w:val="20"/>
                <w:szCs w:val="20"/>
              </w:rPr>
              <w:t>PCI插槽</w:t>
            </w: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≥</w:t>
            </w:r>
            <w:r w:rsidRPr="000410DF">
              <w:rPr>
                <w:rFonts w:ascii="微软雅黑" w:eastAsia="微软雅黑" w:hAnsi="微软雅黑"/>
                <w:sz w:val="20"/>
                <w:szCs w:val="20"/>
              </w:rPr>
              <w:t>2个PCIe 3</w:t>
            </w: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.</w:t>
            </w:r>
            <w:r w:rsidRPr="000410DF">
              <w:rPr>
                <w:rFonts w:ascii="微软雅黑" w:eastAsia="微软雅黑" w:hAnsi="微软雅黑"/>
                <w:sz w:val="20"/>
                <w:szCs w:val="20"/>
              </w:rPr>
              <w:t xml:space="preserve">0 </w:t>
            </w: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扩展槽</w:t>
            </w:r>
          </w:p>
        </w:tc>
        <w:tc>
          <w:tcPr>
            <w:tcW w:w="431" w:type="pct"/>
            <w:vMerge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D14A34" w:rsidRPr="000410DF" w:rsidTr="000410DF">
        <w:trPr>
          <w:trHeight w:val="70"/>
          <w:jc w:val="center"/>
        </w:trPr>
        <w:tc>
          <w:tcPr>
            <w:tcW w:w="350" w:type="pct"/>
            <w:vMerge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D14A34" w:rsidRPr="000410DF" w:rsidRDefault="00ED0E26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Theme="majorHAnsi" w:hAnsiTheme="majorHAnsi" w:cstheme="majorHAnsi" w:hint="eastAsia"/>
                <w:color w:val="000000"/>
                <w:sz w:val="20"/>
                <w:szCs w:val="20"/>
              </w:rPr>
              <w:t>★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以太网：≥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>4个1GbE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和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>2*10GbE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支持</w:t>
            </w:r>
            <w:r w:rsidR="00D14A34" w:rsidRPr="000410DF">
              <w:rPr>
                <w:rFonts w:ascii="微软雅黑" w:eastAsia="微软雅黑" w:hAnsi="微软雅黑"/>
                <w:sz w:val="20"/>
                <w:szCs w:val="20"/>
              </w:rPr>
              <w:t>CNA</w:t>
            </w:r>
            <w:r w:rsidR="00D14A34" w:rsidRPr="000410DF">
              <w:rPr>
                <w:rFonts w:ascii="微软雅黑" w:eastAsia="微软雅黑" w:hAnsi="微软雅黑" w:hint="eastAsia"/>
                <w:sz w:val="20"/>
                <w:szCs w:val="20"/>
              </w:rPr>
              <w:t>功能，带故障切换和负载均衡功能</w:t>
            </w:r>
          </w:p>
        </w:tc>
        <w:tc>
          <w:tcPr>
            <w:tcW w:w="431" w:type="pct"/>
            <w:vMerge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D14A34" w:rsidRPr="000410DF" w:rsidTr="000410DF">
        <w:trPr>
          <w:trHeight w:val="70"/>
          <w:jc w:val="center"/>
        </w:trPr>
        <w:tc>
          <w:tcPr>
            <w:tcW w:w="350" w:type="pct"/>
            <w:vMerge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能耗管理：可监控、报告及控制处理器、内存及系统级的能耗，允许通过一体化管理控制台实现基于策略的功耗封顶。虚拟机功耗映射，可以根据功耗对于虚拟机进行负载平衡以及按虚拟机报告功能</w:t>
            </w:r>
          </w:p>
        </w:tc>
        <w:tc>
          <w:tcPr>
            <w:tcW w:w="431" w:type="pct"/>
            <w:vMerge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D14A34" w:rsidRPr="000410DF" w:rsidTr="000410DF">
        <w:trPr>
          <w:trHeight w:val="70"/>
          <w:jc w:val="center"/>
        </w:trPr>
        <w:tc>
          <w:tcPr>
            <w:tcW w:w="350" w:type="pct"/>
            <w:vMerge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远程管理：配置远程管理卡，具有单独的管理网口，可不依赖主机操作系统进行远程操作。提供远程监控图形界面</w:t>
            </w:r>
            <w:r w:rsidRPr="000410DF">
              <w:rPr>
                <w:rFonts w:ascii="微软雅黑" w:eastAsia="微软雅黑" w:hAnsi="微软雅黑"/>
                <w:sz w:val="20"/>
                <w:szCs w:val="20"/>
              </w:rPr>
              <w:t>, 可实现与操作系统无关的远程对服务器的完全控制，包括远程的开关机、重启、更新Firmware, 虚拟KVM, 虚拟软驱, 虚拟光驱、虚拟介质重定向等操作；支持SNMP，</w:t>
            </w:r>
            <w:r w:rsidRPr="000410DF">
              <w:rPr>
                <w:rFonts w:ascii="微软雅黑" w:eastAsia="微软雅黑" w:hAnsi="微软雅黑"/>
                <w:sz w:val="20"/>
                <w:szCs w:val="20"/>
              </w:rPr>
              <w:lastRenderedPageBreak/>
              <w:t xml:space="preserve">IPMI和Redfish；支持IPv6 </w:t>
            </w:r>
          </w:p>
        </w:tc>
        <w:tc>
          <w:tcPr>
            <w:tcW w:w="431" w:type="pct"/>
            <w:vMerge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D14A34" w:rsidRPr="000410DF" w:rsidTr="000410DF">
        <w:trPr>
          <w:trHeight w:val="70"/>
          <w:jc w:val="center"/>
        </w:trPr>
        <w:tc>
          <w:tcPr>
            <w:tcW w:w="350" w:type="pct"/>
            <w:vMerge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D14A34" w:rsidRPr="000410DF" w:rsidRDefault="00D14A34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移动管理：能够支持通过手机和平板电脑管理服务器，可以做现场的资产清点</w:t>
            </w:r>
          </w:p>
        </w:tc>
        <w:tc>
          <w:tcPr>
            <w:tcW w:w="431" w:type="pct"/>
            <w:vMerge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A534E7" w:rsidRPr="000410DF" w:rsidTr="000410DF">
        <w:trPr>
          <w:trHeight w:val="70"/>
          <w:jc w:val="center"/>
        </w:trPr>
        <w:tc>
          <w:tcPr>
            <w:tcW w:w="350" w:type="pct"/>
            <w:vMerge/>
            <w:vAlign w:val="center"/>
          </w:tcPr>
          <w:p w:rsidR="00A534E7" w:rsidRPr="000410DF" w:rsidRDefault="00A534E7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A534E7" w:rsidRPr="000410DF" w:rsidRDefault="00A534E7" w:rsidP="00A534E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安全特性：支持加密签名固件，硬件根信任，安全启动，自动</w:t>
            </w:r>
            <w:r w:rsidRPr="000410DF">
              <w:rPr>
                <w:rFonts w:ascii="微软雅黑" w:eastAsia="微软雅黑" w:hAnsi="微软雅黑"/>
                <w:sz w:val="20"/>
                <w:szCs w:val="20"/>
              </w:rPr>
              <w:t>BIOS恢复，快速OS恢复，系统一键锁定，安全的缺省密码，配置和固件漂移检测，持久日志</w:t>
            </w:r>
          </w:p>
        </w:tc>
        <w:tc>
          <w:tcPr>
            <w:tcW w:w="431" w:type="pct"/>
            <w:vMerge/>
          </w:tcPr>
          <w:p w:rsidR="00A534E7" w:rsidRPr="000410DF" w:rsidRDefault="00A534E7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D14A34" w:rsidRPr="000410DF" w:rsidTr="000410DF">
        <w:trPr>
          <w:trHeight w:val="1060"/>
          <w:jc w:val="center"/>
        </w:trPr>
        <w:tc>
          <w:tcPr>
            <w:tcW w:w="350" w:type="pct"/>
            <w:vMerge/>
            <w:vAlign w:val="center"/>
          </w:tcPr>
          <w:p w:rsidR="00D14A34" w:rsidRPr="000410DF" w:rsidRDefault="00D14A34" w:rsidP="00380FD7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管理平台：提供主流管理平台如</w:t>
            </w:r>
            <w:r w:rsidRPr="000410DF">
              <w:rPr>
                <w:rFonts w:ascii="微软雅黑" w:eastAsia="微软雅黑" w:hAnsi="微软雅黑"/>
                <w:sz w:val="20"/>
                <w:szCs w:val="20"/>
              </w:rPr>
              <w:t>VMware vCenter，Microsoft System Center，BMC Software的插件集成；能够连接常见的管理平台如Nagios &amp; Nagios XI,Oracle Enterprise Manager, HP Operations Manager,IBM Tivoli Netcool/OMNIbus, IBM Tivoli® Network Manager, CA Network and Systems Management</w:t>
            </w:r>
          </w:p>
        </w:tc>
        <w:tc>
          <w:tcPr>
            <w:tcW w:w="431" w:type="pct"/>
            <w:vMerge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D14A34" w:rsidRPr="000410DF" w:rsidTr="000410DF">
        <w:trPr>
          <w:trHeight w:val="558"/>
          <w:jc w:val="center"/>
        </w:trPr>
        <w:tc>
          <w:tcPr>
            <w:tcW w:w="350" w:type="pct"/>
            <w:vMerge/>
            <w:vAlign w:val="center"/>
          </w:tcPr>
          <w:p w:rsidR="00D14A34" w:rsidRPr="000410DF" w:rsidRDefault="00D14A34" w:rsidP="00380FD7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0410DF">
              <w:rPr>
                <w:rFonts w:ascii="微软雅黑" w:eastAsia="微软雅黑" w:hAnsi="微软雅黑" w:hint="eastAsia"/>
                <w:sz w:val="20"/>
                <w:szCs w:val="20"/>
              </w:rPr>
              <w:t>售后服务：</w:t>
            </w:r>
            <w:r w:rsidRPr="000410DF">
              <w:rPr>
                <w:rFonts w:ascii="微软雅黑" w:eastAsia="微软雅黑" w:hAnsi="微软雅黑"/>
                <w:sz w:val="20"/>
                <w:szCs w:val="20"/>
              </w:rPr>
              <w:t>3年7x24，当日4小时原厂备件上门更换服务，配置专属金牌服务经理及专属800/400</w:t>
            </w:r>
            <w:r w:rsidR="00A534E7" w:rsidRPr="000410DF">
              <w:rPr>
                <w:rFonts w:ascii="微软雅黑" w:eastAsia="微软雅黑" w:hAnsi="微软雅黑"/>
                <w:sz w:val="20"/>
                <w:szCs w:val="20"/>
              </w:rPr>
              <w:t>技术支持电话，并提供厂商证明</w:t>
            </w:r>
          </w:p>
        </w:tc>
        <w:tc>
          <w:tcPr>
            <w:tcW w:w="431" w:type="pct"/>
            <w:vMerge/>
          </w:tcPr>
          <w:p w:rsidR="00D14A34" w:rsidRPr="000410DF" w:rsidRDefault="00D14A34" w:rsidP="00380FD7">
            <w:pPr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</w:tbl>
    <w:p w:rsidR="00D14A34" w:rsidRPr="00D14A34" w:rsidRDefault="00D14A34" w:rsidP="00D14A34"/>
    <w:sectPr w:rsidR="00D14A34" w:rsidRPr="00D14A34" w:rsidSect="000410D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D1B" w:rsidRDefault="002E4D1B" w:rsidP="009C16F1">
      <w:r>
        <w:separator/>
      </w:r>
    </w:p>
  </w:endnote>
  <w:endnote w:type="continuationSeparator" w:id="1">
    <w:p w:rsidR="002E4D1B" w:rsidRDefault="002E4D1B" w:rsidP="009C1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altName w:val="....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D1B" w:rsidRDefault="002E4D1B" w:rsidP="009C16F1">
      <w:r>
        <w:separator/>
      </w:r>
    </w:p>
  </w:footnote>
  <w:footnote w:type="continuationSeparator" w:id="1">
    <w:p w:rsidR="002E4D1B" w:rsidRDefault="002E4D1B" w:rsidP="009C1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BEF"/>
    <w:multiLevelType w:val="hybridMultilevel"/>
    <w:tmpl w:val="CEF88054"/>
    <w:lvl w:ilvl="0" w:tplc="F0EC3F5A">
      <w:start w:val="1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6F618C"/>
    <w:multiLevelType w:val="hybridMultilevel"/>
    <w:tmpl w:val="EAD0D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B92AEA"/>
    <w:multiLevelType w:val="hybridMultilevel"/>
    <w:tmpl w:val="28DE2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5D281D"/>
    <w:multiLevelType w:val="hybridMultilevel"/>
    <w:tmpl w:val="4F141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2841E0"/>
    <w:multiLevelType w:val="hybridMultilevel"/>
    <w:tmpl w:val="E2601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E2628E"/>
    <w:multiLevelType w:val="hybridMultilevel"/>
    <w:tmpl w:val="50C2A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B407B1"/>
    <w:multiLevelType w:val="hybridMultilevel"/>
    <w:tmpl w:val="82BCE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0A4AAA"/>
    <w:multiLevelType w:val="hybridMultilevel"/>
    <w:tmpl w:val="37CCE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E16798"/>
    <w:multiLevelType w:val="hybridMultilevel"/>
    <w:tmpl w:val="08A6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9374C"/>
    <w:multiLevelType w:val="multilevel"/>
    <w:tmpl w:val="5AA9374C"/>
    <w:lvl w:ilvl="0">
      <w:start w:val="1"/>
      <w:numFmt w:val="decimal"/>
      <w:lvlText w:val="%1、"/>
      <w:lvlJc w:val="left"/>
      <w:pPr>
        <w:ind w:left="227" w:hanging="227"/>
      </w:pPr>
      <w:rPr>
        <w:rFonts w:ascii="宋体" w:eastAsia="宋体" w:hAnsi="宋体"/>
        <w:sz w:val="24"/>
        <w:szCs w:val="24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60851375"/>
    <w:multiLevelType w:val="hybridMultilevel"/>
    <w:tmpl w:val="4B7E9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2306D9"/>
    <w:multiLevelType w:val="multilevel"/>
    <w:tmpl w:val="632306D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A8B3153"/>
    <w:multiLevelType w:val="hybridMultilevel"/>
    <w:tmpl w:val="0436C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96379D"/>
    <w:multiLevelType w:val="hybridMultilevel"/>
    <w:tmpl w:val="90E2D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385404"/>
    <w:multiLevelType w:val="multilevel"/>
    <w:tmpl w:val="6D38540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91C00EC"/>
    <w:multiLevelType w:val="hybridMultilevel"/>
    <w:tmpl w:val="060AE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F745A3"/>
    <w:multiLevelType w:val="hybridMultilevel"/>
    <w:tmpl w:val="A7109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F787C73"/>
    <w:multiLevelType w:val="hybridMultilevel"/>
    <w:tmpl w:val="59220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8"/>
  </w:num>
  <w:num w:numId="5">
    <w:abstractNumId w:val="3"/>
  </w:num>
  <w:num w:numId="6">
    <w:abstractNumId w:val="13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4"/>
  </w:num>
  <w:num w:numId="12">
    <w:abstractNumId w:val="12"/>
  </w:num>
  <w:num w:numId="13">
    <w:abstractNumId w:val="5"/>
  </w:num>
  <w:num w:numId="14">
    <w:abstractNumId w:val="17"/>
  </w:num>
  <w:num w:numId="15">
    <w:abstractNumId w:val="7"/>
  </w:num>
  <w:num w:numId="16">
    <w:abstractNumId w:val="16"/>
  </w:num>
  <w:num w:numId="17">
    <w:abstractNumId w:val="1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8F5"/>
    <w:rsid w:val="00017616"/>
    <w:rsid w:val="000369D7"/>
    <w:rsid w:val="000410DF"/>
    <w:rsid w:val="00071B34"/>
    <w:rsid w:val="00082B2C"/>
    <w:rsid w:val="00084052"/>
    <w:rsid w:val="000B2D46"/>
    <w:rsid w:val="000E32E2"/>
    <w:rsid w:val="00111D2F"/>
    <w:rsid w:val="0012372B"/>
    <w:rsid w:val="00137107"/>
    <w:rsid w:val="001374A6"/>
    <w:rsid w:val="0014737D"/>
    <w:rsid w:val="0015334D"/>
    <w:rsid w:val="00162D17"/>
    <w:rsid w:val="00186712"/>
    <w:rsid w:val="001D40F0"/>
    <w:rsid w:val="001D4B31"/>
    <w:rsid w:val="001E7964"/>
    <w:rsid w:val="001F17D1"/>
    <w:rsid w:val="002012D0"/>
    <w:rsid w:val="00210FDE"/>
    <w:rsid w:val="002442BF"/>
    <w:rsid w:val="002612D2"/>
    <w:rsid w:val="00266A70"/>
    <w:rsid w:val="00266FA8"/>
    <w:rsid w:val="002D2AAD"/>
    <w:rsid w:val="002D536B"/>
    <w:rsid w:val="002D73E1"/>
    <w:rsid w:val="002E4D1B"/>
    <w:rsid w:val="002F7461"/>
    <w:rsid w:val="003062A1"/>
    <w:rsid w:val="003079F2"/>
    <w:rsid w:val="003131ED"/>
    <w:rsid w:val="003522E2"/>
    <w:rsid w:val="00392DAC"/>
    <w:rsid w:val="003A71A8"/>
    <w:rsid w:val="003E2E9E"/>
    <w:rsid w:val="004120E9"/>
    <w:rsid w:val="00434402"/>
    <w:rsid w:val="00434E39"/>
    <w:rsid w:val="00461775"/>
    <w:rsid w:val="00483E61"/>
    <w:rsid w:val="004E7465"/>
    <w:rsid w:val="00504E48"/>
    <w:rsid w:val="00515DC5"/>
    <w:rsid w:val="005259B7"/>
    <w:rsid w:val="0053631E"/>
    <w:rsid w:val="005541A0"/>
    <w:rsid w:val="00554A1D"/>
    <w:rsid w:val="00557458"/>
    <w:rsid w:val="0059233F"/>
    <w:rsid w:val="00594DFB"/>
    <w:rsid w:val="005F67AA"/>
    <w:rsid w:val="005F74FC"/>
    <w:rsid w:val="00651A2B"/>
    <w:rsid w:val="00651D3D"/>
    <w:rsid w:val="00685982"/>
    <w:rsid w:val="00696C4C"/>
    <w:rsid w:val="006E2B84"/>
    <w:rsid w:val="006F1DAD"/>
    <w:rsid w:val="00707A43"/>
    <w:rsid w:val="00724148"/>
    <w:rsid w:val="0072757A"/>
    <w:rsid w:val="00737059"/>
    <w:rsid w:val="00742966"/>
    <w:rsid w:val="00744BFC"/>
    <w:rsid w:val="007610D0"/>
    <w:rsid w:val="0077243E"/>
    <w:rsid w:val="00787582"/>
    <w:rsid w:val="0079069C"/>
    <w:rsid w:val="0079505B"/>
    <w:rsid w:val="007B0175"/>
    <w:rsid w:val="007C2697"/>
    <w:rsid w:val="007D2C31"/>
    <w:rsid w:val="007E62C9"/>
    <w:rsid w:val="00835926"/>
    <w:rsid w:val="008532C9"/>
    <w:rsid w:val="00865902"/>
    <w:rsid w:val="008A6AFD"/>
    <w:rsid w:val="008E30A3"/>
    <w:rsid w:val="008E59E1"/>
    <w:rsid w:val="008F3C9F"/>
    <w:rsid w:val="00920A28"/>
    <w:rsid w:val="009636DD"/>
    <w:rsid w:val="00971373"/>
    <w:rsid w:val="00994B05"/>
    <w:rsid w:val="009A68AD"/>
    <w:rsid w:val="009B45E9"/>
    <w:rsid w:val="009C086E"/>
    <w:rsid w:val="009C16F1"/>
    <w:rsid w:val="009C4F65"/>
    <w:rsid w:val="009E3FDA"/>
    <w:rsid w:val="009F3EF4"/>
    <w:rsid w:val="00A07FBB"/>
    <w:rsid w:val="00A42E9B"/>
    <w:rsid w:val="00A479FA"/>
    <w:rsid w:val="00A534E7"/>
    <w:rsid w:val="00A60272"/>
    <w:rsid w:val="00AD2BDB"/>
    <w:rsid w:val="00AD7224"/>
    <w:rsid w:val="00B00A13"/>
    <w:rsid w:val="00B10FEE"/>
    <w:rsid w:val="00B465ED"/>
    <w:rsid w:val="00B548F5"/>
    <w:rsid w:val="00B65A08"/>
    <w:rsid w:val="00B70448"/>
    <w:rsid w:val="00B7641A"/>
    <w:rsid w:val="00B801DC"/>
    <w:rsid w:val="00B86854"/>
    <w:rsid w:val="00BA75F6"/>
    <w:rsid w:val="00BB522C"/>
    <w:rsid w:val="00BD6A15"/>
    <w:rsid w:val="00BF3B32"/>
    <w:rsid w:val="00C003CB"/>
    <w:rsid w:val="00C02E10"/>
    <w:rsid w:val="00C23226"/>
    <w:rsid w:val="00C754FA"/>
    <w:rsid w:val="00C8015D"/>
    <w:rsid w:val="00C9450E"/>
    <w:rsid w:val="00C95D92"/>
    <w:rsid w:val="00CA0586"/>
    <w:rsid w:val="00CD3B88"/>
    <w:rsid w:val="00CD4A18"/>
    <w:rsid w:val="00D05413"/>
    <w:rsid w:val="00D14A34"/>
    <w:rsid w:val="00D14F5D"/>
    <w:rsid w:val="00D22217"/>
    <w:rsid w:val="00D311F1"/>
    <w:rsid w:val="00D447F3"/>
    <w:rsid w:val="00D621B3"/>
    <w:rsid w:val="00D91E36"/>
    <w:rsid w:val="00DA6A80"/>
    <w:rsid w:val="00DD7348"/>
    <w:rsid w:val="00DE0EE8"/>
    <w:rsid w:val="00E44602"/>
    <w:rsid w:val="00E64042"/>
    <w:rsid w:val="00E7555B"/>
    <w:rsid w:val="00E93665"/>
    <w:rsid w:val="00EA3058"/>
    <w:rsid w:val="00ED0E26"/>
    <w:rsid w:val="00ED54D6"/>
    <w:rsid w:val="00EF719C"/>
    <w:rsid w:val="00F00284"/>
    <w:rsid w:val="00F15482"/>
    <w:rsid w:val="00F35E4A"/>
    <w:rsid w:val="00F4091C"/>
    <w:rsid w:val="00F43323"/>
    <w:rsid w:val="00F47A0B"/>
    <w:rsid w:val="00F7559E"/>
    <w:rsid w:val="00FA7CBC"/>
    <w:rsid w:val="00FB55D7"/>
    <w:rsid w:val="00FD5C94"/>
    <w:rsid w:val="00FE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1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D3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D3B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6F1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E6404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D3B8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D3B8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261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列出段落 Char"/>
    <w:link w:val="a5"/>
    <w:uiPriority w:val="34"/>
    <w:qFormat/>
    <w:locked/>
    <w:rsid w:val="009E3FDA"/>
  </w:style>
  <w:style w:type="paragraph" w:styleId="3">
    <w:name w:val="toc 3"/>
    <w:basedOn w:val="a"/>
    <w:next w:val="a"/>
    <w:uiPriority w:val="39"/>
    <w:semiHidden/>
    <w:unhideWhenUsed/>
    <w:qFormat/>
    <w:rsid w:val="009E3FDA"/>
    <w:pPr>
      <w:widowControl/>
      <w:ind w:left="480"/>
      <w:jc w:val="left"/>
    </w:pPr>
    <w:rPr>
      <w:rFonts w:eastAsia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32AB9-76EF-47EA-88C5-FD7B8DBF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Ren, Yujun</dc:creator>
  <cp:keywords/>
  <dc:description/>
  <cp:lastModifiedBy>FZ</cp:lastModifiedBy>
  <cp:revision>158</cp:revision>
  <dcterms:created xsi:type="dcterms:W3CDTF">2019-01-07T07:47:00Z</dcterms:created>
  <dcterms:modified xsi:type="dcterms:W3CDTF">2019-03-22T00:45:00Z</dcterms:modified>
</cp:coreProperties>
</file>