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242CE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智能氧化实验装置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  <w14:ligatures w14:val="none"/>
        </w:rPr>
        <w:t>技术要求</w:t>
      </w:r>
    </w:p>
    <w:p w14:paraId="055BEE17">
      <w:pPr>
        <w:widowControl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  <w14:ligatures w14:val="none"/>
        </w:rPr>
        <w:t>设备数量：1套；</w:t>
      </w:r>
    </w:p>
    <w:p w14:paraId="46E51528"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配置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  <w14:ligatures w14:val="none"/>
        </w:rPr>
        <w:t>参数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：</w:t>
      </w:r>
      <w:bookmarkStart w:id="0" w:name="_GoBack"/>
      <w:bookmarkEnd w:id="0"/>
    </w:p>
    <w:p w14:paraId="77EBA4A4"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电解实验电源200V/50A套定制恒流恒压，</w:t>
      </w:r>
    </w:p>
    <w:p w14:paraId="12BBB423"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可编程控制系统T16+H041套，</w:t>
      </w:r>
    </w:p>
    <w:p w14:paraId="1A288BA0"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低压电器系统开关接触器按钮指示灯转换开关等，</w:t>
      </w:r>
    </w:p>
    <w:p w14:paraId="4BEFF935"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制冷系统1030W1套，5电热系统1.5KW1套</w:t>
      </w:r>
    </w:p>
    <w:p w14:paraId="192228D7"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电解液循环系统4L/min1套</w:t>
      </w:r>
    </w:p>
    <w:p w14:paraId="5E9462B8"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电解槽300*500*4001套，</w:t>
      </w:r>
    </w:p>
    <w:p w14:paraId="66D8AC50"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电脑系统及软件ForceControl,</w:t>
      </w:r>
    </w:p>
    <w:p w14:paraId="2F84290A"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电脑控制系统thinkpad笔记本电脑1台，或者电脑集成在设备屏幕控制柜中。</w:t>
      </w:r>
    </w:p>
    <w:p w14:paraId="04336C12"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数据通讯装置1TPLINK套，</w:t>
      </w:r>
    </w:p>
    <w:p w14:paraId="369CD2C3"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温控系统及传感器PT1001套，</w:t>
      </w:r>
    </w:p>
    <w:p w14:paraId="0F38CCE3"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其他附属配套材料1套</w:t>
      </w:r>
    </w:p>
    <w:p w14:paraId="7C7C2290"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  <w14:ligatures w14:val="none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304不锈钢外壳1450*1420*6001套</w:t>
      </w:r>
    </w:p>
    <w:p w14:paraId="45ED9D64"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14:ligatures w14:val="none"/>
        </w:rPr>
        <w:t>设备需要具有移动滚轮，方便移动。</w:t>
      </w:r>
    </w:p>
    <w:p w14:paraId="4BA1C3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配备电镀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F2019E"/>
    <w:rsid w:val="00175AC9"/>
    <w:rsid w:val="00F0129E"/>
    <w:rsid w:val="00F2019E"/>
    <w:rsid w:val="1F2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304</Characters>
  <Lines>2</Lines>
  <Paragraphs>1</Paragraphs>
  <TotalTime>557</TotalTime>
  <ScaleCrop>false</ScaleCrop>
  <LinksUpToDate>false</LinksUpToDate>
  <CharactersWithSpaces>356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2024-09-23T01:43:00Z</dcterms:created>
  <dc:creator>yanhua lei</dc:creator>
  <cp:lastModifiedBy>仲杰</cp:lastModifiedBy>
  <dcterms:modified xsi:type="dcterms:W3CDTF">2024-09-26T11:12:12Z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1E79ED0D06BF45679B110266F036233E_12</vt:lpwstr>
  </property>
</Properties>
</file>