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5375" w14:textId="282D9CC9" w:rsidR="00FB66A9" w:rsidRDefault="007144F9">
      <w:pPr>
        <w:pStyle w:val="1"/>
        <w:spacing w:line="360" w:lineRule="auto"/>
        <w:ind w:left="420" w:firstLineChars="0" w:hanging="420"/>
        <w:jc w:val="center"/>
        <w:rPr>
          <w:rStyle w:val="15"/>
          <w:rFonts w:ascii="微软雅黑" w:eastAsia="微软雅黑" w:hAnsi="微软雅黑"/>
          <w:sz w:val="28"/>
          <w:szCs w:val="28"/>
          <w:lang w:eastAsia="zh-Hans"/>
        </w:rPr>
      </w:pPr>
      <w:r>
        <w:rPr>
          <w:rStyle w:val="15"/>
          <w:rFonts w:ascii="微软雅黑" w:eastAsia="微软雅黑" w:hAnsi="微软雅黑" w:hint="eastAsia"/>
          <w:sz w:val="28"/>
          <w:szCs w:val="28"/>
        </w:rPr>
        <w:t>W</w:t>
      </w:r>
      <w:r>
        <w:rPr>
          <w:rStyle w:val="15"/>
          <w:rFonts w:ascii="微软雅黑" w:eastAsia="微软雅黑" w:hAnsi="微软雅黑"/>
          <w:sz w:val="28"/>
          <w:szCs w:val="28"/>
        </w:rPr>
        <w:t>eb</w:t>
      </w:r>
      <w:r>
        <w:rPr>
          <w:rStyle w:val="15"/>
          <w:rFonts w:ascii="微软雅黑" w:eastAsia="微软雅黑" w:hAnsi="微软雅黑" w:hint="eastAsia"/>
          <w:sz w:val="28"/>
          <w:szCs w:val="28"/>
        </w:rPr>
        <w:t>版</w:t>
      </w:r>
      <w:r w:rsidR="007A0CE9">
        <w:rPr>
          <w:rStyle w:val="15"/>
          <w:rFonts w:ascii="微软雅黑" w:eastAsia="微软雅黑" w:hAnsi="微软雅黑" w:hint="eastAsia"/>
          <w:sz w:val="28"/>
          <w:szCs w:val="28"/>
        </w:rPr>
        <w:t>船舶</w:t>
      </w:r>
      <w:r>
        <w:rPr>
          <w:rStyle w:val="15"/>
          <w:rFonts w:ascii="微软雅黑" w:eastAsia="微软雅黑" w:hAnsi="微软雅黑" w:hint="eastAsia"/>
          <w:sz w:val="28"/>
          <w:szCs w:val="28"/>
        </w:rPr>
        <w:t>能效</w:t>
      </w:r>
      <w:r w:rsidR="007A0CE9">
        <w:rPr>
          <w:rStyle w:val="15"/>
          <w:rFonts w:ascii="微软雅黑" w:eastAsia="微软雅黑" w:hAnsi="微软雅黑" w:hint="eastAsia"/>
          <w:sz w:val="28"/>
          <w:szCs w:val="28"/>
        </w:rPr>
        <w:t>数据记录与分析</w:t>
      </w:r>
      <w:r>
        <w:rPr>
          <w:rStyle w:val="15"/>
          <w:rFonts w:ascii="微软雅黑" w:eastAsia="微软雅黑" w:hAnsi="微软雅黑" w:hint="eastAsia"/>
          <w:sz w:val="28"/>
          <w:szCs w:val="28"/>
        </w:rPr>
        <w:t>系统</w:t>
      </w:r>
    </w:p>
    <w:p w14:paraId="27A7727E" w14:textId="77777777" w:rsidR="00FB66A9" w:rsidRDefault="00000000">
      <w:pPr>
        <w:pStyle w:val="1"/>
        <w:spacing w:line="360" w:lineRule="auto"/>
        <w:ind w:left="420" w:firstLineChars="0" w:hanging="420"/>
        <w:jc w:val="center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</w:rPr>
        <w:t>技术要求</w:t>
      </w:r>
    </w:p>
    <w:p w14:paraId="5DE00E15" w14:textId="77777777" w:rsidR="00FB66A9" w:rsidRDefault="00000000">
      <w:pPr>
        <w:pStyle w:val="1"/>
        <w:spacing w:line="360" w:lineRule="auto"/>
        <w:ind w:left="420" w:firstLineChars="0" w:hanging="420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  <w:lang w:eastAsia="zh-Hans"/>
        </w:rPr>
        <w:t>一</w:t>
      </w:r>
      <w:r>
        <w:rPr>
          <w:rStyle w:val="15"/>
          <w:rFonts w:ascii="微软雅黑" w:eastAsia="微软雅黑" w:hAnsi="微软雅黑"/>
          <w:sz w:val="28"/>
          <w:szCs w:val="28"/>
          <w:lang w:eastAsia="zh-Hans"/>
        </w:rPr>
        <w:t>、</w:t>
      </w:r>
      <w:r>
        <w:rPr>
          <w:rStyle w:val="15"/>
          <w:rFonts w:ascii="微软雅黑" w:eastAsia="微软雅黑" w:hAnsi="微软雅黑" w:hint="eastAsia"/>
          <w:sz w:val="28"/>
          <w:szCs w:val="28"/>
        </w:rPr>
        <w:t>项目概况</w:t>
      </w:r>
    </w:p>
    <w:p w14:paraId="6A2EE8B0" w14:textId="183B64C6" w:rsidR="007A0CE9" w:rsidRDefault="007A0CE9" w:rsidP="007A0CE9">
      <w:pPr>
        <w:pStyle w:val="1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7A0CE9">
        <w:rPr>
          <w:rFonts w:ascii="宋体" w:hAnsi="宋体" w:hint="eastAsia"/>
          <w:sz w:val="28"/>
          <w:szCs w:val="28"/>
        </w:rPr>
        <w:t>W</w:t>
      </w:r>
      <w:r w:rsidRPr="007A0CE9">
        <w:rPr>
          <w:rFonts w:ascii="宋体" w:hAnsi="宋体"/>
          <w:sz w:val="28"/>
          <w:szCs w:val="28"/>
        </w:rPr>
        <w:t>eb版</w:t>
      </w:r>
      <w:r w:rsidRPr="007A0CE9">
        <w:rPr>
          <w:rFonts w:ascii="宋体" w:hAnsi="宋体" w:hint="eastAsia"/>
          <w:sz w:val="28"/>
          <w:szCs w:val="28"/>
        </w:rPr>
        <w:t>船舶能效数据记录与分析系统的主</w:t>
      </w:r>
      <w:r w:rsidR="00DF687B">
        <w:rPr>
          <w:rFonts w:ascii="宋体" w:hAnsi="宋体" w:hint="eastAsia"/>
          <w:sz w:val="28"/>
          <w:szCs w:val="28"/>
        </w:rPr>
        <w:t>要</w:t>
      </w:r>
      <w:r w:rsidRPr="007A0CE9">
        <w:rPr>
          <w:rFonts w:ascii="宋体" w:hAnsi="宋体" w:hint="eastAsia"/>
          <w:sz w:val="28"/>
          <w:szCs w:val="28"/>
        </w:rPr>
        <w:t>分为</w:t>
      </w:r>
      <w:r>
        <w:rPr>
          <w:rFonts w:ascii="宋体" w:hAnsi="宋体" w:hint="eastAsia"/>
          <w:sz w:val="28"/>
          <w:szCs w:val="28"/>
        </w:rPr>
        <w:t>系统管理、</w:t>
      </w:r>
      <w:r w:rsidRPr="007A0CE9">
        <w:rPr>
          <w:rFonts w:ascii="宋体" w:hAnsi="宋体" w:hint="eastAsia"/>
          <w:sz w:val="28"/>
          <w:szCs w:val="28"/>
        </w:rPr>
        <w:t>船舶管理、数据记录、能效分析和报表管理</w:t>
      </w:r>
      <w:r>
        <w:rPr>
          <w:rFonts w:ascii="宋体" w:hAnsi="宋体" w:hint="eastAsia"/>
          <w:sz w:val="28"/>
          <w:szCs w:val="28"/>
        </w:rPr>
        <w:t>五</w:t>
      </w:r>
      <w:r w:rsidRPr="007A0CE9">
        <w:rPr>
          <w:rFonts w:ascii="宋体" w:hAnsi="宋体" w:hint="eastAsia"/>
          <w:sz w:val="28"/>
          <w:szCs w:val="28"/>
        </w:rPr>
        <w:t>大模块</w:t>
      </w:r>
      <w:r>
        <w:rPr>
          <w:rFonts w:ascii="宋体" w:hAnsi="宋体" w:hint="eastAsia"/>
          <w:sz w:val="28"/>
          <w:szCs w:val="28"/>
        </w:rPr>
        <w:t>。</w:t>
      </w:r>
      <w:r w:rsidR="00DF687B">
        <w:rPr>
          <w:rFonts w:ascii="宋体" w:hAnsi="宋体" w:hint="eastAsia"/>
          <w:sz w:val="28"/>
          <w:szCs w:val="28"/>
        </w:rPr>
        <w:t>用户</w:t>
      </w:r>
      <w:r w:rsidR="007A6487">
        <w:rPr>
          <w:rFonts w:ascii="宋体" w:hAnsi="宋体" w:hint="eastAsia"/>
          <w:sz w:val="28"/>
          <w:szCs w:val="28"/>
        </w:rPr>
        <w:t>通过</w:t>
      </w:r>
      <w:r w:rsidR="00DF687B">
        <w:rPr>
          <w:rFonts w:ascii="宋体" w:hAnsi="宋体" w:hint="eastAsia"/>
          <w:sz w:val="28"/>
          <w:szCs w:val="28"/>
        </w:rPr>
        <w:t>浏览器在线访问</w:t>
      </w:r>
      <w:r w:rsidR="007A6487">
        <w:rPr>
          <w:rFonts w:ascii="宋体" w:hAnsi="宋体" w:hint="eastAsia"/>
          <w:sz w:val="28"/>
          <w:szCs w:val="28"/>
        </w:rPr>
        <w:t>，为船舶公司提供企业注册，</w:t>
      </w:r>
      <w:r w:rsidR="00DF687B">
        <w:rPr>
          <w:rFonts w:ascii="宋体" w:hAnsi="宋体" w:hint="eastAsia"/>
          <w:sz w:val="28"/>
          <w:szCs w:val="28"/>
        </w:rPr>
        <w:t>审核、</w:t>
      </w:r>
      <w:r w:rsidR="007A6487">
        <w:rPr>
          <w:rFonts w:ascii="宋体" w:hAnsi="宋体" w:hint="eastAsia"/>
          <w:sz w:val="28"/>
          <w:szCs w:val="28"/>
        </w:rPr>
        <w:t>并对</w:t>
      </w:r>
      <w:r w:rsidRPr="007A0CE9">
        <w:rPr>
          <w:rFonts w:ascii="宋体" w:hAnsi="宋体" w:hint="eastAsia"/>
          <w:sz w:val="28"/>
          <w:szCs w:val="28"/>
        </w:rPr>
        <w:t>公司船队进行营运碳强度管理。</w:t>
      </w:r>
    </w:p>
    <w:p w14:paraId="381FAD6C" w14:textId="2312C557" w:rsidR="001F06A3" w:rsidRDefault="007A6487" w:rsidP="007A6487">
      <w:pPr>
        <w:pStyle w:val="1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系统内不同用户对应</w:t>
      </w:r>
      <w:r w:rsidR="00DF687B">
        <w:rPr>
          <w:rFonts w:ascii="宋体" w:hAnsi="宋体" w:hint="eastAsia"/>
          <w:sz w:val="28"/>
          <w:szCs w:val="28"/>
        </w:rPr>
        <w:t>不同</w:t>
      </w:r>
      <w:r>
        <w:rPr>
          <w:rFonts w:ascii="宋体" w:hAnsi="宋体" w:hint="eastAsia"/>
          <w:sz w:val="28"/>
          <w:szCs w:val="28"/>
        </w:rPr>
        <w:t>角色，通过角色</w:t>
      </w:r>
      <w:r w:rsidR="00DF687B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控制用户</w:t>
      </w:r>
      <w:r w:rsidR="00DF687B">
        <w:rPr>
          <w:rFonts w:ascii="宋体" w:hAnsi="宋体" w:hint="eastAsia"/>
          <w:sz w:val="28"/>
          <w:szCs w:val="28"/>
        </w:rPr>
        <w:t>可</w:t>
      </w:r>
      <w:r>
        <w:rPr>
          <w:rFonts w:ascii="宋体" w:hAnsi="宋体" w:hint="eastAsia"/>
          <w:sz w:val="28"/>
          <w:szCs w:val="28"/>
        </w:rPr>
        <w:t>访问功能</w:t>
      </w:r>
      <w:r w:rsidR="00DF687B">
        <w:rPr>
          <w:rFonts w:ascii="宋体" w:hAnsi="宋体" w:hint="eastAsia"/>
          <w:sz w:val="28"/>
          <w:szCs w:val="28"/>
        </w:rPr>
        <w:t>，不可访问的功能不做展示</w:t>
      </w:r>
      <w:r>
        <w:rPr>
          <w:rFonts w:ascii="宋体" w:hAnsi="宋体" w:hint="eastAsia"/>
          <w:sz w:val="28"/>
          <w:szCs w:val="28"/>
        </w:rPr>
        <w:t>。主要系统功能包含企业门户、企业</w:t>
      </w:r>
      <w:r w:rsidR="00DF687B">
        <w:rPr>
          <w:rFonts w:ascii="宋体" w:hAnsi="宋体" w:hint="eastAsia"/>
          <w:sz w:val="28"/>
          <w:szCs w:val="28"/>
        </w:rPr>
        <w:t>人员角色</w:t>
      </w:r>
      <w:r>
        <w:rPr>
          <w:rFonts w:ascii="宋体" w:hAnsi="宋体" w:hint="eastAsia"/>
          <w:sz w:val="28"/>
          <w:szCs w:val="28"/>
        </w:rPr>
        <w:t>管理、船舶管理、数据记录、能效分析、报表输出。各主要功能</w:t>
      </w:r>
      <w:r w:rsidR="00DF687B">
        <w:rPr>
          <w:rFonts w:ascii="宋体" w:hAnsi="宋体" w:hint="eastAsia"/>
          <w:sz w:val="28"/>
          <w:szCs w:val="28"/>
        </w:rPr>
        <w:t>有</w:t>
      </w:r>
      <w:r w:rsidR="002737EF">
        <w:rPr>
          <w:rFonts w:ascii="宋体" w:hAnsi="宋体" w:hint="eastAsia"/>
          <w:sz w:val="28"/>
          <w:szCs w:val="28"/>
        </w:rPr>
        <w:t>相关</w:t>
      </w:r>
      <w:r>
        <w:rPr>
          <w:rFonts w:ascii="宋体" w:hAnsi="宋体" w:hint="eastAsia"/>
          <w:sz w:val="28"/>
          <w:szCs w:val="28"/>
        </w:rPr>
        <w:t>二级</w:t>
      </w:r>
      <w:r w:rsidR="00DF687B">
        <w:rPr>
          <w:rFonts w:ascii="宋体" w:hAnsi="宋体" w:hint="eastAsia"/>
          <w:sz w:val="28"/>
          <w:szCs w:val="28"/>
        </w:rPr>
        <w:t>细分子</w:t>
      </w:r>
      <w:r>
        <w:rPr>
          <w:rFonts w:ascii="宋体" w:hAnsi="宋体" w:hint="eastAsia"/>
          <w:sz w:val="28"/>
          <w:szCs w:val="28"/>
        </w:rPr>
        <w:t>功能</w:t>
      </w:r>
      <w:r w:rsidR="002737EF">
        <w:rPr>
          <w:rFonts w:ascii="宋体" w:hAnsi="宋体" w:hint="eastAsia"/>
          <w:sz w:val="28"/>
          <w:szCs w:val="28"/>
        </w:rPr>
        <w:t>。</w:t>
      </w:r>
    </w:p>
    <w:p w14:paraId="655C1C79" w14:textId="77777777" w:rsidR="00FB66A9" w:rsidRDefault="00000000">
      <w:pPr>
        <w:pStyle w:val="1"/>
        <w:spacing w:line="360" w:lineRule="auto"/>
        <w:ind w:left="420" w:firstLineChars="0" w:hanging="420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</w:rPr>
        <w:t>二、技术指标</w:t>
      </w:r>
    </w:p>
    <w:p w14:paraId="3E8080D5" w14:textId="6AFC486E" w:rsidR="007144F9" w:rsidRDefault="00000000" w:rsidP="001D3103">
      <w:pPr>
        <w:pStyle w:val="1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设备需满足以下技术指标：</w:t>
      </w:r>
    </w:p>
    <w:p w14:paraId="0D8AFD83" w14:textId="00F8B6C4" w:rsidR="001D3103" w:rsidRDefault="001D3103" w:rsidP="001D3103">
      <w:pPr>
        <w:pStyle w:val="1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首页综合门户功能</w:t>
      </w:r>
    </w:p>
    <w:p w14:paraId="644A4EAD" w14:textId="09573C53" w:rsidR="001D3103" w:rsidRDefault="002A0538" w:rsidP="002A0538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支持用户进入系统后，默认展示该用户所属公司的各类综合统计</w:t>
      </w:r>
      <w:r w:rsidR="008823A4">
        <w:rPr>
          <w:rFonts w:ascii="宋体" w:hAnsi="宋体" w:hint="eastAsia"/>
          <w:sz w:val="28"/>
          <w:szCs w:val="28"/>
        </w:rPr>
        <w:t>信息</w:t>
      </w:r>
      <w:r>
        <w:rPr>
          <w:rFonts w:ascii="宋体" w:hAnsi="宋体" w:hint="eastAsia"/>
          <w:sz w:val="28"/>
          <w:szCs w:val="28"/>
        </w:rPr>
        <w:t>；</w:t>
      </w:r>
    </w:p>
    <w:p w14:paraId="7539DACE" w14:textId="29C81B4F" w:rsidR="002A0538" w:rsidRDefault="002A0538" w:rsidP="002A0538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</w:t>
      </w:r>
      <w:r w:rsidR="007A6457">
        <w:rPr>
          <w:rFonts w:ascii="宋体" w:hAnsi="宋体" w:hint="eastAsia"/>
          <w:sz w:val="28"/>
          <w:szCs w:val="28"/>
        </w:rPr>
        <w:t>用户所属公司船舶吨位信息统计；</w:t>
      </w:r>
    </w:p>
    <w:p w14:paraId="4C933F50" w14:textId="0DFEA709" w:rsidR="007A6457" w:rsidRDefault="007A6457" w:rsidP="002A0538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支持用户所属公司日报记录</w:t>
      </w:r>
      <w:proofErr w:type="gramStart"/>
      <w:r>
        <w:rPr>
          <w:rFonts w:ascii="宋体" w:hAnsi="宋体" w:hint="eastAsia"/>
          <w:sz w:val="28"/>
          <w:szCs w:val="28"/>
        </w:rPr>
        <w:t>缺失率</w:t>
      </w:r>
      <w:proofErr w:type="gramEnd"/>
      <w:r>
        <w:rPr>
          <w:rFonts w:ascii="宋体" w:hAnsi="宋体" w:hint="eastAsia"/>
          <w:sz w:val="28"/>
          <w:szCs w:val="28"/>
        </w:rPr>
        <w:t>统计；</w:t>
      </w:r>
    </w:p>
    <w:p w14:paraId="1D088365" w14:textId="2623B7E4" w:rsidR="007A6457" w:rsidRDefault="007A6457" w:rsidP="002A0538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支持用户所属公司航次</w:t>
      </w:r>
      <w:proofErr w:type="gramStart"/>
      <w:r>
        <w:rPr>
          <w:rFonts w:ascii="宋体" w:hAnsi="宋体" w:hint="eastAsia"/>
          <w:sz w:val="28"/>
          <w:szCs w:val="28"/>
        </w:rPr>
        <w:t>报记录缺失率</w:t>
      </w:r>
      <w:proofErr w:type="gramEnd"/>
      <w:r>
        <w:rPr>
          <w:rFonts w:ascii="宋体" w:hAnsi="宋体" w:hint="eastAsia"/>
          <w:sz w:val="28"/>
          <w:szCs w:val="28"/>
        </w:rPr>
        <w:t>统计；</w:t>
      </w:r>
    </w:p>
    <w:p w14:paraId="4DD921BA" w14:textId="03223483" w:rsidR="007A6457" w:rsidRDefault="007A6457" w:rsidP="002A0538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支持用户所属公司航次</w:t>
      </w:r>
      <w:proofErr w:type="gramStart"/>
      <w:r>
        <w:rPr>
          <w:rFonts w:ascii="宋体" w:hAnsi="宋体" w:hint="eastAsia"/>
          <w:sz w:val="28"/>
          <w:szCs w:val="28"/>
        </w:rPr>
        <w:t>报记录</w:t>
      </w:r>
      <w:proofErr w:type="gramEnd"/>
      <w:r>
        <w:rPr>
          <w:rFonts w:ascii="宋体" w:hAnsi="宋体" w:hint="eastAsia"/>
          <w:sz w:val="28"/>
          <w:szCs w:val="28"/>
        </w:rPr>
        <w:t>异常统计；</w:t>
      </w:r>
    </w:p>
    <w:p w14:paraId="6B8FBF2A" w14:textId="4E18C507" w:rsidR="007A6457" w:rsidRDefault="007A6457" w:rsidP="002A0538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支持用户所属公司航次</w:t>
      </w:r>
      <w:proofErr w:type="gramStart"/>
      <w:r>
        <w:rPr>
          <w:rFonts w:ascii="宋体" w:hAnsi="宋体" w:hint="eastAsia"/>
          <w:sz w:val="28"/>
          <w:szCs w:val="28"/>
        </w:rPr>
        <w:t>报总体</w:t>
      </w:r>
      <w:proofErr w:type="gramEnd"/>
      <w:r>
        <w:rPr>
          <w:rFonts w:ascii="宋体" w:hAnsi="宋体" w:hint="eastAsia"/>
          <w:sz w:val="28"/>
          <w:szCs w:val="28"/>
        </w:rPr>
        <w:t>统计；</w:t>
      </w:r>
    </w:p>
    <w:p w14:paraId="166ECDEC" w14:textId="431F2709" w:rsidR="007A6457" w:rsidRDefault="007A6457" w:rsidP="002A0538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支持用户所属公司日报总体统计；</w:t>
      </w:r>
    </w:p>
    <w:p w14:paraId="1855DBB1" w14:textId="505884AA" w:rsidR="00A46AE6" w:rsidRPr="007A6457" w:rsidRDefault="007A6457" w:rsidP="007A6457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支持用户所属公司船舶C</w:t>
      </w:r>
      <w:r>
        <w:rPr>
          <w:rFonts w:ascii="宋体" w:hAnsi="宋体"/>
          <w:sz w:val="28"/>
          <w:szCs w:val="28"/>
        </w:rPr>
        <w:t>II</w:t>
      </w:r>
      <w:r>
        <w:rPr>
          <w:rFonts w:ascii="宋体" w:hAnsi="宋体" w:hint="eastAsia"/>
          <w:sz w:val="28"/>
          <w:szCs w:val="28"/>
        </w:rPr>
        <w:t>查询与预测；</w:t>
      </w:r>
    </w:p>
    <w:p w14:paraId="1023B0B8" w14:textId="201240BF" w:rsidR="007144F9" w:rsidRDefault="007144F9" w:rsidP="007144F9">
      <w:pPr>
        <w:pStyle w:val="1"/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系统管理功能</w:t>
      </w:r>
    </w:p>
    <w:p w14:paraId="60DB1535" w14:textId="53AFB2F3" w:rsidR="007A6457" w:rsidRDefault="007A6457" w:rsidP="00C466A7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支持公司信息的注册、审核</w:t>
      </w:r>
      <w:r w:rsidR="00103A9B">
        <w:rPr>
          <w:rFonts w:ascii="宋体" w:hAnsi="宋体" w:hint="eastAsia"/>
          <w:sz w:val="28"/>
          <w:szCs w:val="28"/>
        </w:rPr>
        <w:t>、查询</w:t>
      </w:r>
      <w:r>
        <w:rPr>
          <w:rFonts w:ascii="宋体" w:hAnsi="宋体" w:hint="eastAsia"/>
          <w:sz w:val="28"/>
          <w:szCs w:val="28"/>
        </w:rPr>
        <w:t>；</w:t>
      </w:r>
    </w:p>
    <w:p w14:paraId="341CC324" w14:textId="3E45B269" w:rsidR="007A6457" w:rsidRPr="007A6457" w:rsidRDefault="007A6457" w:rsidP="00C466A7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支持角色的添加、删除、批量删除、</w:t>
      </w:r>
      <w:r w:rsidR="000B7AC3">
        <w:rPr>
          <w:rFonts w:ascii="宋体" w:hAnsi="宋体" w:hint="eastAsia"/>
          <w:sz w:val="28"/>
          <w:szCs w:val="28"/>
        </w:rPr>
        <w:t>编辑</w:t>
      </w:r>
      <w:r>
        <w:rPr>
          <w:rFonts w:ascii="宋体" w:hAnsi="宋体" w:hint="eastAsia"/>
          <w:sz w:val="28"/>
          <w:szCs w:val="28"/>
        </w:rPr>
        <w:t>、禁用</w:t>
      </w:r>
      <w:r w:rsidR="00103A9B">
        <w:rPr>
          <w:rFonts w:ascii="宋体" w:hAnsi="宋体" w:hint="eastAsia"/>
          <w:sz w:val="28"/>
          <w:szCs w:val="28"/>
        </w:rPr>
        <w:t>、查询</w:t>
      </w:r>
      <w:r>
        <w:rPr>
          <w:rFonts w:ascii="宋体" w:hAnsi="宋体" w:hint="eastAsia"/>
          <w:sz w:val="28"/>
          <w:szCs w:val="28"/>
        </w:rPr>
        <w:t>以及权限设置；</w:t>
      </w:r>
      <w:r w:rsidR="003C6663">
        <w:rPr>
          <w:rFonts w:ascii="宋体" w:hAnsi="宋体" w:hint="eastAsia"/>
          <w:sz w:val="28"/>
          <w:szCs w:val="28"/>
        </w:rPr>
        <w:t>权限设置主要为功能页面的访问权限；</w:t>
      </w:r>
    </w:p>
    <w:p w14:paraId="027DFF22" w14:textId="1C220414" w:rsidR="007144F9" w:rsidRDefault="007144F9" w:rsidP="00C466A7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支持用户的添加、删除、</w:t>
      </w:r>
      <w:r w:rsidR="001061ED">
        <w:rPr>
          <w:rFonts w:ascii="宋体" w:hAnsi="宋体" w:hint="eastAsia"/>
          <w:sz w:val="28"/>
          <w:szCs w:val="28"/>
        </w:rPr>
        <w:t>批量删除、</w:t>
      </w:r>
      <w:r w:rsidR="000B7AC3">
        <w:rPr>
          <w:rFonts w:ascii="宋体" w:hAnsi="宋体" w:hint="eastAsia"/>
          <w:sz w:val="28"/>
          <w:szCs w:val="28"/>
        </w:rPr>
        <w:t>编辑</w:t>
      </w:r>
      <w:r>
        <w:rPr>
          <w:rFonts w:ascii="宋体" w:hAnsi="宋体" w:hint="eastAsia"/>
          <w:sz w:val="28"/>
          <w:szCs w:val="28"/>
        </w:rPr>
        <w:t>、禁用、使能、</w:t>
      </w:r>
      <w:r w:rsidR="00103A9B">
        <w:rPr>
          <w:rFonts w:ascii="宋体" w:hAnsi="宋体" w:hint="eastAsia"/>
          <w:sz w:val="28"/>
          <w:szCs w:val="28"/>
        </w:rPr>
        <w:t>查询、</w:t>
      </w:r>
      <w:r>
        <w:rPr>
          <w:rFonts w:ascii="宋体" w:hAnsi="宋体" w:hint="eastAsia"/>
          <w:sz w:val="28"/>
          <w:szCs w:val="28"/>
        </w:rPr>
        <w:t>角色</w:t>
      </w:r>
      <w:r w:rsidR="00FA5C00">
        <w:rPr>
          <w:rFonts w:ascii="宋体" w:hAnsi="宋体" w:hint="eastAsia"/>
          <w:sz w:val="28"/>
          <w:szCs w:val="28"/>
        </w:rPr>
        <w:t>分配</w:t>
      </w:r>
      <w:r>
        <w:rPr>
          <w:rFonts w:ascii="宋体" w:hAnsi="宋体" w:hint="eastAsia"/>
          <w:sz w:val="28"/>
          <w:szCs w:val="28"/>
        </w:rPr>
        <w:t>；</w:t>
      </w:r>
    </w:p>
    <w:p w14:paraId="6CAAFEF3" w14:textId="07B1B20A" w:rsidR="006B0A8A" w:rsidRDefault="00FD7EB9" w:rsidP="00C466A7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支持权限管理，定义各类功能页面的名称、标识、类型等；</w:t>
      </w:r>
    </w:p>
    <w:p w14:paraId="213D3690" w14:textId="28363739" w:rsidR="007144F9" w:rsidRPr="001D3103" w:rsidRDefault="001061ED" w:rsidP="00C466A7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支持船方账号、海事大学账号的分类管理；</w:t>
      </w:r>
      <w:r w:rsidR="00274D0D">
        <w:rPr>
          <w:rFonts w:ascii="宋体" w:hAnsi="宋体" w:hint="eastAsia"/>
          <w:sz w:val="28"/>
          <w:szCs w:val="28"/>
        </w:rPr>
        <w:t>船方账号管理公司内部数据，海事大学账号负责各船公司的管理审核；</w:t>
      </w:r>
    </w:p>
    <w:p w14:paraId="519EF98D" w14:textId="6C6FA13F" w:rsidR="007144F9" w:rsidRDefault="007144F9" w:rsidP="007144F9">
      <w:pPr>
        <w:pStyle w:val="1"/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船舶管理功能</w:t>
      </w:r>
    </w:p>
    <w:p w14:paraId="159045D8" w14:textId="42016EAC" w:rsidR="00435D60" w:rsidRDefault="00435D60" w:rsidP="007144F9">
      <w:pPr>
        <w:pStyle w:val="1"/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船舶管理功能提供船舶基础信息的录入与管理功能，并为后续模块中记录和分析船的能效数据做准备。</w:t>
      </w:r>
    </w:p>
    <w:p w14:paraId="729404B4" w14:textId="0B743DC7" w:rsidR="007144F9" w:rsidRDefault="006B0A8A" w:rsidP="00C466A7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支持船舶信息的导入、导出、查询</w:t>
      </w:r>
      <w:r w:rsidR="00976BA4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新增</w:t>
      </w:r>
      <w:r w:rsidR="00976BA4">
        <w:rPr>
          <w:rFonts w:ascii="宋体" w:hAnsi="宋体" w:hint="eastAsia"/>
          <w:sz w:val="28"/>
          <w:szCs w:val="28"/>
        </w:rPr>
        <w:t>功能、分页展示</w:t>
      </w:r>
      <w:r>
        <w:rPr>
          <w:rFonts w:ascii="宋体" w:hAnsi="宋体" w:hint="eastAsia"/>
          <w:sz w:val="28"/>
          <w:szCs w:val="28"/>
        </w:rPr>
        <w:t>；</w:t>
      </w:r>
    </w:p>
    <w:p w14:paraId="5520AFD1" w14:textId="63C8AA0C" w:rsidR="006B0A8A" w:rsidRDefault="006B0A8A" w:rsidP="00C466A7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支持船舶信息综合搜索，通过船名、编号、登记号、建造日期等信息进行综合查询；</w:t>
      </w:r>
    </w:p>
    <w:p w14:paraId="20AA9351" w14:textId="5571AEBB" w:rsidR="007144F9" w:rsidRDefault="007144F9" w:rsidP="007144F9">
      <w:pPr>
        <w:pStyle w:val="1"/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数据记录功能</w:t>
      </w:r>
    </w:p>
    <w:p w14:paraId="4CB11B84" w14:textId="41797570" w:rsidR="00435D60" w:rsidRDefault="00435D60" w:rsidP="007144F9">
      <w:pPr>
        <w:pStyle w:val="1"/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 w:rsidRPr="00435D60">
        <w:rPr>
          <w:rFonts w:ascii="宋体" w:hAnsi="宋体" w:hint="eastAsia"/>
          <w:sz w:val="28"/>
          <w:szCs w:val="28"/>
        </w:rPr>
        <w:t>数据记录功能块包含日报记录、航次记录、燃油舱记录、加油</w:t>
      </w:r>
      <w:proofErr w:type="gramStart"/>
      <w:r w:rsidRPr="00435D60">
        <w:rPr>
          <w:rFonts w:ascii="宋体" w:hAnsi="宋体" w:hint="eastAsia"/>
          <w:sz w:val="28"/>
          <w:szCs w:val="28"/>
        </w:rPr>
        <w:t>单记录</w:t>
      </w:r>
      <w:proofErr w:type="gramEnd"/>
      <w:r w:rsidRPr="00435D60">
        <w:rPr>
          <w:rFonts w:ascii="宋体" w:hAnsi="宋体" w:hint="eastAsia"/>
          <w:sz w:val="28"/>
          <w:szCs w:val="28"/>
        </w:rPr>
        <w:t>和在线监测记录的功能。可对船舶能耗相关数据进行每日和每航次的详细记录，也可根据不同的能耗数据收集方法录入燃油</w:t>
      </w:r>
      <w:proofErr w:type="gramStart"/>
      <w:r w:rsidRPr="00435D60">
        <w:rPr>
          <w:rFonts w:ascii="宋体" w:hAnsi="宋体" w:hint="eastAsia"/>
          <w:sz w:val="28"/>
          <w:szCs w:val="28"/>
        </w:rPr>
        <w:t>舱记录</w:t>
      </w:r>
      <w:proofErr w:type="gramEnd"/>
      <w:r w:rsidRPr="00435D60">
        <w:rPr>
          <w:rFonts w:ascii="宋体" w:hAnsi="宋体" w:hint="eastAsia"/>
          <w:sz w:val="28"/>
          <w:szCs w:val="28"/>
        </w:rPr>
        <w:t>与加油单记录。</w:t>
      </w:r>
    </w:p>
    <w:p w14:paraId="62F9FA63" w14:textId="693E8634" w:rsidR="007144F9" w:rsidRDefault="006B0A8A" w:rsidP="00C466A7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支持日报的</w:t>
      </w:r>
      <w:r w:rsidR="00976BA4">
        <w:rPr>
          <w:rFonts w:ascii="宋体" w:hAnsi="宋体" w:hint="eastAsia"/>
          <w:sz w:val="28"/>
          <w:szCs w:val="28"/>
        </w:rPr>
        <w:t>新增、编辑、删除、</w:t>
      </w:r>
      <w:r>
        <w:rPr>
          <w:rFonts w:ascii="宋体" w:hAnsi="宋体" w:hint="eastAsia"/>
          <w:sz w:val="28"/>
          <w:szCs w:val="28"/>
        </w:rPr>
        <w:t>导入、导出、</w:t>
      </w:r>
      <w:r w:rsidR="00C01304">
        <w:rPr>
          <w:rFonts w:ascii="宋体" w:hAnsi="宋体" w:hint="eastAsia"/>
          <w:sz w:val="28"/>
          <w:szCs w:val="28"/>
        </w:rPr>
        <w:t>分页</w:t>
      </w:r>
      <w:r>
        <w:rPr>
          <w:rFonts w:ascii="宋体" w:hAnsi="宋体" w:hint="eastAsia"/>
          <w:sz w:val="28"/>
          <w:szCs w:val="28"/>
        </w:rPr>
        <w:t>展示、；</w:t>
      </w:r>
    </w:p>
    <w:p w14:paraId="3D11F700" w14:textId="5DC13779" w:rsidR="006B0A8A" w:rsidRDefault="006B0A8A" w:rsidP="00C466A7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支持日报信息的综合搜索，通过船名、航次号、停靠港口、报告日期等信息进行日报的综合查询；</w:t>
      </w:r>
    </w:p>
    <w:p w14:paraId="053E110E" w14:textId="64324015" w:rsidR="006B0A8A" w:rsidRDefault="00C01304" w:rsidP="00C466A7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支持航次记录的新增、编辑、删除、分页展示、导入、导出；</w:t>
      </w:r>
    </w:p>
    <w:p w14:paraId="7ECCCA2D" w14:textId="3E4AAB9C" w:rsidR="00C01304" w:rsidRDefault="00C01304" w:rsidP="00C466A7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支持通过船名、航次号、停靠光口、离岸时间等信息进行综合搜索；</w:t>
      </w:r>
    </w:p>
    <w:p w14:paraId="75744BE1" w14:textId="69DE0F3A" w:rsidR="00C01304" w:rsidRDefault="00C01304" w:rsidP="00C466A7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支持油仓记录的新增、删除、编辑</w:t>
      </w:r>
      <w:r w:rsidR="00976BA4">
        <w:rPr>
          <w:rFonts w:ascii="宋体" w:hAnsi="宋体" w:hint="eastAsia"/>
          <w:sz w:val="28"/>
          <w:szCs w:val="28"/>
        </w:rPr>
        <w:t>、导入、导出、分页展示</w:t>
      </w:r>
      <w:r>
        <w:rPr>
          <w:rFonts w:ascii="宋体" w:hAnsi="宋体" w:hint="eastAsia"/>
          <w:sz w:val="28"/>
          <w:szCs w:val="28"/>
        </w:rPr>
        <w:t>；</w:t>
      </w:r>
    </w:p>
    <w:p w14:paraId="14490A96" w14:textId="5CBAB6EC" w:rsidR="00C01304" w:rsidRDefault="00C01304" w:rsidP="00C466A7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支持通过船名、测量港口、测量时间进行油仓记录信息的综合搜索；</w:t>
      </w:r>
    </w:p>
    <w:p w14:paraId="43D92926" w14:textId="36B4E0A0" w:rsidR="006B0A8A" w:rsidRPr="00976BA4" w:rsidRDefault="00C01304" w:rsidP="00C466A7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支持加油单信息的新增、修改、删除、导入、导出、分页展示；</w:t>
      </w:r>
    </w:p>
    <w:p w14:paraId="5F47113E" w14:textId="483733D4" w:rsidR="007144F9" w:rsidRDefault="007144F9" w:rsidP="007144F9">
      <w:pPr>
        <w:pStyle w:val="1"/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能效分析功能</w:t>
      </w:r>
    </w:p>
    <w:p w14:paraId="1CD1DD58" w14:textId="1B0FC4CF" w:rsidR="007144F9" w:rsidRDefault="00C75A65" w:rsidP="00DB08D5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支持从不同的数据源中选择数据，并进行能耗统计；数据源包含日报、航次报、能源种类、航行里程、航向时间、货物周转量；</w:t>
      </w:r>
      <w:r w:rsidR="002C4B94">
        <w:rPr>
          <w:rFonts w:ascii="宋体" w:hAnsi="宋体" w:hint="eastAsia"/>
          <w:sz w:val="28"/>
          <w:szCs w:val="28"/>
        </w:rPr>
        <w:t>数据以柱状图的形式进行展现；</w:t>
      </w:r>
    </w:p>
    <w:p w14:paraId="4A116AE9" w14:textId="70D5BD26" w:rsidR="00C75A65" w:rsidRDefault="00C75A65" w:rsidP="00DB08D5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支持针对不同的船，通过</w:t>
      </w:r>
      <w:r w:rsidRPr="00C75A65">
        <w:rPr>
          <w:rFonts w:ascii="宋体" w:hAnsi="宋体" w:hint="eastAsia"/>
          <w:sz w:val="28"/>
          <w:szCs w:val="28"/>
        </w:rPr>
        <w:t>起止时间</w:t>
      </w:r>
      <w:r>
        <w:rPr>
          <w:rFonts w:ascii="宋体" w:hAnsi="宋体" w:hint="eastAsia"/>
          <w:sz w:val="28"/>
          <w:szCs w:val="28"/>
        </w:rPr>
        <w:t>进行</w:t>
      </w:r>
      <w:r w:rsidR="001D3103">
        <w:rPr>
          <w:rFonts w:ascii="宋体" w:hAnsi="宋体" w:hint="eastAsia"/>
          <w:sz w:val="28"/>
          <w:szCs w:val="28"/>
        </w:rPr>
        <w:t>能效</w:t>
      </w:r>
      <w:r>
        <w:rPr>
          <w:rFonts w:ascii="宋体" w:hAnsi="宋体" w:hint="eastAsia"/>
          <w:sz w:val="28"/>
          <w:szCs w:val="28"/>
        </w:rPr>
        <w:t>统计</w:t>
      </w:r>
      <w:r w:rsidR="001D3103">
        <w:rPr>
          <w:rFonts w:ascii="宋体" w:hAnsi="宋体" w:hint="eastAsia"/>
          <w:sz w:val="28"/>
          <w:szCs w:val="28"/>
        </w:rPr>
        <w:t>分析</w:t>
      </w:r>
      <w:r>
        <w:rPr>
          <w:rFonts w:ascii="宋体" w:hAnsi="宋体" w:hint="eastAsia"/>
          <w:sz w:val="28"/>
          <w:szCs w:val="28"/>
        </w:rPr>
        <w:t>；</w:t>
      </w:r>
      <w:r w:rsidR="002C4B94">
        <w:rPr>
          <w:rFonts w:ascii="宋体" w:hAnsi="宋体" w:hint="eastAsia"/>
          <w:sz w:val="28"/>
          <w:szCs w:val="28"/>
        </w:rPr>
        <w:t>数据以曲线的形式进行展现；</w:t>
      </w:r>
    </w:p>
    <w:p w14:paraId="14B84D87" w14:textId="03F0DDD3" w:rsidR="00C75A65" w:rsidRDefault="001D3103" w:rsidP="00DB08D5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支持对船舶的性能进行分析，分析维度包含对水航速-主机功率，对水航速-全船油耗，对水航速-主机油耗；</w:t>
      </w:r>
    </w:p>
    <w:p w14:paraId="5CA99224" w14:textId="3C06258B" w:rsidR="001D3103" w:rsidRDefault="001D3103" w:rsidP="00DB08D5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支持对不同种类的船舶进行C</w:t>
      </w:r>
      <w:r>
        <w:rPr>
          <w:rFonts w:ascii="宋体" w:hAnsi="宋体"/>
          <w:sz w:val="28"/>
          <w:szCs w:val="28"/>
        </w:rPr>
        <w:t>II</w:t>
      </w:r>
      <w:r>
        <w:rPr>
          <w:rFonts w:ascii="宋体" w:hAnsi="宋体" w:hint="eastAsia"/>
          <w:sz w:val="28"/>
          <w:szCs w:val="28"/>
        </w:rPr>
        <w:t>查询与预测；</w:t>
      </w:r>
    </w:p>
    <w:p w14:paraId="3A20257E" w14:textId="52A94D42" w:rsidR="001D3103" w:rsidRDefault="001D3103" w:rsidP="00DB08D5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支持对不同船舶在特定时间内的</w:t>
      </w:r>
      <w:proofErr w:type="gramStart"/>
      <w:r>
        <w:rPr>
          <w:rFonts w:ascii="宋体" w:hAnsi="宋体" w:hint="eastAsia"/>
          <w:sz w:val="28"/>
          <w:szCs w:val="28"/>
        </w:rPr>
        <w:t>能效指数</w:t>
      </w:r>
      <w:proofErr w:type="gramEnd"/>
      <w:r>
        <w:rPr>
          <w:rFonts w:ascii="宋体" w:hAnsi="宋体" w:hint="eastAsia"/>
          <w:sz w:val="28"/>
          <w:szCs w:val="28"/>
        </w:rPr>
        <w:t>进行分析</w:t>
      </w:r>
      <w:r w:rsidR="00847AB0">
        <w:rPr>
          <w:rFonts w:ascii="宋体" w:hAnsi="宋体" w:hint="eastAsia"/>
          <w:sz w:val="28"/>
          <w:szCs w:val="28"/>
        </w:rPr>
        <w:t>，分析类型包含E</w:t>
      </w:r>
      <w:r w:rsidR="00847AB0">
        <w:rPr>
          <w:rFonts w:ascii="宋体" w:hAnsi="宋体"/>
          <w:sz w:val="28"/>
          <w:szCs w:val="28"/>
        </w:rPr>
        <w:t>EOI,DIST,TIME</w:t>
      </w:r>
      <w:r>
        <w:rPr>
          <w:rFonts w:ascii="宋体" w:hAnsi="宋体" w:hint="eastAsia"/>
          <w:sz w:val="28"/>
          <w:szCs w:val="28"/>
        </w:rPr>
        <w:t>；</w:t>
      </w:r>
    </w:p>
    <w:p w14:paraId="46E47EF0" w14:textId="75E2AC93" w:rsidR="001D3103" w:rsidRDefault="001D3103" w:rsidP="00DB08D5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支持对船舶进行能效提升预测</w:t>
      </w:r>
      <w:r w:rsidR="00847AB0">
        <w:rPr>
          <w:rFonts w:ascii="宋体" w:hAnsi="宋体" w:hint="eastAsia"/>
          <w:sz w:val="28"/>
          <w:szCs w:val="28"/>
        </w:rPr>
        <w:t>，包含改进措施以及纠正措施</w:t>
      </w:r>
      <w:r>
        <w:rPr>
          <w:rFonts w:ascii="宋体" w:hAnsi="宋体" w:hint="eastAsia"/>
          <w:sz w:val="28"/>
          <w:szCs w:val="28"/>
        </w:rPr>
        <w:t>；</w:t>
      </w:r>
    </w:p>
    <w:p w14:paraId="0476C8AA" w14:textId="44F70E46" w:rsidR="001D3103" w:rsidRDefault="001D3103" w:rsidP="00DB08D5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支持能效计算器，</w:t>
      </w:r>
      <w:r w:rsidR="00847AB0">
        <w:rPr>
          <w:rFonts w:ascii="宋体" w:hAnsi="宋体" w:hint="eastAsia"/>
          <w:sz w:val="28"/>
          <w:szCs w:val="28"/>
        </w:rPr>
        <w:t>对</w:t>
      </w:r>
      <w:r>
        <w:rPr>
          <w:rFonts w:ascii="宋体" w:hAnsi="宋体" w:hint="eastAsia"/>
          <w:sz w:val="28"/>
          <w:szCs w:val="28"/>
        </w:rPr>
        <w:t>C</w:t>
      </w:r>
      <w:r>
        <w:rPr>
          <w:rFonts w:ascii="宋体" w:hAnsi="宋体"/>
          <w:sz w:val="28"/>
          <w:szCs w:val="28"/>
        </w:rPr>
        <w:t>II</w:t>
      </w:r>
      <w:r>
        <w:rPr>
          <w:rFonts w:ascii="宋体" w:hAnsi="宋体" w:hint="eastAsia"/>
          <w:sz w:val="28"/>
          <w:szCs w:val="28"/>
        </w:rPr>
        <w:t>，E</w:t>
      </w:r>
      <w:r>
        <w:rPr>
          <w:rFonts w:ascii="宋体" w:hAnsi="宋体"/>
          <w:sz w:val="28"/>
          <w:szCs w:val="28"/>
        </w:rPr>
        <w:t>EOI,DIST,TIME</w:t>
      </w:r>
      <w:r>
        <w:rPr>
          <w:rFonts w:ascii="宋体" w:hAnsi="宋体" w:hint="eastAsia"/>
          <w:sz w:val="28"/>
          <w:szCs w:val="28"/>
        </w:rPr>
        <w:t>四种类型的能效计算；</w:t>
      </w:r>
    </w:p>
    <w:p w14:paraId="6176A4E9" w14:textId="0941A129" w:rsidR="00435D60" w:rsidRPr="004974BE" w:rsidRDefault="007144F9" w:rsidP="004974BE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 w:rsidRPr="004974BE">
        <w:rPr>
          <w:rFonts w:ascii="宋体" w:hAnsi="宋体" w:hint="eastAsia"/>
          <w:sz w:val="28"/>
          <w:szCs w:val="28"/>
        </w:rPr>
        <w:t>报表输出功能</w:t>
      </w:r>
      <w:r w:rsidR="004974BE">
        <w:rPr>
          <w:rFonts w:ascii="宋体" w:hAnsi="宋体" w:hint="eastAsia"/>
          <w:sz w:val="28"/>
          <w:szCs w:val="28"/>
        </w:rPr>
        <w:t>。</w:t>
      </w:r>
      <w:r w:rsidR="00435D60" w:rsidRPr="004974BE">
        <w:rPr>
          <w:rFonts w:ascii="宋体" w:hAnsi="宋体" w:hint="eastAsia"/>
          <w:sz w:val="28"/>
          <w:szCs w:val="28"/>
        </w:rPr>
        <w:t>报表管理模块可根据前期填报的日报或航次报记录，统计生成相关报表，以满足主管机关和管理公司对能耗数据的管</w:t>
      </w:r>
      <w:r w:rsidR="00435D60" w:rsidRPr="004974BE">
        <w:rPr>
          <w:rFonts w:ascii="宋体" w:hAnsi="宋体" w:hint="eastAsia"/>
          <w:sz w:val="28"/>
          <w:szCs w:val="28"/>
        </w:rPr>
        <w:lastRenderedPageBreak/>
        <w:t>理要求。</w:t>
      </w:r>
    </w:p>
    <w:p w14:paraId="3A86DC0C" w14:textId="41D5A511" w:rsidR="007144F9" w:rsidRDefault="008043BC" w:rsidP="00DB08D5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支持能耗记录表输出。统计某条船在某段时间范围的航次记录表以及每日记录表。</w:t>
      </w:r>
      <w:r w:rsidRPr="008043BC">
        <w:rPr>
          <w:rFonts w:ascii="宋体" w:hAnsi="宋体" w:hint="eastAsia"/>
          <w:sz w:val="28"/>
          <w:szCs w:val="28"/>
        </w:rPr>
        <w:t>报表主要记录每航次/每天的能源消耗数据以及相关数据的收集方法。表格来源于交通运输部海事局2022年11月22日印发的《船舶能耗数据和碳强度管理办法》</w:t>
      </w:r>
      <w:r>
        <w:rPr>
          <w:rFonts w:ascii="宋体" w:hAnsi="宋体" w:hint="eastAsia"/>
          <w:sz w:val="28"/>
          <w:szCs w:val="28"/>
        </w:rPr>
        <w:t>；</w:t>
      </w:r>
    </w:p>
    <w:p w14:paraId="5C697239" w14:textId="5063CC65" w:rsidR="008043BC" w:rsidRDefault="008043BC" w:rsidP="00DB08D5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支持自定义报表输出，船舶管理人员根据船名以及时间区间，生成航次记录以及日报记录报表。用户可以控制报表</w:t>
      </w:r>
      <w:proofErr w:type="gramStart"/>
      <w:r>
        <w:rPr>
          <w:rFonts w:ascii="宋体" w:hAnsi="宋体" w:hint="eastAsia"/>
          <w:sz w:val="28"/>
          <w:szCs w:val="28"/>
        </w:rPr>
        <w:t>内内容</w:t>
      </w:r>
      <w:proofErr w:type="gramEnd"/>
      <w:r>
        <w:rPr>
          <w:rFonts w:ascii="宋体" w:hAnsi="宋体" w:hint="eastAsia"/>
          <w:sz w:val="28"/>
          <w:szCs w:val="28"/>
        </w:rPr>
        <w:t>的范围；</w:t>
      </w:r>
    </w:p>
    <w:p w14:paraId="540C1892" w14:textId="79478425" w:rsidR="008043BC" w:rsidRDefault="008043BC" w:rsidP="00DB08D5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支持根据船名及年度信息，生成能效管理计划；</w:t>
      </w:r>
    </w:p>
    <w:p w14:paraId="62E0DD36" w14:textId="77777777" w:rsidR="00FB66A9" w:rsidRDefault="00000000">
      <w:pPr>
        <w:pStyle w:val="1"/>
        <w:spacing w:line="360" w:lineRule="auto"/>
        <w:ind w:firstLineChars="0" w:firstLine="0"/>
        <w:rPr>
          <w:rStyle w:val="15"/>
          <w:rFonts w:ascii="微软雅黑" w:eastAsia="微软雅黑" w:hAnsi="微软雅黑"/>
          <w:sz w:val="28"/>
          <w:szCs w:val="28"/>
        </w:rPr>
      </w:pPr>
      <w:r>
        <w:rPr>
          <w:rStyle w:val="15"/>
          <w:rFonts w:ascii="微软雅黑" w:eastAsia="微软雅黑" w:hAnsi="微软雅黑" w:hint="eastAsia"/>
          <w:sz w:val="28"/>
          <w:szCs w:val="28"/>
        </w:rPr>
        <w:t>三、采购要求</w:t>
      </w:r>
    </w:p>
    <w:p w14:paraId="67934039" w14:textId="4DF0F85A" w:rsidR="00FB66A9" w:rsidRDefault="00000000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报价不得高于</w:t>
      </w:r>
      <w:r w:rsidR="008C3333">
        <w:rPr>
          <w:rFonts w:ascii="宋体" w:hAnsi="宋体"/>
          <w:sz w:val="28"/>
          <w:szCs w:val="28"/>
        </w:rPr>
        <w:t>1</w:t>
      </w:r>
      <w:r w:rsidR="00C34471"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万人民币；</w:t>
      </w:r>
    </w:p>
    <w:p w14:paraId="1713C238" w14:textId="08DB4C9A" w:rsidR="00FB66A9" w:rsidRDefault="00000000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供货时间为合同签订后</w:t>
      </w:r>
      <w:r w:rsidR="008D13C6"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 w:hint="eastAsia"/>
          <w:sz w:val="28"/>
          <w:szCs w:val="28"/>
        </w:rPr>
        <w:t>个月；</w:t>
      </w:r>
    </w:p>
    <w:p w14:paraId="6C0EAD51" w14:textId="77777777" w:rsidR="00FB66A9" w:rsidRDefault="00000000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货物验收通过后，供货方开具全额发票，一次性付款；</w:t>
      </w:r>
    </w:p>
    <w:p w14:paraId="16E1FEFE" w14:textId="6A525D3E" w:rsidR="00FB66A9" w:rsidRPr="000124F7" w:rsidRDefault="00000000" w:rsidP="000124F7">
      <w:pPr>
        <w:pStyle w:val="1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设备免费质保期为合同验收后一年。</w:t>
      </w:r>
    </w:p>
    <w:sectPr w:rsidR="00FB66A9" w:rsidRPr="000124F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A2D6" w14:textId="77777777" w:rsidR="00560678" w:rsidRDefault="00560678" w:rsidP="007144F9">
      <w:r>
        <w:separator/>
      </w:r>
    </w:p>
  </w:endnote>
  <w:endnote w:type="continuationSeparator" w:id="0">
    <w:p w14:paraId="6A37895A" w14:textId="77777777" w:rsidR="00560678" w:rsidRDefault="00560678" w:rsidP="0071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7830F" w14:textId="77777777" w:rsidR="00560678" w:rsidRDefault="00560678" w:rsidP="007144F9">
      <w:r>
        <w:separator/>
      </w:r>
    </w:p>
  </w:footnote>
  <w:footnote w:type="continuationSeparator" w:id="0">
    <w:p w14:paraId="7D16E31B" w14:textId="77777777" w:rsidR="00560678" w:rsidRDefault="00560678" w:rsidP="00714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6BF6"/>
    <w:multiLevelType w:val="multilevel"/>
    <w:tmpl w:val="0E906BF6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0274DCB"/>
    <w:multiLevelType w:val="multilevel"/>
    <w:tmpl w:val="10274DCB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8A1138C"/>
    <w:multiLevelType w:val="multilevel"/>
    <w:tmpl w:val="880A5370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  <w:lang w:val="en-US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03B3A77"/>
    <w:multiLevelType w:val="multilevel"/>
    <w:tmpl w:val="10274DCB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51C2AB4"/>
    <w:multiLevelType w:val="multilevel"/>
    <w:tmpl w:val="10274DCB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C4F35BF"/>
    <w:multiLevelType w:val="multilevel"/>
    <w:tmpl w:val="10274DCB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9FD79A6"/>
    <w:multiLevelType w:val="multilevel"/>
    <w:tmpl w:val="880A5370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  <w:lang w:val="en-US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20A5601"/>
    <w:multiLevelType w:val="multilevel"/>
    <w:tmpl w:val="10274DCB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124882904">
    <w:abstractNumId w:val="1"/>
  </w:num>
  <w:num w:numId="2" w16cid:durableId="1071580692">
    <w:abstractNumId w:val="0"/>
  </w:num>
  <w:num w:numId="3" w16cid:durableId="2037653371">
    <w:abstractNumId w:val="4"/>
  </w:num>
  <w:num w:numId="4" w16cid:durableId="476265291">
    <w:abstractNumId w:val="5"/>
  </w:num>
  <w:num w:numId="5" w16cid:durableId="647903077">
    <w:abstractNumId w:val="7"/>
  </w:num>
  <w:num w:numId="6" w16cid:durableId="389965180">
    <w:abstractNumId w:val="2"/>
  </w:num>
  <w:num w:numId="7" w16cid:durableId="838151838">
    <w:abstractNumId w:val="3"/>
  </w:num>
  <w:num w:numId="8" w16cid:durableId="642009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ED9788"/>
    <w:rsid w:val="000124F7"/>
    <w:rsid w:val="000B7AC3"/>
    <w:rsid w:val="000F16B9"/>
    <w:rsid w:val="00103A9B"/>
    <w:rsid w:val="001061ED"/>
    <w:rsid w:val="0014653F"/>
    <w:rsid w:val="00156022"/>
    <w:rsid w:val="00160013"/>
    <w:rsid w:val="0017607D"/>
    <w:rsid w:val="00180872"/>
    <w:rsid w:val="001818E9"/>
    <w:rsid w:val="001D3103"/>
    <w:rsid w:val="001F06A3"/>
    <w:rsid w:val="002737EF"/>
    <w:rsid w:val="00274D0D"/>
    <w:rsid w:val="002A0538"/>
    <w:rsid w:val="002C4B94"/>
    <w:rsid w:val="003A6069"/>
    <w:rsid w:val="003C6663"/>
    <w:rsid w:val="00435D60"/>
    <w:rsid w:val="0048272F"/>
    <w:rsid w:val="004974BE"/>
    <w:rsid w:val="004C24DC"/>
    <w:rsid w:val="0056005A"/>
    <w:rsid w:val="00560678"/>
    <w:rsid w:val="005A5322"/>
    <w:rsid w:val="0061575D"/>
    <w:rsid w:val="00646DC0"/>
    <w:rsid w:val="006B0A8A"/>
    <w:rsid w:val="006F5A09"/>
    <w:rsid w:val="007144F9"/>
    <w:rsid w:val="007A0CE9"/>
    <w:rsid w:val="007A6457"/>
    <w:rsid w:val="007A6487"/>
    <w:rsid w:val="007A698A"/>
    <w:rsid w:val="007D05EB"/>
    <w:rsid w:val="007F7271"/>
    <w:rsid w:val="008043BC"/>
    <w:rsid w:val="00847AB0"/>
    <w:rsid w:val="008823A4"/>
    <w:rsid w:val="008C3333"/>
    <w:rsid w:val="008D13C6"/>
    <w:rsid w:val="00976BA4"/>
    <w:rsid w:val="00A46AE6"/>
    <w:rsid w:val="00B601C4"/>
    <w:rsid w:val="00C01304"/>
    <w:rsid w:val="00C34471"/>
    <w:rsid w:val="00C466A7"/>
    <w:rsid w:val="00C65EFB"/>
    <w:rsid w:val="00C75A65"/>
    <w:rsid w:val="00DB08D5"/>
    <w:rsid w:val="00DF687B"/>
    <w:rsid w:val="00FA2EDE"/>
    <w:rsid w:val="00FA5C00"/>
    <w:rsid w:val="00FA5E19"/>
    <w:rsid w:val="00FB66A9"/>
    <w:rsid w:val="00FD7EB9"/>
    <w:rsid w:val="2C5929F0"/>
    <w:rsid w:val="53287563"/>
    <w:rsid w:val="6FED9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921AB"/>
  <w15:docId w15:val="{4B671A5F-8139-4CF7-AD66-789092D2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paragraph" w:customStyle="1" w:styleId="1">
    <w:name w:val="列表段落1"/>
    <w:basedOn w:val="a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b/>
      <w:bCs/>
    </w:rPr>
  </w:style>
  <w:style w:type="paragraph" w:customStyle="1" w:styleId="20">
    <w:name w:val="列表段落2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wangjing</dc:creator>
  <cp:lastModifiedBy>liu yang</cp:lastModifiedBy>
  <cp:revision>49</cp:revision>
  <dcterms:created xsi:type="dcterms:W3CDTF">2021-07-05T08:35:00Z</dcterms:created>
  <dcterms:modified xsi:type="dcterms:W3CDTF">2023-07-22T15:57:00Z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5155CE2E0F204B9C8585774CA5A7DBEF</vt:lpwstr>
  </property>
</Properties>
</file>