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</w:rPr>
        <w:t>水下机器人锂电池组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技术要求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采购数量：2组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用途：用于自主式水下机器人供电，两组电池可单独使用，也可并联供电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质保：</w:t>
      </w:r>
      <w:r>
        <w:rPr>
          <w:rFonts w:hint="eastAsia" w:ascii="宋体" w:hAnsi="宋体" w:eastAsia="宋体" w:cs="宋体"/>
          <w:sz w:val="24"/>
          <w:lang w:val="en-US" w:eastAsia="zh-CN"/>
        </w:rPr>
        <w:t>不少于</w:t>
      </w:r>
      <w:r>
        <w:rPr>
          <w:rFonts w:hint="eastAsia" w:ascii="宋体" w:hAnsi="宋体" w:eastAsia="宋体" w:cs="宋体"/>
          <w:sz w:val="24"/>
        </w:rPr>
        <w:t>3年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每组电池技术参数如下表：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3086"/>
        <w:gridCol w:w="3136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54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  <w:r>
              <w:rPr>
                <w:rFonts w:hint="eastAsia" w:ascii="宋体" w:hAnsi="宋体" w:eastAsia="宋体" w:cs="宋体"/>
                <w:szCs w:val="21"/>
              </w:rPr>
              <w:t>目</w:t>
            </w:r>
          </w:p>
        </w:tc>
        <w:tc>
          <w:tcPr>
            <w:tcW w:w="157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</w:t>
            </w:r>
            <w:r>
              <w:rPr>
                <w:rFonts w:hint="eastAsia" w:ascii="宋体" w:hAnsi="宋体" w:eastAsia="宋体" w:cs="宋体"/>
                <w:szCs w:val="21"/>
              </w:rPr>
              <w:t>数</w:t>
            </w:r>
          </w:p>
        </w:tc>
        <w:tc>
          <w:tcPr>
            <w:tcW w:w="135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</w:t>
            </w:r>
            <w:r>
              <w:rPr>
                <w:rFonts w:hint="eastAsia" w:ascii="宋体" w:hAnsi="宋体" w:eastAsia="宋体" w:cs="宋体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549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电芯</w:t>
            </w:r>
          </w:p>
        </w:tc>
        <w:tc>
          <w:tcPr>
            <w:tcW w:w="1574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铁锂</w:t>
            </w:r>
          </w:p>
        </w:tc>
        <w:tc>
          <w:tcPr>
            <w:tcW w:w="1356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549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</w:t>
            </w:r>
            <w:r>
              <w:rPr>
                <w:rFonts w:hint="eastAsia" w:ascii="宋体" w:hAnsi="宋体" w:eastAsia="宋体" w:cs="宋体"/>
                <w:szCs w:val="21"/>
              </w:rPr>
              <w:t>称容量</w:t>
            </w:r>
          </w:p>
        </w:tc>
        <w:tc>
          <w:tcPr>
            <w:tcW w:w="1574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48AH</w:t>
            </w:r>
          </w:p>
        </w:tc>
        <w:tc>
          <w:tcPr>
            <w:tcW w:w="1356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2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549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</w:t>
            </w:r>
            <w:r>
              <w:rPr>
                <w:rFonts w:hint="eastAsia" w:ascii="宋体" w:hAnsi="宋体" w:eastAsia="宋体" w:cs="宋体"/>
                <w:szCs w:val="21"/>
              </w:rPr>
              <w:t>称电压</w:t>
            </w:r>
          </w:p>
        </w:tc>
        <w:tc>
          <w:tcPr>
            <w:tcW w:w="1574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110V</w:t>
            </w: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V</w:t>
            </w:r>
          </w:p>
        </w:tc>
        <w:tc>
          <w:tcPr>
            <w:tcW w:w="1356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2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549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</w:t>
            </w:r>
            <w:r>
              <w:rPr>
                <w:rFonts w:hint="eastAsia" w:ascii="宋体" w:hAnsi="宋体" w:eastAsia="宋体" w:cs="宋体"/>
                <w:szCs w:val="21"/>
              </w:rPr>
              <w:t>称放电电流</w:t>
            </w:r>
          </w:p>
        </w:tc>
        <w:tc>
          <w:tcPr>
            <w:tcW w:w="1574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24A</w:t>
            </w:r>
          </w:p>
        </w:tc>
        <w:tc>
          <w:tcPr>
            <w:tcW w:w="1356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zCs w:val="21"/>
              </w:rPr>
              <w:t>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549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</w:t>
            </w:r>
            <w:r>
              <w:rPr>
                <w:rFonts w:hint="eastAsia" w:ascii="宋体" w:hAnsi="宋体" w:eastAsia="宋体" w:cs="宋体"/>
                <w:szCs w:val="21"/>
              </w:rPr>
              <w:t>大持</w:t>
            </w:r>
            <w:r>
              <w:rPr>
                <w:rFonts w:hint="eastAsia" w:ascii="宋体" w:hAnsi="宋体" w:eastAsia="宋体" w:cs="宋体"/>
                <w:szCs w:val="21"/>
              </w:rPr>
              <w:t>续放</w:t>
            </w:r>
            <w:r>
              <w:rPr>
                <w:rFonts w:hint="eastAsia" w:ascii="宋体" w:hAnsi="宋体" w:eastAsia="宋体" w:cs="宋体"/>
                <w:szCs w:val="21"/>
              </w:rPr>
              <w:t>电电流</w:t>
            </w:r>
          </w:p>
        </w:tc>
        <w:tc>
          <w:tcPr>
            <w:tcW w:w="1574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50A</w:t>
            </w:r>
          </w:p>
        </w:tc>
        <w:tc>
          <w:tcPr>
            <w:tcW w:w="1356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549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充电电</w:t>
            </w:r>
            <w:r>
              <w:rPr>
                <w:rFonts w:hint="eastAsia" w:ascii="宋体" w:hAnsi="宋体" w:eastAsia="宋体" w:cs="宋体"/>
                <w:szCs w:val="21"/>
              </w:rPr>
              <w:t>流</w:t>
            </w:r>
          </w:p>
        </w:tc>
        <w:tc>
          <w:tcPr>
            <w:tcW w:w="1574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Cs w:val="21"/>
              </w:rPr>
              <w:t>15A</w:t>
            </w:r>
          </w:p>
        </w:tc>
        <w:tc>
          <w:tcPr>
            <w:tcW w:w="1356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549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充</w:t>
            </w:r>
            <w:r>
              <w:rPr>
                <w:rFonts w:hint="eastAsia" w:ascii="宋体" w:hAnsi="宋体" w:eastAsia="宋体" w:cs="宋体"/>
                <w:szCs w:val="21"/>
              </w:rPr>
              <w:t>放电次数</w:t>
            </w:r>
          </w:p>
        </w:tc>
        <w:tc>
          <w:tcPr>
            <w:tcW w:w="1574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≥1500</w:t>
            </w:r>
          </w:p>
        </w:tc>
        <w:tc>
          <w:tcPr>
            <w:tcW w:w="135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549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</w:t>
            </w:r>
            <w:r>
              <w:rPr>
                <w:rFonts w:hint="eastAsia" w:ascii="宋体" w:hAnsi="宋体" w:eastAsia="宋体" w:cs="宋体"/>
                <w:szCs w:val="21"/>
              </w:rPr>
              <w:t>量</w:t>
            </w:r>
          </w:p>
        </w:tc>
        <w:tc>
          <w:tcPr>
            <w:tcW w:w="1574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48KG</w:t>
            </w:r>
          </w:p>
        </w:tc>
        <w:tc>
          <w:tcPr>
            <w:tcW w:w="135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549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通讯接口1</w:t>
            </w:r>
          </w:p>
        </w:tc>
        <w:tc>
          <w:tcPr>
            <w:tcW w:w="1574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RS-485</w:t>
            </w:r>
          </w:p>
        </w:tc>
        <w:tc>
          <w:tcPr>
            <w:tcW w:w="135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与上位机通讯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  <w:tc>
          <w:tcPr>
            <w:tcW w:w="1549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通讯接口2</w:t>
            </w:r>
          </w:p>
        </w:tc>
        <w:tc>
          <w:tcPr>
            <w:tcW w:w="1574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CAN2.0B</w:t>
            </w:r>
          </w:p>
        </w:tc>
        <w:tc>
          <w:tcPr>
            <w:tcW w:w="135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对外通讯及充电机通讯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549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热管理</w:t>
            </w:r>
          </w:p>
        </w:tc>
        <w:tc>
          <w:tcPr>
            <w:tcW w:w="1574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自然散热</w:t>
            </w:r>
          </w:p>
        </w:tc>
        <w:tc>
          <w:tcPr>
            <w:tcW w:w="135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549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熔断器</w:t>
            </w:r>
          </w:p>
        </w:tc>
        <w:tc>
          <w:tcPr>
            <w:tcW w:w="1574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00A</w:t>
            </w:r>
          </w:p>
        </w:tc>
        <w:tc>
          <w:tcPr>
            <w:tcW w:w="135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549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最大外形尺寸</w:t>
            </w:r>
          </w:p>
        </w:tc>
        <w:tc>
          <w:tcPr>
            <w:tcW w:w="1574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不超过下图尺寸</w:t>
            </w:r>
          </w:p>
        </w:tc>
        <w:tc>
          <w:tcPr>
            <w:tcW w:w="1356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274310" cy="14712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38" t="32169" r="27592" b="4870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8C"/>
    <w:rsid w:val="000635D8"/>
    <w:rsid w:val="004513A6"/>
    <w:rsid w:val="008A6A8C"/>
    <w:rsid w:val="00BC15D5"/>
    <w:rsid w:val="00CB6274"/>
    <w:rsid w:val="00DD28E9"/>
    <w:rsid w:val="00E11920"/>
    <w:rsid w:val="00EC1E6D"/>
    <w:rsid w:val="00FE71F6"/>
    <w:rsid w:val="56A5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232</Characters>
  <Lines>2</Lines>
  <Paragraphs>1</Paragraphs>
  <TotalTime>15</TotalTime>
  <ScaleCrop>false</ScaleCrop>
  <LinksUpToDate>false</LinksUpToDate>
  <CharactersWithSpaces>232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2022-03-30T01:17:00Z</dcterms:created>
  <dc:creator>褚振忠</dc:creator>
  <cp:lastModifiedBy>仲杰</cp:lastModifiedBy>
  <dcterms:modified xsi:type="dcterms:W3CDTF">2022-03-30T07:48:00Z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8A603FF5993C46A88A59E93E34E7A5FB</vt:lpwstr>
  </property>
</Properties>
</file>