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bookmarkStart w:id="1" w:name="_GoBack"/>
      <w:bookmarkEnd w:id="1"/>
      <w:bookmarkStart w:id="0" w:name="_Hlk6559220"/>
      <w:r>
        <w:rPr>
          <w:rFonts w:hint="eastAsia"/>
          <w:b/>
          <w:sz w:val="30"/>
          <w:szCs w:val="30"/>
        </w:rPr>
        <w:t>磁粉探伤检测仪及检测耗材技术参数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型号：</w:t>
      </w:r>
      <w:r>
        <w:rPr>
          <w:rFonts w:asciiTheme="minorEastAsia" w:hAnsiTheme="minorEastAsia"/>
          <w:sz w:val="24"/>
          <w:szCs w:val="28"/>
        </w:rPr>
        <w:t>CEX-A及定制工装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数量：1套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品牌：磁海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产品描述</w:t>
      </w:r>
    </w:p>
    <w:p>
      <w:pPr>
        <w:pStyle w:val="9"/>
        <w:spacing w:line="360" w:lineRule="auto"/>
        <w:ind w:left="96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CEX-A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交直流磁粉探伤仪采用进口可控元件和高集成电路，使设备具体体积小、重量轻、用途广、携带方便、操作简单等特点。多功能通用主机可选择A\D\O三种探头；可利用外加磁场磁化法对大型压力容器、管道、球罐、钢结构、机械配件分段局部探伤；交直流两用；对要求近表面（表面以下）、表面较粗糙、不去除涂覆层的工件可利用直流探伤。本设备特别使用野外、</w:t>
      </w:r>
      <w:r>
        <w:rPr>
          <w:rFonts w:hint="eastAsia" w:asciiTheme="minorEastAsia" w:hAnsiTheme="minorEastAsia"/>
          <w:sz w:val="24"/>
          <w:szCs w:val="28"/>
        </w:rPr>
        <w:t>流动、现场探伤退磁使用。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主要技术参数</w:t>
      </w:r>
    </w:p>
    <w:tbl>
      <w:tblPr>
        <w:tblStyle w:val="5"/>
        <w:tblW w:w="7088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28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电源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</w:t>
            </w:r>
          </w:p>
        </w:tc>
        <w:tc>
          <w:tcPr>
            <w:tcW w:w="4160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220V 50HZ ±10%  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2928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输出电压</w:t>
            </w:r>
          </w:p>
        </w:tc>
        <w:tc>
          <w:tcPr>
            <w:tcW w:w="4160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AC:36V 8A,DC ：12V 10A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928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探伤速度</w:t>
            </w:r>
          </w:p>
        </w:tc>
        <w:tc>
          <w:tcPr>
            <w:tcW w:w="4160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≥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6米/分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28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探头升温</w:t>
            </w:r>
          </w:p>
        </w:tc>
        <w:tc>
          <w:tcPr>
            <w:tcW w:w="4160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≤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60摄氏度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928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工作节拍</w:t>
            </w:r>
          </w:p>
        </w:tc>
        <w:tc>
          <w:tcPr>
            <w:tcW w:w="4160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长时间使用时充磁时间≤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3S；间隙时间≥5S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2928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探头</w:t>
            </w:r>
          </w:p>
        </w:tc>
        <w:tc>
          <w:tcPr>
            <w:tcW w:w="4160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配置A型探头，配有工作灯，极距20-160mm，提升力AV≥5kg，重量2kg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28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特制工装</w:t>
            </w:r>
          </w:p>
        </w:tc>
        <w:tc>
          <w:tcPr>
            <w:tcW w:w="4160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满足特质工装件定制工装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2928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仪器重量</w:t>
            </w:r>
          </w:p>
        </w:tc>
        <w:tc>
          <w:tcPr>
            <w:tcW w:w="4160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6KG</w:t>
            </w:r>
          </w:p>
        </w:tc>
      </w:tr>
    </w:tbl>
    <w:p>
      <w:pPr>
        <w:pStyle w:val="9"/>
        <w:spacing w:line="360" w:lineRule="auto"/>
        <w:ind w:left="960" w:firstLine="0" w:firstLineChars="0"/>
        <w:rPr>
          <w:rFonts w:asciiTheme="minorEastAsia" w:hAnsiTheme="minorEastAsia"/>
          <w:sz w:val="24"/>
          <w:szCs w:val="28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基本配置：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主  机                        1台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A型探头                                    1支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定制工装</w:t>
      </w:r>
      <w:r>
        <w:rPr>
          <w:rFonts w:hint="eastAsia" w:asciiTheme="minorEastAsia" w:hAnsiTheme="minorEastAsia"/>
          <w:sz w:val="24"/>
          <w:szCs w:val="28"/>
        </w:rPr>
        <w:t xml:space="preserve">                                        1套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其它配件                                        1套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随机文件                            1套</w:t>
      </w:r>
    </w:p>
    <w:p>
      <w:pPr>
        <w:widowControl/>
        <w:spacing w:before="75" w:after="75"/>
        <w:ind w:left="991" w:leftChars="472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仪器箱                            1个</w:t>
      </w:r>
    </w:p>
    <w:p>
      <w:pPr>
        <w:widowControl/>
        <w:spacing w:before="75" w:after="75"/>
        <w:ind w:left="991" w:leftChars="472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 xml:space="preserve">耗材 </w:t>
      </w:r>
      <w:r>
        <w:rPr>
          <w:rFonts w:asciiTheme="minorEastAsia" w:hAnsiTheme="minorEastAsia"/>
          <w:sz w:val="24"/>
          <w:szCs w:val="28"/>
        </w:rPr>
        <w:t xml:space="preserve">                                           1</w:t>
      </w:r>
      <w:r>
        <w:rPr>
          <w:rFonts w:hint="eastAsia" w:asciiTheme="minorEastAsia" w:hAnsiTheme="minorEastAsia"/>
          <w:sz w:val="24"/>
          <w:szCs w:val="28"/>
        </w:rPr>
        <w:t>套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其他要求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乙方在将调试设备提交甲方的同时，向甲方提供仪器的操作使用说明书、合格证等相关资料。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乙方需另外提供一套耗材，包括磁粉探伤磁悬液1瓶,除污剂1瓶。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售后服务：该产品保修期为1</w:t>
      </w:r>
      <w:r>
        <w:rPr>
          <w:rFonts w:asciiTheme="minorEastAsia" w:hAnsiTheme="minorEastAsia"/>
          <w:sz w:val="24"/>
          <w:szCs w:val="28"/>
        </w:rPr>
        <w:t>2</w:t>
      </w:r>
      <w:r>
        <w:rPr>
          <w:rFonts w:hint="eastAsia" w:asciiTheme="minorEastAsia" w:hAnsiTheme="minorEastAsia"/>
          <w:sz w:val="24"/>
          <w:szCs w:val="28"/>
        </w:rPr>
        <w:t>个月，并实行终身维修。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设备如出现故障，在保修期内，乙方需在一个工作日内无偿维修解决；超保修期需在两个工作日内到场维修解决。</w:t>
      </w:r>
    </w:p>
    <w:bookmarkEnd w:id="0"/>
    <w:p>
      <w:pPr>
        <w:spacing w:line="276" w:lineRule="auto"/>
        <w:rPr>
          <w:sz w:val="16"/>
          <w:szCs w:val="18"/>
        </w:rPr>
      </w:pPr>
      <w:r>
        <w:rPr>
          <w:sz w:val="16"/>
          <w:szCs w:val="18"/>
        </w:rPr>
        <w:t xml:space="preserve"> </w:t>
      </w:r>
    </w:p>
    <w:p>
      <w:pPr>
        <w:spacing w:line="360" w:lineRule="auto"/>
        <w:rPr>
          <w:sz w:val="24"/>
          <w:szCs w:val="28"/>
        </w:rPr>
      </w:pPr>
    </w:p>
    <w:p>
      <w:pPr>
        <w:spacing w:line="276" w:lineRule="auto"/>
        <w:rPr>
          <w:sz w:val="18"/>
          <w:szCs w:val="1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iragino Sans GB W3">
    <w:altName w:val="宋体"/>
    <w:panose1 w:val="020B0300000000000000"/>
    <w:charset w:val="86"/>
    <w:family w:val="swiss"/>
    <w:pitch w:val="default"/>
    <w:sig w:usb0="00000000" w:usb1="00000000" w:usb2="00000010" w:usb3="00000000" w:csb0="00040000" w:csb1="00000000"/>
  </w:font>
  <w:font w:name="Adobe Heiti Std R">
    <w:altName w:val="宋体"/>
    <w:panose1 w:val="020B0604020202020204"/>
    <w:charset w:val="86"/>
    <w:family w:val="swiss"/>
    <w:pitch w:val="default"/>
    <w:sig w:usb0="00000000" w:usb1="00000000" w:usb2="00000010" w:usb3="00000000" w:csb0="00040000" w:csb1="00000000"/>
  </w:font>
  <w:font w:name="YAZYHZ+HiraginoSansGB-W6">
    <w:altName w:val="宋体"/>
    <w:panose1 w:val="020B0604020202020204"/>
    <w:charset w:val="86"/>
    <w:family w:val="swiss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5252A"/>
    <w:multiLevelType w:val="multilevel"/>
    <w:tmpl w:val="6A45252A"/>
    <w:lvl w:ilvl="0" w:tentative="0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77927FFD"/>
    <w:multiLevelType w:val="multilevel"/>
    <w:tmpl w:val="77927FFD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E84BEA"/>
    <w:rsid w:val="00045114"/>
    <w:rsid w:val="00092CB9"/>
    <w:rsid w:val="000A283D"/>
    <w:rsid w:val="0013507B"/>
    <w:rsid w:val="00153C1B"/>
    <w:rsid w:val="00163035"/>
    <w:rsid w:val="00175464"/>
    <w:rsid w:val="00181B2E"/>
    <w:rsid w:val="00195D2D"/>
    <w:rsid w:val="001A0701"/>
    <w:rsid w:val="00201ACD"/>
    <w:rsid w:val="00220DEB"/>
    <w:rsid w:val="00261C9F"/>
    <w:rsid w:val="00264CCE"/>
    <w:rsid w:val="002B0D6E"/>
    <w:rsid w:val="002C0056"/>
    <w:rsid w:val="00352684"/>
    <w:rsid w:val="00366273"/>
    <w:rsid w:val="003775FF"/>
    <w:rsid w:val="003A6563"/>
    <w:rsid w:val="003D63F9"/>
    <w:rsid w:val="003F53AD"/>
    <w:rsid w:val="003F5E10"/>
    <w:rsid w:val="00401007"/>
    <w:rsid w:val="00434656"/>
    <w:rsid w:val="00477CF7"/>
    <w:rsid w:val="0048168F"/>
    <w:rsid w:val="004B68DA"/>
    <w:rsid w:val="005363F4"/>
    <w:rsid w:val="0054469A"/>
    <w:rsid w:val="00580FDD"/>
    <w:rsid w:val="005A21A2"/>
    <w:rsid w:val="005B5CE0"/>
    <w:rsid w:val="005C5722"/>
    <w:rsid w:val="005D40B5"/>
    <w:rsid w:val="00631F91"/>
    <w:rsid w:val="00640EF1"/>
    <w:rsid w:val="00642BC4"/>
    <w:rsid w:val="006B6D58"/>
    <w:rsid w:val="007B38C2"/>
    <w:rsid w:val="00807E91"/>
    <w:rsid w:val="00835890"/>
    <w:rsid w:val="00876735"/>
    <w:rsid w:val="008B1F1A"/>
    <w:rsid w:val="0091493D"/>
    <w:rsid w:val="00914F13"/>
    <w:rsid w:val="00917C48"/>
    <w:rsid w:val="00941DDC"/>
    <w:rsid w:val="009640D3"/>
    <w:rsid w:val="00985393"/>
    <w:rsid w:val="009D1C4E"/>
    <w:rsid w:val="00A51CDE"/>
    <w:rsid w:val="00A87ABD"/>
    <w:rsid w:val="00AE3B83"/>
    <w:rsid w:val="00B2031B"/>
    <w:rsid w:val="00B268AF"/>
    <w:rsid w:val="00BF1BAF"/>
    <w:rsid w:val="00C35DBB"/>
    <w:rsid w:val="00C66D8E"/>
    <w:rsid w:val="00CC1575"/>
    <w:rsid w:val="00D53CC5"/>
    <w:rsid w:val="00D96F44"/>
    <w:rsid w:val="00E71037"/>
    <w:rsid w:val="00E713BC"/>
    <w:rsid w:val="00E84BEA"/>
    <w:rsid w:val="00F07B74"/>
    <w:rsid w:val="00FD697A"/>
    <w:rsid w:val="3D0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纯文本 字符"/>
    <w:basedOn w:val="7"/>
    <w:link w:val="2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Pa7"/>
    <w:basedOn w:val="1"/>
    <w:next w:val="1"/>
    <w:qFormat/>
    <w:uiPriority w:val="99"/>
    <w:pPr>
      <w:autoSpaceDE w:val="0"/>
      <w:autoSpaceDN w:val="0"/>
      <w:adjustRightInd w:val="0"/>
      <w:spacing w:line="201" w:lineRule="atLeast"/>
      <w:jc w:val="left"/>
    </w:pPr>
    <w:rPr>
      <w:rFonts w:ascii="Hiragino Sans GB W3" w:eastAsia="Hiragino Sans GB W3"/>
      <w:kern w:val="0"/>
      <w:sz w:val="24"/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dobe Heiti Std R" w:eastAsia="Adobe Heiti Std R" w:cs="Adobe Heiti Std R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Pa8"/>
    <w:basedOn w:val="14"/>
    <w:next w:val="14"/>
    <w:qFormat/>
    <w:uiPriority w:val="99"/>
    <w:pPr>
      <w:spacing w:line="281" w:lineRule="atLeast"/>
    </w:pPr>
    <w:rPr>
      <w:rFonts w:cstheme="minorBidi"/>
      <w:color w:val="auto"/>
    </w:rPr>
  </w:style>
  <w:style w:type="paragraph" w:customStyle="1" w:styleId="16">
    <w:name w:val="Pa13"/>
    <w:basedOn w:val="14"/>
    <w:next w:val="14"/>
    <w:qFormat/>
    <w:uiPriority w:val="99"/>
    <w:pPr>
      <w:spacing w:line="141" w:lineRule="atLeast"/>
    </w:pPr>
    <w:rPr>
      <w:rFonts w:ascii="YAZYHZ+HiraginoSansGB-W6" w:eastAsia="YAZYHZ+HiraginoSansGB-W6" w:cstheme="minorBid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515</Words>
  <Characters>567</Characters>
  <Lines>6</Lines>
  <Paragraphs>1</Paragraphs>
  <TotalTime>54</TotalTime>
  <ScaleCrop>false</ScaleCrop>
  <LinksUpToDate>false</LinksUpToDate>
  <CharactersWithSpaces>818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2023-05-22T06:43:00Z</dcterms:created>
  <dc:creator>jiatao</dc:creator>
  <cp:lastModifiedBy>仲杰</cp:lastModifiedBy>
  <cp:lastPrinted>2019-03-14T00:54:00Z</cp:lastPrinted>
  <dcterms:modified xsi:type="dcterms:W3CDTF">2023-06-02T09:06:47Z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A40734FE739C450D894F77B18D12EC86_12</vt:lpwstr>
  </property>
</Properties>
</file>