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经济管理学院AACSB国际认证宣传片需求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一、供应商资格要求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（1）必须在中华人民共和国境内依法注册，具有独立法人资格的营业执照；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具有教育领域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专题片、企事业单位宣传片制作经验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的优先考虑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技术要求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项目时间：1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日前完成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项目内容：包括宣传片的资料收集、脚本构思、拍摄、后期处理、特效制作、文案写作、旁白配音等。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基本要求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：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宣传片内容应集中展示学校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学院发展历程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在人才培养、科学研究、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文化传承与创新、</w:t>
      </w:r>
      <w:r>
        <w:rPr>
          <w:rFonts w:hint="eastAsia" w:ascii="宋体" w:hAnsi="宋体" w:eastAsia="宋体" w:cs="宋体"/>
          <w:sz w:val="28"/>
          <w:szCs w:val="28"/>
        </w:rPr>
        <w:t>社会服务、国际交流等领域取得的成果，并能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凸显学院的愿景与使命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视频格式：分辨率1080P、24格、mp4封装、H.264编码格式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音频格式：MP3格式立体声、比特率128kbps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视频时长：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分钟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视频画面内容须为原创，不得产生版权纠纷</w:t>
      </w:r>
      <w:bookmarkStart w:id="0" w:name="_GoBack"/>
      <w:bookmarkEnd w:id="0"/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</w:t>
      </w:r>
      <w:r>
        <w:rPr>
          <w:rFonts w:hint="eastAsia" w:ascii="宋体" w:hAnsi="宋体" w:eastAsia="宋体" w:cs="宋体"/>
          <w:sz w:val="28"/>
          <w:szCs w:val="28"/>
        </w:rPr>
        <w:t>摄制设备需达到广播影视级别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三、费用预算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全部预算费用不超过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柒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元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含税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7741F"/>
    <w:multiLevelType w:val="singleLevel"/>
    <w:tmpl w:val="AC6774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3E3622"/>
    <w:multiLevelType w:val="multilevel"/>
    <w:tmpl w:val="1F3E36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NTgxZDZmMWY1NmRiMDc0MDkwYWZiMTU4YjY5YTcifQ=="/>
  </w:docVars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C53B9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7228C"/>
    <w:rsid w:val="00FA65CC"/>
    <w:rsid w:val="01437783"/>
    <w:rsid w:val="03035896"/>
    <w:rsid w:val="034F34B1"/>
    <w:rsid w:val="0AFD2C6A"/>
    <w:rsid w:val="1EC255DF"/>
    <w:rsid w:val="285F5A67"/>
    <w:rsid w:val="301F726D"/>
    <w:rsid w:val="3C93073C"/>
    <w:rsid w:val="420E72AA"/>
    <w:rsid w:val="42C31A14"/>
    <w:rsid w:val="48653621"/>
    <w:rsid w:val="4EFD0A57"/>
    <w:rsid w:val="58885320"/>
    <w:rsid w:val="59A10231"/>
    <w:rsid w:val="6AF94D57"/>
    <w:rsid w:val="6B086362"/>
    <w:rsid w:val="6E8403F6"/>
    <w:rsid w:val="78D63BDC"/>
    <w:rsid w:val="7CD52A81"/>
    <w:rsid w:val="7D8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326</Words>
  <Characters>352</Characters>
  <Lines>9</Lines>
  <Paragraphs>13</Paragraphs>
  <TotalTime>4</TotalTime>
  <ScaleCrop>false</ScaleCrop>
  <LinksUpToDate>false</LinksUpToDate>
  <CharactersWithSpaces>352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测评人员</dc:creator>
  <cp:lastModifiedBy>LDR</cp:lastModifiedBy>
  <cp:lastPrinted>2018-07-20T06:58:00Z</cp:lastPrinted>
  <dcterms:modified xsi:type="dcterms:W3CDTF">2022-10-20T07:31:35Z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8A7596C2ED3846DE937B637F40F274B4</vt:lpwstr>
  </property>
</Properties>
</file>