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F5" w:rsidRDefault="00AB21F5" w:rsidP="00976514">
      <w:pPr>
        <w:spacing w:line="276" w:lineRule="auto"/>
        <w:ind w:firstLine="0"/>
        <w:jc w:val="center"/>
        <w:rPr>
          <w:b/>
          <w:sz w:val="44"/>
          <w:szCs w:val="44"/>
        </w:rPr>
      </w:pPr>
    </w:p>
    <w:p w:rsidR="00AB21F5" w:rsidRDefault="00AB21F5" w:rsidP="00976514">
      <w:pPr>
        <w:spacing w:line="276" w:lineRule="auto"/>
        <w:ind w:firstLine="0"/>
        <w:jc w:val="center"/>
        <w:rPr>
          <w:b/>
          <w:sz w:val="44"/>
          <w:szCs w:val="44"/>
        </w:rPr>
      </w:pPr>
    </w:p>
    <w:p w:rsidR="00AF3084" w:rsidRDefault="00AF3084" w:rsidP="00976514">
      <w:pPr>
        <w:spacing w:line="276" w:lineRule="auto"/>
        <w:ind w:firstLine="0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上海海事大学</w:t>
      </w:r>
    </w:p>
    <w:p w:rsidR="00AB21F5" w:rsidRDefault="00AF3084" w:rsidP="00976514">
      <w:pPr>
        <w:spacing w:line="276" w:lineRule="auto"/>
        <w:ind w:firstLine="0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中职英语、高中英语</w:t>
      </w:r>
    </w:p>
    <w:p w:rsidR="00AB21F5" w:rsidRDefault="00AF3084" w:rsidP="00976514">
      <w:pPr>
        <w:spacing w:line="276" w:lineRule="auto"/>
        <w:ind w:firstLine="0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课程资源购买项目</w:t>
      </w:r>
    </w:p>
    <w:p w:rsidR="00AB21F5" w:rsidRDefault="00AB21F5" w:rsidP="00976514">
      <w:pPr>
        <w:spacing w:line="276" w:lineRule="auto"/>
        <w:jc w:val="center"/>
        <w:rPr>
          <w:b/>
          <w:sz w:val="44"/>
          <w:szCs w:val="44"/>
        </w:rPr>
      </w:pPr>
    </w:p>
    <w:p w:rsidR="00AB21F5" w:rsidRDefault="00AB21F5" w:rsidP="00976514">
      <w:pPr>
        <w:spacing w:line="276" w:lineRule="auto"/>
        <w:jc w:val="center"/>
        <w:rPr>
          <w:b/>
          <w:sz w:val="44"/>
          <w:szCs w:val="44"/>
        </w:rPr>
      </w:pPr>
    </w:p>
    <w:p w:rsidR="00AB21F5" w:rsidRDefault="00AB21F5" w:rsidP="00976514">
      <w:pPr>
        <w:spacing w:line="276" w:lineRule="auto"/>
        <w:rPr>
          <w:b/>
          <w:sz w:val="44"/>
          <w:szCs w:val="44"/>
        </w:rPr>
      </w:pPr>
    </w:p>
    <w:p w:rsidR="00AB21F5" w:rsidRDefault="00AB21F5" w:rsidP="00976514">
      <w:pPr>
        <w:spacing w:line="276" w:lineRule="auto"/>
        <w:jc w:val="center"/>
        <w:rPr>
          <w:rFonts w:ascii="楷体" w:eastAsia="楷体" w:hAnsi="楷体"/>
          <w:b/>
          <w:sz w:val="36"/>
          <w:szCs w:val="36"/>
        </w:rPr>
      </w:pPr>
    </w:p>
    <w:p w:rsidR="00AB21F5" w:rsidRDefault="00AB21F5" w:rsidP="00976514">
      <w:pPr>
        <w:spacing w:line="276" w:lineRule="auto"/>
        <w:jc w:val="center"/>
        <w:rPr>
          <w:rFonts w:ascii="楷体" w:eastAsia="楷体" w:hAnsi="楷体"/>
          <w:b/>
          <w:sz w:val="36"/>
          <w:szCs w:val="36"/>
        </w:rPr>
      </w:pPr>
    </w:p>
    <w:p w:rsidR="00AB21F5" w:rsidRDefault="00AB21F5" w:rsidP="00976514">
      <w:pPr>
        <w:spacing w:line="276" w:lineRule="auto"/>
        <w:jc w:val="center"/>
        <w:rPr>
          <w:rFonts w:ascii="楷体" w:eastAsia="楷体" w:hAnsi="楷体"/>
          <w:b/>
          <w:sz w:val="36"/>
          <w:szCs w:val="36"/>
        </w:rPr>
      </w:pPr>
    </w:p>
    <w:p w:rsidR="00AB21F5" w:rsidRDefault="00AB21F5" w:rsidP="00976514">
      <w:pPr>
        <w:spacing w:line="276" w:lineRule="auto"/>
        <w:jc w:val="center"/>
        <w:rPr>
          <w:rFonts w:ascii="楷体" w:eastAsia="楷体" w:hAnsi="楷体"/>
          <w:b/>
          <w:sz w:val="36"/>
          <w:szCs w:val="36"/>
        </w:rPr>
      </w:pPr>
    </w:p>
    <w:p w:rsidR="00AB21F5" w:rsidRDefault="00AB21F5" w:rsidP="00976514">
      <w:pPr>
        <w:spacing w:line="276" w:lineRule="auto"/>
        <w:ind w:firstLine="0"/>
        <w:rPr>
          <w:rFonts w:ascii="楷体" w:eastAsia="楷体" w:hAnsi="楷体"/>
          <w:b/>
          <w:sz w:val="36"/>
          <w:szCs w:val="36"/>
        </w:rPr>
      </w:pPr>
    </w:p>
    <w:p w:rsidR="00AB21F5" w:rsidRDefault="00AB21F5" w:rsidP="00976514">
      <w:pPr>
        <w:spacing w:line="276" w:lineRule="auto"/>
        <w:jc w:val="center"/>
        <w:rPr>
          <w:rFonts w:ascii="楷体" w:eastAsia="楷体" w:hAnsi="楷体"/>
          <w:b/>
          <w:sz w:val="36"/>
          <w:szCs w:val="36"/>
        </w:rPr>
      </w:pPr>
    </w:p>
    <w:p w:rsidR="00AB21F5" w:rsidRDefault="00AB21F5" w:rsidP="00976514">
      <w:pPr>
        <w:spacing w:line="276" w:lineRule="auto"/>
        <w:jc w:val="center"/>
        <w:rPr>
          <w:rFonts w:ascii="楷体" w:eastAsia="楷体" w:hAnsi="楷体"/>
          <w:b/>
          <w:sz w:val="36"/>
          <w:szCs w:val="36"/>
        </w:rPr>
      </w:pPr>
    </w:p>
    <w:p w:rsidR="00AB21F5" w:rsidRDefault="00AB21F5" w:rsidP="00976514">
      <w:pPr>
        <w:spacing w:line="276" w:lineRule="auto"/>
        <w:jc w:val="center"/>
        <w:rPr>
          <w:rFonts w:ascii="楷体" w:eastAsia="楷体" w:hAnsi="楷体"/>
          <w:b/>
          <w:sz w:val="36"/>
          <w:szCs w:val="36"/>
        </w:rPr>
      </w:pPr>
    </w:p>
    <w:tbl>
      <w:tblPr>
        <w:tblW w:w="9000" w:type="dxa"/>
        <w:jc w:val="center"/>
        <w:tblBorders>
          <w:insideH w:val="dotted" w:sz="4" w:space="0" w:color="auto"/>
        </w:tblBorders>
        <w:tblLayout w:type="fixed"/>
        <w:tblLook w:val="04A0"/>
      </w:tblPr>
      <w:tblGrid>
        <w:gridCol w:w="2094"/>
        <w:gridCol w:w="6906"/>
      </w:tblGrid>
      <w:tr w:rsidR="00AB21F5">
        <w:trPr>
          <w:jc w:val="center"/>
        </w:trPr>
        <w:tc>
          <w:tcPr>
            <w:tcW w:w="2094" w:type="dxa"/>
            <w:tcBorders>
              <w:tl2br w:val="nil"/>
              <w:tr2bl w:val="nil"/>
            </w:tcBorders>
          </w:tcPr>
          <w:p w:rsidR="00AB21F5" w:rsidRDefault="00AF3084" w:rsidP="0097651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建设单位：</w:t>
            </w:r>
          </w:p>
        </w:tc>
        <w:tc>
          <w:tcPr>
            <w:tcW w:w="6906" w:type="dxa"/>
            <w:tcBorders>
              <w:tl2br w:val="nil"/>
              <w:tr2bl w:val="nil"/>
            </w:tcBorders>
          </w:tcPr>
          <w:p w:rsidR="00AB21F5" w:rsidRDefault="00AF3084" w:rsidP="00976514">
            <w:pPr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上海海事大学</w:t>
            </w:r>
          </w:p>
        </w:tc>
      </w:tr>
      <w:tr w:rsidR="00AB21F5">
        <w:trPr>
          <w:jc w:val="center"/>
        </w:trPr>
        <w:tc>
          <w:tcPr>
            <w:tcW w:w="2094" w:type="dxa"/>
            <w:tcBorders>
              <w:tl2br w:val="nil"/>
              <w:tr2bl w:val="nil"/>
            </w:tcBorders>
          </w:tcPr>
          <w:p w:rsidR="00AB21F5" w:rsidRDefault="00AF3084" w:rsidP="0097651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项目内容：</w:t>
            </w:r>
          </w:p>
        </w:tc>
        <w:tc>
          <w:tcPr>
            <w:tcW w:w="6906" w:type="dxa"/>
            <w:tcBorders>
              <w:tl2br w:val="nil"/>
              <w:tr2bl w:val="nil"/>
            </w:tcBorders>
          </w:tcPr>
          <w:p w:rsidR="00AB21F5" w:rsidRDefault="00AF3084" w:rsidP="00976514">
            <w:pPr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港湾校区中职英语、高中英语课程资源购买项目</w:t>
            </w:r>
          </w:p>
        </w:tc>
      </w:tr>
      <w:tr w:rsidR="00AB21F5">
        <w:trPr>
          <w:jc w:val="center"/>
        </w:trPr>
        <w:tc>
          <w:tcPr>
            <w:tcW w:w="2094" w:type="dxa"/>
            <w:tcBorders>
              <w:tl2br w:val="nil"/>
              <w:tr2bl w:val="nil"/>
            </w:tcBorders>
          </w:tcPr>
          <w:p w:rsidR="00AB21F5" w:rsidRDefault="00AF3084" w:rsidP="0097651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编制时间：</w:t>
            </w:r>
          </w:p>
        </w:tc>
        <w:tc>
          <w:tcPr>
            <w:tcW w:w="6906" w:type="dxa"/>
            <w:tcBorders>
              <w:tl2br w:val="nil"/>
              <w:tr2bl w:val="nil"/>
            </w:tcBorders>
          </w:tcPr>
          <w:p w:rsidR="00AB21F5" w:rsidRDefault="00AF3084" w:rsidP="00976514">
            <w:pPr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2020年9月</w:t>
            </w:r>
          </w:p>
        </w:tc>
      </w:tr>
    </w:tbl>
    <w:p w:rsidR="00AB21F5" w:rsidRDefault="00AB21F5" w:rsidP="00976514">
      <w:pPr>
        <w:spacing w:line="276" w:lineRule="auto"/>
      </w:pPr>
    </w:p>
    <w:p w:rsidR="00AB21F5" w:rsidRDefault="00AF3084" w:rsidP="00976514">
      <w:pPr>
        <w:spacing w:line="276" w:lineRule="auto"/>
        <w:ind w:firstLine="0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中职英语、高中英语课程资源购买项目</w:t>
      </w:r>
    </w:p>
    <w:p w:rsidR="00AB21F5" w:rsidRDefault="00AF3084" w:rsidP="00976514">
      <w:pPr>
        <w:spacing w:line="276" w:lineRule="auto"/>
        <w:jc w:val="center"/>
        <w:rPr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技术参数</w:t>
      </w:r>
    </w:p>
    <w:p w:rsidR="00AB21F5" w:rsidRDefault="00AF3084" w:rsidP="00976514">
      <w:pPr>
        <w:pStyle w:val="1"/>
        <w:numPr>
          <w:ilvl w:val="0"/>
          <w:numId w:val="1"/>
        </w:numPr>
        <w:spacing w:line="276" w:lineRule="auto"/>
      </w:pPr>
      <w:r>
        <w:rPr>
          <w:rFonts w:hint="eastAsia"/>
        </w:rPr>
        <w:t>项目背景</w:t>
      </w:r>
    </w:p>
    <w:p w:rsidR="00AB21F5" w:rsidRDefault="00AF3084" w:rsidP="00976514">
      <w:pPr>
        <w:pStyle w:val="3"/>
        <w:spacing w:line="276" w:lineRule="auto"/>
      </w:pPr>
      <w:bookmarkStart w:id="0" w:name="_Toc421173467"/>
      <w:r>
        <w:rPr>
          <w:rFonts w:hint="eastAsia"/>
        </w:rPr>
        <w:t>1、本课程在专业教学中的地位与作用</w:t>
      </w:r>
    </w:p>
    <w:p w:rsidR="00AB21F5" w:rsidRDefault="00AF3084" w:rsidP="00976514">
      <w:pPr>
        <w:spacing w:line="276" w:lineRule="auto"/>
        <w:ind w:firstLineChars="200" w:firstLine="480"/>
        <w:jc w:val="left"/>
      </w:pPr>
      <w:r>
        <w:rPr>
          <w:rFonts w:hint="eastAsia"/>
        </w:rPr>
        <w:t>英语课程是中等职业学校学生必修的一门公共基础课。本课程的任务是：使学生掌握一定的英语基础知识和基本技能，培养学生在日常生活和职业场景中的英语应用能力；培养学生的文化意识，提高学生的思想品德修养和文化素养；为学生的职业生涯、继续学习和终身发展奠定基础。</w:t>
      </w:r>
    </w:p>
    <w:p w:rsidR="00AB21F5" w:rsidRDefault="00AF3084" w:rsidP="00976514">
      <w:pPr>
        <w:pStyle w:val="3"/>
        <w:numPr>
          <w:ilvl w:val="0"/>
          <w:numId w:val="2"/>
        </w:numPr>
        <w:spacing w:line="276" w:lineRule="auto"/>
      </w:pPr>
      <w:r>
        <w:rPr>
          <w:rFonts w:hint="eastAsia"/>
        </w:rPr>
        <w:t>本课程的开发诉求与教学要求</w:t>
      </w:r>
    </w:p>
    <w:p w:rsidR="00AB21F5" w:rsidRDefault="00AF3084" w:rsidP="00976514">
      <w:pPr>
        <w:spacing w:line="276" w:lineRule="auto"/>
      </w:pPr>
      <w:r>
        <w:rPr>
          <w:rFonts w:hint="eastAsia"/>
        </w:rPr>
        <w:t>开发诉求：</w:t>
      </w:r>
    </w:p>
    <w:p w:rsidR="00AB21F5" w:rsidRDefault="00AF3084" w:rsidP="00976514">
      <w:pPr>
        <w:spacing w:line="276" w:lineRule="auto"/>
      </w:pPr>
      <w:r>
        <w:rPr>
          <w:rFonts w:hint="eastAsia"/>
        </w:rPr>
        <w:t>（1）学生诉求：中职英语是学业水平考试的重点内容，学生在传统中职英语教学中互动少、课后学习渠道少，因此学生对中职英语的兴趣低，学习效率不高，这会直接影响学业水平考试的成绩。</w:t>
      </w:r>
    </w:p>
    <w:p w:rsidR="00AB21F5" w:rsidRDefault="00AF3084" w:rsidP="00976514">
      <w:pPr>
        <w:spacing w:line="276" w:lineRule="auto"/>
      </w:pPr>
      <w:r>
        <w:rPr>
          <w:rFonts w:hint="eastAsia"/>
        </w:rPr>
        <w:t>（2）教师诉求：传统的中职英语授课方式单一，资源少，加之学生基础差、兴趣低，教师期望改变现状，希望增加授课资源。而高中英语是我校为配合中高职贯通专业新开课程，教学资源更加少，学生诉求更加高。</w:t>
      </w:r>
    </w:p>
    <w:p w:rsidR="00AB21F5" w:rsidRDefault="00AF3084" w:rsidP="00976514">
      <w:pPr>
        <w:spacing w:line="276" w:lineRule="auto"/>
      </w:pPr>
      <w:r>
        <w:rPr>
          <w:rFonts w:hint="eastAsia"/>
        </w:rPr>
        <w:t>教学要求：</w:t>
      </w:r>
    </w:p>
    <w:p w:rsidR="00AB21F5" w:rsidRDefault="00AF3084" w:rsidP="00976514">
      <w:pPr>
        <w:spacing w:line="276" w:lineRule="auto"/>
      </w:pPr>
      <w:r>
        <w:rPr>
          <w:rFonts w:hint="eastAsia"/>
        </w:rPr>
        <w:t>本课程的教学内容由</w:t>
      </w:r>
      <w:r>
        <w:rPr>
          <w:rFonts w:hint="eastAsia"/>
          <w:b/>
          <w:bCs/>
        </w:rPr>
        <w:t>基础模块、职业模块和拓展模块</w:t>
      </w:r>
      <w:r>
        <w:rPr>
          <w:rFonts w:hint="eastAsia"/>
        </w:rPr>
        <w:t>三个部分构成。</w:t>
      </w:r>
    </w:p>
    <w:p w:rsidR="00AB21F5" w:rsidRDefault="00AF3084" w:rsidP="00976514">
      <w:pPr>
        <w:spacing w:line="276" w:lineRule="auto"/>
      </w:pPr>
      <w:r>
        <w:rPr>
          <w:rFonts w:hint="eastAsia"/>
        </w:rPr>
        <w:t>（1）基础模块是各专业学生必修的基础性内容。</w:t>
      </w:r>
    </w:p>
    <w:p w:rsidR="00AB21F5" w:rsidRDefault="00AF3084" w:rsidP="00976514">
      <w:pPr>
        <w:spacing w:line="276" w:lineRule="auto"/>
      </w:pPr>
      <w:r>
        <w:rPr>
          <w:rFonts w:hint="eastAsia"/>
        </w:rPr>
        <w:t>（2）职业模块是适应学生学习相关专业需要的限定选修内容，各学校根据实际情况进行选择和安排教学。</w:t>
      </w:r>
    </w:p>
    <w:p w:rsidR="00AB21F5" w:rsidRDefault="00AF3084" w:rsidP="00976514">
      <w:pPr>
        <w:spacing w:line="276" w:lineRule="auto"/>
      </w:pPr>
      <w:r>
        <w:rPr>
          <w:rFonts w:hint="eastAsia"/>
        </w:rPr>
        <w:t>（3）拓展模块是满足学生个性发展和继续学习需要的任意选修内容。</w:t>
      </w:r>
    </w:p>
    <w:p w:rsidR="00AB21F5" w:rsidRDefault="00AF3084" w:rsidP="00976514">
      <w:pPr>
        <w:pStyle w:val="1"/>
        <w:numPr>
          <w:ilvl w:val="0"/>
          <w:numId w:val="1"/>
        </w:numPr>
        <w:spacing w:line="276" w:lineRule="auto"/>
      </w:pPr>
      <w:r>
        <w:rPr>
          <w:rFonts w:hint="eastAsia"/>
        </w:rPr>
        <w:t>建设原则和总体要求</w:t>
      </w:r>
      <w:bookmarkEnd w:id="0"/>
    </w:p>
    <w:p w:rsidR="00AB21F5" w:rsidRDefault="00AF3084" w:rsidP="00976514">
      <w:pPr>
        <w:spacing w:line="276" w:lineRule="auto"/>
        <w:ind w:firstLineChars="200" w:firstLine="480"/>
      </w:pPr>
      <w:r>
        <w:rPr>
          <w:rFonts w:hint="eastAsia"/>
        </w:rPr>
        <w:t>本项目作为招标人信息化建设的组成部分，必须遵循以下原则，达到要求：</w:t>
      </w:r>
    </w:p>
    <w:p w:rsidR="00AB21F5" w:rsidRDefault="00AF3084" w:rsidP="00976514">
      <w:pPr>
        <w:spacing w:line="276" w:lineRule="auto"/>
        <w:ind w:firstLineChars="200" w:firstLine="480"/>
      </w:pPr>
      <w:r>
        <w:rPr>
          <w:rFonts w:hint="eastAsia"/>
        </w:rPr>
        <w:t>（1）标准化和规范化原则。制作完成的视频应具备标准化的属性，符合项目制作技术参数要求。</w:t>
      </w:r>
    </w:p>
    <w:p w:rsidR="00AB21F5" w:rsidRDefault="00AF3084" w:rsidP="00976514">
      <w:pPr>
        <w:spacing w:line="276" w:lineRule="auto"/>
        <w:ind w:firstLineChars="200" w:firstLine="480"/>
      </w:pPr>
      <w:r>
        <w:rPr>
          <w:rFonts w:hint="eastAsia"/>
        </w:rPr>
        <w:t>（2）以项目任务引领为导向的原则。突出对英语课程教材改革的成果的建设，展示建设成果。</w:t>
      </w:r>
    </w:p>
    <w:p w:rsidR="00AB21F5" w:rsidRDefault="00AF3084" w:rsidP="00976514">
      <w:pPr>
        <w:spacing w:line="276" w:lineRule="auto"/>
        <w:ind w:firstLineChars="200" w:firstLine="480"/>
        <w:rPr>
          <w:color w:val="FF0000"/>
        </w:rPr>
      </w:pPr>
      <w:r>
        <w:rPr>
          <w:rFonts w:hint="eastAsia"/>
        </w:rPr>
        <w:lastRenderedPageBreak/>
        <w:t>（3）知识产权保护原则。本项目所有技术和资源应取得著作权人的授权。供货方承诺（提供具有法律效力的书面承诺）妥善解决网络传播权，所有知识产权、网络传播权纠纷由供货方承担责任，采购人免责。</w:t>
      </w:r>
    </w:p>
    <w:p w:rsidR="00AB21F5" w:rsidRDefault="00AF3084" w:rsidP="00976514">
      <w:pPr>
        <w:pStyle w:val="1"/>
        <w:numPr>
          <w:ilvl w:val="0"/>
          <w:numId w:val="1"/>
        </w:numPr>
        <w:spacing w:line="276" w:lineRule="auto"/>
      </w:pPr>
      <w:r>
        <w:rPr>
          <w:rFonts w:hint="eastAsia"/>
        </w:rPr>
        <w:t>项目建设内容</w:t>
      </w:r>
    </w:p>
    <w:p w:rsidR="00AB21F5" w:rsidRDefault="00AF3084" w:rsidP="00976514">
      <w:pPr>
        <w:spacing w:line="276" w:lineRule="auto"/>
        <w:ind w:firstLineChars="200" w:firstLine="480"/>
      </w:pPr>
      <w:r>
        <w:rPr>
          <w:rFonts w:hint="eastAsia"/>
        </w:rPr>
        <w:t>英语课程是中等职业学校学生必修的一门公共基础课。英语是当今世界使用最为广泛的通用语言，是国际交流与合作的重要工具， 是思想与文化的载体，对人的全面发展有积极的促进作用。中等职业学校英语课程是各专业学生必修的公共基础课程，兼有工具性与人文性。</w:t>
      </w:r>
    </w:p>
    <w:p w:rsidR="00AB21F5" w:rsidRDefault="00AF3084" w:rsidP="00976514">
      <w:pPr>
        <w:spacing w:line="276" w:lineRule="auto"/>
        <w:ind w:firstLineChars="200" w:firstLine="480"/>
      </w:pPr>
      <w:r>
        <w:rPr>
          <w:rFonts w:hint="eastAsia"/>
        </w:rPr>
        <w:t>基础模块的教学要求分为基本要求和较高要求两个层次，学校根据所在地区、学制、专业等实际情况选择教学要求的层次，并要积极创造条件，争取达到较高要求。</w:t>
      </w:r>
    </w:p>
    <w:p w:rsidR="00AB21F5" w:rsidRDefault="00AB21F5" w:rsidP="00976514">
      <w:pPr>
        <w:spacing w:line="276" w:lineRule="auto"/>
        <w:ind w:firstLineChars="200" w:firstLine="480"/>
      </w:pPr>
    </w:p>
    <w:p w:rsidR="00AB21F5" w:rsidRDefault="00AF3084" w:rsidP="00976514">
      <w:pPr>
        <w:pStyle w:val="1"/>
        <w:numPr>
          <w:ilvl w:val="0"/>
          <w:numId w:val="1"/>
        </w:numPr>
        <w:spacing w:line="276" w:lineRule="auto"/>
      </w:pPr>
      <w:r>
        <w:rPr>
          <w:rFonts w:hint="eastAsia"/>
        </w:rPr>
        <w:t>建设技术参数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42"/>
        <w:gridCol w:w="2189"/>
        <w:gridCol w:w="474"/>
        <w:gridCol w:w="474"/>
        <w:gridCol w:w="519"/>
        <w:gridCol w:w="501"/>
        <w:gridCol w:w="4967"/>
      </w:tblGrid>
      <w:tr w:rsidR="00AB21F5" w:rsidTr="00976514">
        <w:trPr>
          <w:trHeight w:val="630"/>
        </w:trPr>
        <w:tc>
          <w:tcPr>
            <w:tcW w:w="408" w:type="pct"/>
            <w:shd w:val="clear" w:color="auto" w:fill="FFC000" w:themeFill="accent4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ind w:firstLine="0"/>
              <w:jc w:val="left"/>
              <w:textAlignment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序号</w:t>
            </w:r>
          </w:p>
        </w:tc>
        <w:tc>
          <w:tcPr>
            <w:tcW w:w="645" w:type="pct"/>
            <w:shd w:val="clear" w:color="auto" w:fill="FFC000" w:themeFill="accent4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ind w:firstLine="0"/>
              <w:jc w:val="left"/>
              <w:textAlignment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教材内容</w:t>
            </w:r>
          </w:p>
        </w:tc>
        <w:tc>
          <w:tcPr>
            <w:tcW w:w="322" w:type="pct"/>
            <w:shd w:val="clear" w:color="auto" w:fill="FFC000" w:themeFill="accent4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ind w:firstLine="0"/>
              <w:jc w:val="left"/>
              <w:textAlignment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教学课时</w:t>
            </w:r>
          </w:p>
        </w:tc>
        <w:tc>
          <w:tcPr>
            <w:tcW w:w="322" w:type="pct"/>
            <w:shd w:val="clear" w:color="auto" w:fill="FFC000" w:themeFill="accent4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ind w:firstLine="0"/>
              <w:jc w:val="left"/>
              <w:textAlignment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微课数量</w:t>
            </w:r>
          </w:p>
        </w:tc>
        <w:tc>
          <w:tcPr>
            <w:tcW w:w="345" w:type="pct"/>
            <w:shd w:val="clear" w:color="auto" w:fill="FFC000" w:themeFill="accent4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ind w:firstLine="0"/>
              <w:jc w:val="left"/>
              <w:textAlignment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电子资源数量</w:t>
            </w:r>
          </w:p>
        </w:tc>
        <w:tc>
          <w:tcPr>
            <w:tcW w:w="336" w:type="pct"/>
            <w:shd w:val="clear" w:color="auto" w:fill="FFC000" w:themeFill="accent4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ind w:firstLine="0"/>
              <w:jc w:val="left"/>
              <w:textAlignment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习题/套</w:t>
            </w:r>
          </w:p>
        </w:tc>
        <w:tc>
          <w:tcPr>
            <w:tcW w:w="2622" w:type="pct"/>
            <w:shd w:val="clear" w:color="auto" w:fill="FFC000" w:themeFill="accent4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制作内容与流程</w:t>
            </w:r>
          </w:p>
        </w:tc>
      </w:tr>
      <w:tr w:rsidR="00AB21F5" w:rsidTr="00976514">
        <w:trPr>
          <w:trHeight w:val="4590"/>
        </w:trPr>
        <w:tc>
          <w:tcPr>
            <w:tcW w:w="408" w:type="pct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ind w:firstLine="0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中职英语</w:t>
            </w:r>
          </w:p>
          <w:p w:rsidR="00AB21F5" w:rsidRDefault="00AF3084" w:rsidP="00976514">
            <w:pPr>
              <w:spacing w:line="276" w:lineRule="auto"/>
              <w:ind w:firstLine="0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（一年级）</w:t>
            </w:r>
          </w:p>
        </w:tc>
        <w:tc>
          <w:tcPr>
            <w:tcW w:w="322" w:type="pct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ind w:firstLine="0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322" w:type="pct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ind w:firstLine="0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12个</w:t>
            </w:r>
          </w:p>
        </w:tc>
        <w:tc>
          <w:tcPr>
            <w:tcW w:w="345" w:type="pct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ind w:firstLine="0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12套</w:t>
            </w:r>
          </w:p>
        </w:tc>
        <w:tc>
          <w:tcPr>
            <w:tcW w:w="336" w:type="pct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ind w:firstLine="0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12套</w:t>
            </w:r>
          </w:p>
        </w:tc>
        <w:tc>
          <w:tcPr>
            <w:tcW w:w="2622" w:type="pct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1.1、 Text微课：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协助教师完成布置课前预习内容。</w:t>
            </w:r>
          </w:p>
          <w:p w:rsidR="00AB21F5" w:rsidRDefault="00AB21F5" w:rsidP="00976514">
            <w:pPr>
              <w:spacing w:line="276" w:lineRule="auto"/>
              <w:jc w:val="left"/>
              <w:textAlignment w:val="center"/>
              <w:rPr>
                <w:color w:val="000000" w:themeColor="text1"/>
              </w:rPr>
            </w:pP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1.2、课本听读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配合学生完成课文跟读背诵任务。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配套听力测试，辅助学生掌握新学的单词。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配套短文示范发音，解决学生语音问题。</w:t>
            </w:r>
          </w:p>
          <w:p w:rsidR="00AB21F5" w:rsidRDefault="00AB21F5" w:rsidP="00976514">
            <w:pPr>
              <w:spacing w:line="276" w:lineRule="auto"/>
              <w:jc w:val="left"/>
              <w:textAlignment w:val="center"/>
              <w:rPr>
                <w:color w:val="000000" w:themeColor="text1"/>
              </w:rPr>
            </w:pP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1.3、词汇跟读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配合学生完成词汇跟读背诵任务。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1.4、经典阅读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提升拓展本节词汇和句型。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1.5、同步作文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配合学生完成写作任务，方便教师完成教学批改任务。同时可以收集学生高频错误，提升教学质量。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lastRenderedPageBreak/>
              <w:t>1.6、拓展资源包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配合教师课堂教学任务。</w:t>
            </w:r>
          </w:p>
        </w:tc>
      </w:tr>
      <w:tr w:rsidR="00AB21F5" w:rsidTr="00976514">
        <w:trPr>
          <w:trHeight w:val="4590"/>
        </w:trPr>
        <w:tc>
          <w:tcPr>
            <w:tcW w:w="408" w:type="pct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2</w:t>
            </w:r>
          </w:p>
        </w:tc>
        <w:tc>
          <w:tcPr>
            <w:tcW w:w="645" w:type="pc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ind w:firstLine="0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高中英语（一年级）</w:t>
            </w:r>
          </w:p>
        </w:tc>
        <w:tc>
          <w:tcPr>
            <w:tcW w:w="322" w:type="pct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ind w:firstLine="0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322" w:type="pct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ind w:firstLine="0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12个</w:t>
            </w:r>
          </w:p>
        </w:tc>
        <w:tc>
          <w:tcPr>
            <w:tcW w:w="345" w:type="pct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ind w:firstLine="0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12套</w:t>
            </w:r>
          </w:p>
        </w:tc>
        <w:tc>
          <w:tcPr>
            <w:tcW w:w="336" w:type="pct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ind w:firstLine="0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12套</w:t>
            </w:r>
          </w:p>
        </w:tc>
        <w:tc>
          <w:tcPr>
            <w:tcW w:w="2622" w:type="pct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1.1、 Text微课：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协助教师完成布置课前预习内容。</w:t>
            </w:r>
          </w:p>
          <w:p w:rsidR="00AB21F5" w:rsidRDefault="00AB21F5" w:rsidP="00976514">
            <w:pPr>
              <w:spacing w:line="276" w:lineRule="auto"/>
              <w:jc w:val="left"/>
              <w:textAlignment w:val="center"/>
              <w:rPr>
                <w:color w:val="000000" w:themeColor="text1"/>
              </w:rPr>
            </w:pP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1.2、课本听读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配合学生完成课文跟读背诵任务。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配套听力测试，辅助学生掌握新学的单词。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配套短文示范发音，解决学生语音问题。</w:t>
            </w:r>
          </w:p>
          <w:p w:rsidR="00AB21F5" w:rsidRDefault="00AB21F5" w:rsidP="00976514">
            <w:pPr>
              <w:spacing w:line="276" w:lineRule="auto"/>
              <w:jc w:val="left"/>
              <w:textAlignment w:val="center"/>
              <w:rPr>
                <w:color w:val="000000" w:themeColor="text1"/>
              </w:rPr>
            </w:pPr>
          </w:p>
          <w:p w:rsidR="00AB21F5" w:rsidRDefault="00AB21F5" w:rsidP="00976514">
            <w:pPr>
              <w:spacing w:line="276" w:lineRule="auto"/>
              <w:jc w:val="left"/>
              <w:textAlignment w:val="center"/>
              <w:rPr>
                <w:color w:val="000000" w:themeColor="text1"/>
              </w:rPr>
            </w:pP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1.3、词汇跟读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配合学生完成词汇跟读背诵任务。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1.4、经典阅读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提升拓展本节词汇和句型。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1.5、同步作文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配合学生完成写作任务，方便教师完成教学批改任务。同时可以收集学生高频错误，提升教学质量。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1.6、拓展资源包</w:t>
            </w:r>
          </w:p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配合教师课堂教学任务。</w:t>
            </w:r>
          </w:p>
        </w:tc>
      </w:tr>
      <w:tr w:rsidR="00AB21F5" w:rsidTr="00976514">
        <w:trPr>
          <w:trHeight w:val="593"/>
        </w:trPr>
        <w:tc>
          <w:tcPr>
            <w:tcW w:w="408" w:type="pct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ind w:firstLine="0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期末复习</w:t>
            </w:r>
          </w:p>
        </w:tc>
        <w:tc>
          <w:tcPr>
            <w:tcW w:w="322" w:type="pct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B21F5" w:rsidP="00976514">
            <w:pPr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</w:p>
        </w:tc>
        <w:tc>
          <w:tcPr>
            <w:tcW w:w="322" w:type="pct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B21F5" w:rsidP="00976514">
            <w:pPr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</w:p>
        </w:tc>
        <w:tc>
          <w:tcPr>
            <w:tcW w:w="345" w:type="pct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B21F5" w:rsidP="00976514">
            <w:pPr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</w:p>
        </w:tc>
        <w:tc>
          <w:tcPr>
            <w:tcW w:w="336" w:type="pct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622" w:type="pct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B21F5" w:rsidRDefault="00AF3084" w:rsidP="00976514">
            <w:pPr>
              <w:spacing w:line="276" w:lineRule="auto"/>
              <w:jc w:val="left"/>
              <w:textAlignment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试题库一套</w:t>
            </w:r>
          </w:p>
        </w:tc>
      </w:tr>
    </w:tbl>
    <w:p w:rsidR="00AB21F5" w:rsidRDefault="00AB21F5" w:rsidP="00976514">
      <w:pPr>
        <w:spacing w:line="276" w:lineRule="auto"/>
      </w:pPr>
    </w:p>
    <w:p w:rsidR="00AB21F5" w:rsidRDefault="00AF3084" w:rsidP="00976514">
      <w:pPr>
        <w:spacing w:line="276" w:lineRule="auto"/>
        <w:ind w:firstLineChars="200" w:firstLine="480"/>
      </w:pPr>
      <w:r>
        <w:rPr>
          <w:rFonts w:hint="eastAsia"/>
        </w:rPr>
        <w:t>四、递交时间、地点</w:t>
      </w:r>
    </w:p>
    <w:p w:rsidR="00AB21F5" w:rsidRDefault="00AF3084" w:rsidP="00976514">
      <w:pPr>
        <w:spacing w:line="276" w:lineRule="auto"/>
        <w:ind w:firstLineChars="200" w:firstLine="480"/>
      </w:pPr>
      <w:r>
        <w:rPr>
          <w:rFonts w:hint="eastAsia"/>
        </w:rPr>
        <w:t>1. 时间：2021年1月10日前。</w:t>
      </w:r>
    </w:p>
    <w:p w:rsidR="00AB21F5" w:rsidRDefault="00AF3084" w:rsidP="00976514">
      <w:pPr>
        <w:spacing w:line="276" w:lineRule="auto"/>
        <w:ind w:firstLineChars="200" w:firstLine="480"/>
      </w:pPr>
      <w:r>
        <w:rPr>
          <w:rFonts w:hint="eastAsia"/>
        </w:rPr>
        <w:t>2. 地点：甲方指定。</w:t>
      </w:r>
    </w:p>
    <w:p w:rsidR="00AB21F5" w:rsidRDefault="00AF3084" w:rsidP="00976514">
      <w:pPr>
        <w:pStyle w:val="1"/>
        <w:numPr>
          <w:ilvl w:val="0"/>
          <w:numId w:val="1"/>
        </w:numPr>
        <w:spacing w:line="276" w:lineRule="auto"/>
      </w:pPr>
      <w:r>
        <w:rPr>
          <w:rFonts w:hint="eastAsia"/>
        </w:rPr>
        <w:lastRenderedPageBreak/>
        <w:t>项目建设时间</w:t>
      </w:r>
    </w:p>
    <w:p w:rsidR="00AB21F5" w:rsidRDefault="00AF3084" w:rsidP="00976514">
      <w:pPr>
        <w:spacing w:line="276" w:lineRule="auto"/>
        <w:ind w:firstLineChars="200" w:firstLine="480"/>
      </w:pPr>
      <w:r>
        <w:rPr>
          <w:rFonts w:hint="eastAsia"/>
        </w:rPr>
        <w:t>本项目需在2021年1月中旬之前完成教学资源包开发。</w:t>
      </w:r>
    </w:p>
    <w:p w:rsidR="00AB21F5" w:rsidRDefault="00AF3084" w:rsidP="00976514">
      <w:pPr>
        <w:pStyle w:val="1"/>
        <w:numPr>
          <w:ilvl w:val="0"/>
          <w:numId w:val="1"/>
        </w:numPr>
        <w:spacing w:line="276" w:lineRule="auto"/>
      </w:pPr>
      <w:r>
        <w:rPr>
          <w:rFonts w:hint="eastAsia"/>
        </w:rPr>
        <w:t>售后服务及其他</w:t>
      </w:r>
    </w:p>
    <w:p w:rsidR="00AB21F5" w:rsidRDefault="00AF3084" w:rsidP="00976514">
      <w:pPr>
        <w:numPr>
          <w:ilvl w:val="0"/>
          <w:numId w:val="3"/>
        </w:numPr>
        <w:spacing w:line="276" w:lineRule="auto"/>
        <w:rPr>
          <w:rFonts w:cs="MS Gothic"/>
        </w:rPr>
      </w:pPr>
      <w:r>
        <w:rPr>
          <w:rFonts w:cs="MS Gothic" w:hint="eastAsia"/>
        </w:rPr>
        <w:t>供应商在提交成品后一月内，须根据采购方需求提供相关修改服务，服务次数原则上≤3次。</w:t>
      </w:r>
    </w:p>
    <w:p w:rsidR="00AB21F5" w:rsidRDefault="00AF3084" w:rsidP="00976514">
      <w:pPr>
        <w:numPr>
          <w:ilvl w:val="0"/>
          <w:numId w:val="3"/>
        </w:numPr>
        <w:spacing w:line="276" w:lineRule="auto"/>
        <w:rPr>
          <w:rFonts w:cs="MS Gothic"/>
        </w:rPr>
      </w:pPr>
      <w:r>
        <w:rPr>
          <w:rFonts w:cs="MS Gothic" w:hint="eastAsia"/>
        </w:rPr>
        <w:t>供应商须免费提供课程服务产品相关的培训、技术支持等服务。</w:t>
      </w:r>
    </w:p>
    <w:p w:rsidR="00AB21F5" w:rsidRDefault="00AF3084" w:rsidP="00976514">
      <w:pPr>
        <w:numPr>
          <w:ilvl w:val="0"/>
          <w:numId w:val="3"/>
        </w:numPr>
        <w:spacing w:line="276" w:lineRule="auto"/>
        <w:rPr>
          <w:rFonts w:cs="MS Gothic"/>
        </w:rPr>
      </w:pPr>
      <w:r>
        <w:rPr>
          <w:rFonts w:cs="MS Gothic" w:hint="eastAsia"/>
        </w:rPr>
        <w:t>供应商须提供四种常规技术服务方式，电话支持、BBS在线支持、电子邮件支持、远程维护支持。</w:t>
      </w:r>
    </w:p>
    <w:p w:rsidR="00AB21F5" w:rsidRDefault="00AF3084" w:rsidP="00976514">
      <w:pPr>
        <w:numPr>
          <w:ilvl w:val="0"/>
          <w:numId w:val="3"/>
        </w:numPr>
        <w:spacing w:line="276" w:lineRule="auto"/>
        <w:rPr>
          <w:rFonts w:cs="MS Gothic"/>
        </w:rPr>
      </w:pPr>
      <w:r>
        <w:rPr>
          <w:rFonts w:cs="MS Gothic" w:hint="eastAsia"/>
        </w:rPr>
        <w:t>课程所引用的教育视频资源须无版权问题，同时需满足教师备课资源库需求。</w:t>
      </w:r>
    </w:p>
    <w:p w:rsidR="00AB21F5" w:rsidRDefault="00AF3084" w:rsidP="00976514">
      <w:pPr>
        <w:numPr>
          <w:ilvl w:val="0"/>
          <w:numId w:val="3"/>
        </w:numPr>
        <w:spacing w:line="276" w:lineRule="auto"/>
        <w:rPr>
          <w:rFonts w:cs="MS Gothic"/>
        </w:rPr>
      </w:pPr>
      <w:r>
        <w:rPr>
          <w:rFonts w:cs="MS Gothic" w:hint="eastAsia"/>
        </w:rPr>
        <w:t>根据本采购项目具体要求，提供合理、完整、可行的设计方案，并明确项目实施过程中配套硬件及人员等。</w:t>
      </w:r>
    </w:p>
    <w:p w:rsidR="00AB21F5" w:rsidRDefault="00AB21F5" w:rsidP="00976514">
      <w:pPr>
        <w:spacing w:line="276" w:lineRule="auto"/>
        <w:ind w:firstLine="0"/>
      </w:pPr>
    </w:p>
    <w:sectPr w:rsidR="00AB21F5" w:rsidSect="00976514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EC8" w:rsidRDefault="00C30EC8" w:rsidP="00B16A1B">
      <w:pPr>
        <w:spacing w:line="240" w:lineRule="auto"/>
      </w:pPr>
      <w:r>
        <w:separator/>
      </w:r>
    </w:p>
  </w:endnote>
  <w:endnote w:type="continuationSeparator" w:id="1">
    <w:p w:rsidR="00C30EC8" w:rsidRDefault="00C30EC8" w:rsidP="00B16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EC8" w:rsidRDefault="00C30EC8" w:rsidP="00B16A1B">
      <w:pPr>
        <w:spacing w:line="240" w:lineRule="auto"/>
      </w:pPr>
      <w:r>
        <w:separator/>
      </w:r>
    </w:p>
  </w:footnote>
  <w:footnote w:type="continuationSeparator" w:id="1">
    <w:p w:rsidR="00C30EC8" w:rsidRDefault="00C30EC8" w:rsidP="00B16A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E59C5"/>
    <w:multiLevelType w:val="multilevel"/>
    <w:tmpl w:val="469E59C5"/>
    <w:lvl w:ilvl="0">
      <w:start w:val="1"/>
      <w:numFmt w:val="decimal"/>
      <w:lvlText w:val="（%1）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1C98DE0"/>
    <w:multiLevelType w:val="singleLevel"/>
    <w:tmpl w:val="51C98DE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0F25F10"/>
    <w:multiLevelType w:val="singleLevel"/>
    <w:tmpl w:val="60F25F10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1C0355A"/>
    <w:rsid w:val="00302D44"/>
    <w:rsid w:val="00345874"/>
    <w:rsid w:val="004D74C6"/>
    <w:rsid w:val="00976514"/>
    <w:rsid w:val="00AB21F5"/>
    <w:rsid w:val="00AF3084"/>
    <w:rsid w:val="00B16A1B"/>
    <w:rsid w:val="00C30EC8"/>
    <w:rsid w:val="08E67E67"/>
    <w:rsid w:val="0A8C7B6E"/>
    <w:rsid w:val="120A14CF"/>
    <w:rsid w:val="120C290D"/>
    <w:rsid w:val="12335BD6"/>
    <w:rsid w:val="1DEB1F93"/>
    <w:rsid w:val="1F183E48"/>
    <w:rsid w:val="24925AAB"/>
    <w:rsid w:val="28165840"/>
    <w:rsid w:val="2A456359"/>
    <w:rsid w:val="3327504C"/>
    <w:rsid w:val="33295C36"/>
    <w:rsid w:val="36FE639F"/>
    <w:rsid w:val="3B283F97"/>
    <w:rsid w:val="41C0355A"/>
    <w:rsid w:val="4579167E"/>
    <w:rsid w:val="48620611"/>
    <w:rsid w:val="4FEB2E6E"/>
    <w:rsid w:val="544C11B2"/>
    <w:rsid w:val="6476383A"/>
    <w:rsid w:val="6AA0053F"/>
    <w:rsid w:val="745232CA"/>
    <w:rsid w:val="7D525F42"/>
    <w:rsid w:val="7DAA4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1F5"/>
    <w:pPr>
      <w:spacing w:line="480" w:lineRule="auto"/>
      <w:ind w:firstLine="420"/>
      <w:jc w:val="both"/>
    </w:pPr>
    <w:rPr>
      <w:rFonts w:ascii="宋体" w:hAnsi="宋体" w:cs="宋体"/>
      <w:color w:val="000000"/>
      <w:sz w:val="24"/>
      <w:szCs w:val="24"/>
    </w:rPr>
  </w:style>
  <w:style w:type="paragraph" w:styleId="1">
    <w:name w:val="heading 1"/>
    <w:basedOn w:val="a"/>
    <w:next w:val="a"/>
    <w:uiPriority w:val="9"/>
    <w:qFormat/>
    <w:rsid w:val="00AB21F5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semiHidden/>
    <w:unhideWhenUsed/>
    <w:qFormat/>
    <w:rsid w:val="00AB21F5"/>
    <w:pPr>
      <w:keepNext/>
      <w:keepLines/>
      <w:spacing w:line="413" w:lineRule="auto"/>
      <w:outlineLvl w:val="1"/>
    </w:pPr>
    <w:rPr>
      <w:rFonts w:ascii="Arial" w:eastAsia="黑体" w:hAnsi="Arial"/>
      <w:b/>
      <w:sz w:val="30"/>
    </w:rPr>
  </w:style>
  <w:style w:type="paragraph" w:styleId="3">
    <w:name w:val="heading 3"/>
    <w:basedOn w:val="a"/>
    <w:next w:val="a"/>
    <w:unhideWhenUsed/>
    <w:qFormat/>
    <w:rsid w:val="00AB21F5"/>
    <w:pPr>
      <w:keepNext/>
      <w:keepLines/>
      <w:spacing w:line="413" w:lineRule="auto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AB21F5"/>
    <w:pPr>
      <w:ind w:firstLineChars="200" w:firstLine="200"/>
    </w:pPr>
  </w:style>
  <w:style w:type="paragraph" w:customStyle="1" w:styleId="Bodytext1">
    <w:name w:val="Body text|1"/>
    <w:basedOn w:val="a"/>
    <w:qFormat/>
    <w:rsid w:val="00AB21F5"/>
    <w:pPr>
      <w:widowControl w:val="0"/>
      <w:spacing w:after="320" w:line="446" w:lineRule="auto"/>
      <w:ind w:firstLine="400"/>
    </w:pPr>
    <w:rPr>
      <w:sz w:val="22"/>
      <w:szCs w:val="22"/>
      <w:lang w:val="zh-TW" w:eastAsia="zh-TW" w:bidi="zh-TW"/>
    </w:rPr>
  </w:style>
  <w:style w:type="paragraph" w:styleId="a4">
    <w:name w:val="header"/>
    <w:basedOn w:val="a"/>
    <w:link w:val="Char"/>
    <w:rsid w:val="00B16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16A1B"/>
    <w:rPr>
      <w:rFonts w:ascii="宋体" w:hAnsi="宋体" w:cs="宋体"/>
      <w:color w:val="000000"/>
      <w:sz w:val="18"/>
      <w:szCs w:val="18"/>
    </w:rPr>
  </w:style>
  <w:style w:type="paragraph" w:styleId="a5">
    <w:name w:val="footer"/>
    <w:basedOn w:val="a"/>
    <w:link w:val="Char0"/>
    <w:rsid w:val="00B16A1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16A1B"/>
    <w:rPr>
      <w:rFonts w:ascii="宋体" w:hAnsi="宋体" w:cs="宋体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280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FZ</cp:lastModifiedBy>
  <cp:revision>4</cp:revision>
  <dcterms:created xsi:type="dcterms:W3CDTF">2020-09-16T02:04:00Z</dcterms:created>
  <dcterms:modified xsi:type="dcterms:W3CDTF">2020-09-18T02:07:00Z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