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C0A1" w14:textId="36D5754A" w:rsidR="00F3295B" w:rsidRDefault="00D75DEE">
      <w:pPr>
        <w:numPr>
          <w:ilvl w:val="255"/>
          <w:numId w:val="0"/>
        </w:numPr>
        <w:spacing w:line="480" w:lineRule="auto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</w:t>
      </w:r>
      <w:r w:rsidR="003B3BF3">
        <w:rPr>
          <w:rFonts w:hint="eastAsia"/>
          <w:b/>
          <w:bCs/>
        </w:rPr>
        <w:t>双向直流电源</w:t>
      </w:r>
      <w:r>
        <w:rPr>
          <w:rFonts w:hint="eastAsia"/>
          <w:b/>
          <w:bCs/>
        </w:rPr>
        <w:t>：</w:t>
      </w:r>
      <w:r w:rsidR="008918AD">
        <w:rPr>
          <w:rFonts w:hint="eastAsia"/>
          <w:b/>
          <w:bCs/>
        </w:rPr>
        <w:t>数量</w:t>
      </w:r>
      <w:r w:rsidR="00C70C73">
        <w:rPr>
          <w:rFonts w:hint="eastAsia"/>
          <w:b/>
          <w:bCs/>
        </w:rPr>
        <w:t xml:space="preserve"> </w:t>
      </w:r>
      <w:bookmarkStart w:id="0" w:name="_GoBack"/>
      <w:bookmarkEnd w:id="0"/>
      <w:r w:rsidR="003B3BF3">
        <w:rPr>
          <w:b/>
          <w:bCs/>
        </w:rPr>
        <w:t>2</w:t>
      </w:r>
      <w:r>
        <w:rPr>
          <w:rFonts w:hint="eastAsia"/>
          <w:b/>
          <w:bCs/>
        </w:rPr>
        <w:t>台；</w:t>
      </w:r>
    </w:p>
    <w:p w14:paraId="21A4ACC4" w14:textId="40F6CDB6" w:rsidR="00F3295B" w:rsidRDefault="00D75DEE">
      <w:pPr>
        <w:spacing w:line="48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t>参数要求</w:t>
      </w:r>
      <w:r>
        <w:rPr>
          <w:rFonts w:hint="eastAsia"/>
        </w:rPr>
        <w:t>：</w:t>
      </w:r>
    </w:p>
    <w:p w14:paraId="4584B198" w14:textId="642CDE13" w:rsidR="00F3295B" w:rsidRDefault="00D75DEE">
      <w:pPr>
        <w:spacing w:line="480" w:lineRule="auto"/>
      </w:pPr>
      <w:r>
        <w:tab/>
        <w:t>★</w:t>
      </w:r>
      <w:r w:rsidR="00807523">
        <w:rPr>
          <w:rFonts w:hint="eastAsia"/>
        </w:rPr>
        <w:t>电压</w:t>
      </w:r>
      <w:r w:rsidR="00807523" w:rsidRPr="00807523">
        <w:rPr>
          <w:rFonts w:hint="eastAsia"/>
        </w:rPr>
        <w:t>≥</w:t>
      </w:r>
      <w:r w:rsidR="00807523">
        <w:t>800V</w:t>
      </w:r>
    </w:p>
    <w:p w14:paraId="0E9DFE9F" w14:textId="7D8B3C2E" w:rsidR="00F3295B" w:rsidRDefault="00D75DEE">
      <w:pPr>
        <w:spacing w:line="480" w:lineRule="auto"/>
      </w:pPr>
      <w:r>
        <w:tab/>
        <w:t>★</w:t>
      </w:r>
      <w:r w:rsidR="00807523">
        <w:rPr>
          <w:rFonts w:hint="eastAsia"/>
        </w:rPr>
        <w:t>最大电流</w:t>
      </w:r>
      <w:r w:rsidR="00807523" w:rsidRPr="00807523">
        <w:rPr>
          <w:rFonts w:hint="eastAsia"/>
        </w:rPr>
        <w:t>≥</w:t>
      </w:r>
      <w:r w:rsidR="00807523">
        <w:rPr>
          <w:rFonts w:hint="eastAsia"/>
        </w:rPr>
        <w:t>2</w:t>
      </w:r>
      <w:r w:rsidR="00807523">
        <w:t>5A</w:t>
      </w:r>
    </w:p>
    <w:p w14:paraId="5E3DCA8A" w14:textId="2B5BB2AF" w:rsidR="00F3295B" w:rsidRDefault="00D75DEE">
      <w:pPr>
        <w:spacing w:line="480" w:lineRule="auto"/>
      </w:pPr>
      <w:r>
        <w:tab/>
      </w:r>
      <w:r w:rsidR="00807523">
        <w:rPr>
          <w:rFonts w:hint="eastAsia"/>
        </w:rPr>
        <w:t>功率不小于</w:t>
      </w:r>
      <w:r w:rsidR="00240782">
        <w:rPr>
          <w:rFonts w:hint="eastAsia"/>
        </w:rPr>
        <w:t>6</w:t>
      </w:r>
      <w:r w:rsidR="00240782">
        <w:t>KW</w:t>
      </w:r>
    </w:p>
    <w:p w14:paraId="08E9848B" w14:textId="74E94765" w:rsidR="00E874B6" w:rsidRDefault="00E874B6" w:rsidP="00E874B6">
      <w:pPr>
        <w:spacing w:line="480" w:lineRule="auto"/>
        <w:ind w:firstLineChars="200" w:firstLine="420"/>
      </w:pPr>
      <w:r>
        <w:t>★</w:t>
      </w:r>
      <w:r>
        <w:rPr>
          <w:rFonts w:hint="eastAsia"/>
        </w:rPr>
        <w:t>设定精度：电压</w:t>
      </w:r>
      <w:r w:rsidRPr="00E874B6">
        <w:rPr>
          <w:rFonts w:hint="eastAsia"/>
        </w:rPr>
        <w:t>≤</w:t>
      </w:r>
      <w:r w:rsidRPr="00E874B6">
        <w:rPr>
          <w:rFonts w:hint="eastAsia"/>
        </w:rPr>
        <w:t>0.02% + 0.02%FS</w:t>
      </w:r>
      <w:r>
        <w:rPr>
          <w:rFonts w:hint="eastAsia"/>
        </w:rPr>
        <w:t>，电流</w:t>
      </w:r>
      <w:r w:rsidRPr="00E874B6">
        <w:rPr>
          <w:rFonts w:hint="eastAsia"/>
        </w:rPr>
        <w:t>≤</w:t>
      </w:r>
      <w:r w:rsidRPr="00E874B6">
        <w:rPr>
          <w:rFonts w:hint="eastAsia"/>
        </w:rPr>
        <w:t>0.1% + 0.1%FS</w:t>
      </w:r>
    </w:p>
    <w:p w14:paraId="038FF37E" w14:textId="4121FE08" w:rsidR="00F3295B" w:rsidRDefault="00D75DEE">
      <w:pPr>
        <w:spacing w:line="480" w:lineRule="auto"/>
        <w:ind w:firstLineChars="200" w:firstLine="420"/>
      </w:pPr>
      <w:r>
        <w:t>★</w:t>
      </w:r>
      <w:r w:rsidR="00240782">
        <w:rPr>
          <w:rFonts w:hint="eastAsia"/>
        </w:rPr>
        <w:t>双向能量传递，具有</w:t>
      </w:r>
      <w:r w:rsidR="00240782">
        <w:rPr>
          <w:rFonts w:hint="eastAsia"/>
        </w:rPr>
        <w:t>sink</w:t>
      </w:r>
      <w:r w:rsidR="00240782">
        <w:rPr>
          <w:rFonts w:hint="eastAsia"/>
        </w:rPr>
        <w:t>能力，双象限功能</w:t>
      </w:r>
      <w:r>
        <w:rPr>
          <w:rFonts w:hint="eastAsia"/>
        </w:rPr>
        <w:t>。</w:t>
      </w:r>
    </w:p>
    <w:p w14:paraId="447CD6B4" w14:textId="2FF78EA7" w:rsidR="00F3295B" w:rsidRDefault="00D75DEE">
      <w:pPr>
        <w:spacing w:line="480" w:lineRule="auto"/>
      </w:pPr>
      <w:r>
        <w:tab/>
      </w:r>
      <w:r w:rsidR="006E7538">
        <w:rPr>
          <w:rFonts w:hint="eastAsia"/>
        </w:rPr>
        <w:t>内置</w:t>
      </w:r>
      <w:r w:rsidR="006E7538" w:rsidRPr="006E7538">
        <w:rPr>
          <w:rFonts w:hint="eastAsia"/>
        </w:rPr>
        <w:t>置函数发生器，支持任意波形发生</w:t>
      </w:r>
    </w:p>
    <w:p w14:paraId="04459E7F" w14:textId="472877B5" w:rsidR="00F3295B" w:rsidRDefault="00D75DEE">
      <w:pPr>
        <w:spacing w:line="480" w:lineRule="auto"/>
      </w:pPr>
      <w:r>
        <w:tab/>
      </w:r>
      <w:r w:rsidR="006E7538" w:rsidRPr="006E7538">
        <w:rPr>
          <w:rFonts w:hint="eastAsia"/>
        </w:rPr>
        <w:t>支持外部数据存取功能，最高实现</w:t>
      </w:r>
      <w:r w:rsidR="006E7538" w:rsidRPr="006E7538">
        <w:rPr>
          <w:rFonts w:hint="eastAsia"/>
        </w:rPr>
        <w:t>10</w:t>
      </w:r>
      <w:r w:rsidR="006E7538" w:rsidRPr="006E7538">
        <w:rPr>
          <w:rFonts w:hint="eastAsia"/>
        </w:rPr>
        <w:t>μ</w:t>
      </w:r>
      <w:r w:rsidR="006E7538" w:rsidRPr="006E7538">
        <w:rPr>
          <w:rFonts w:hint="eastAsia"/>
        </w:rPr>
        <w:t>s</w:t>
      </w:r>
      <w:r w:rsidR="006E7538" w:rsidRPr="006E7538">
        <w:rPr>
          <w:rFonts w:hint="eastAsia"/>
        </w:rPr>
        <w:t>采样间隔</w:t>
      </w:r>
      <w:r>
        <w:t>。</w:t>
      </w:r>
    </w:p>
    <w:p w14:paraId="75FD9CCF" w14:textId="768528D4" w:rsidR="00776391" w:rsidRDefault="00776391" w:rsidP="00776391">
      <w:pPr>
        <w:spacing w:line="480" w:lineRule="auto"/>
        <w:ind w:firstLineChars="200" w:firstLine="420"/>
      </w:pPr>
      <w:r w:rsidRPr="006E7538">
        <w:rPr>
          <w:rFonts w:hint="eastAsia"/>
        </w:rPr>
        <w:t>高达</w:t>
      </w:r>
      <w:r w:rsidRPr="006E7538">
        <w:rPr>
          <w:rFonts w:hint="eastAsia"/>
        </w:rPr>
        <w:t>10000000</w:t>
      </w:r>
      <w:r w:rsidRPr="006E7538">
        <w:rPr>
          <w:rFonts w:hint="eastAsia"/>
        </w:rPr>
        <w:t>点的动态工况曲线模拟功能</w:t>
      </w:r>
      <w:r>
        <w:t>。</w:t>
      </w:r>
    </w:p>
    <w:p w14:paraId="4D6059D8" w14:textId="6D7C3131" w:rsidR="00F3295B" w:rsidRDefault="00D75DEE">
      <w:pPr>
        <w:spacing w:line="480" w:lineRule="auto"/>
      </w:pPr>
      <w:r>
        <w:tab/>
      </w:r>
      <w:r w:rsidR="006E7538">
        <w:rPr>
          <w:rFonts w:hint="eastAsia"/>
        </w:rPr>
        <w:t>具有电池模拟功能</w:t>
      </w:r>
      <w:r>
        <w:t>。</w:t>
      </w:r>
    </w:p>
    <w:p w14:paraId="7CA944EA" w14:textId="50781F75" w:rsidR="00F3295B" w:rsidRDefault="006E7538" w:rsidP="006E7538">
      <w:pPr>
        <w:spacing w:line="480" w:lineRule="auto"/>
        <w:ind w:firstLineChars="200" w:firstLine="420"/>
      </w:pPr>
      <w:r w:rsidRPr="006E7538">
        <w:rPr>
          <w:rFonts w:hint="eastAsia"/>
        </w:rPr>
        <w:t>内置</w:t>
      </w:r>
      <w:r w:rsidRPr="006E7538">
        <w:rPr>
          <w:rFonts w:hint="eastAsia"/>
        </w:rPr>
        <w:t>USB/CAN/LAN/</w:t>
      </w:r>
      <w:r w:rsidRPr="006E7538">
        <w:rPr>
          <w:rFonts w:hint="eastAsia"/>
        </w:rPr>
        <w:t>数字</w:t>
      </w:r>
      <w:r w:rsidRPr="006E7538">
        <w:rPr>
          <w:rFonts w:hint="eastAsia"/>
        </w:rPr>
        <w:t>IO</w:t>
      </w:r>
      <w:r w:rsidRPr="006E7538">
        <w:rPr>
          <w:rFonts w:hint="eastAsia"/>
        </w:rPr>
        <w:t>通讯接口</w:t>
      </w:r>
    </w:p>
    <w:p w14:paraId="3436A2D4" w14:textId="2C8BB71E" w:rsidR="00F3295B" w:rsidRDefault="00D75DEE" w:rsidP="006E7538">
      <w:pPr>
        <w:spacing w:line="480" w:lineRule="auto"/>
        <w:ind w:firstLineChars="200" w:firstLine="420"/>
      </w:pPr>
      <w:r>
        <w:t>★</w:t>
      </w:r>
      <w:r w:rsidR="00776391">
        <w:t xml:space="preserve"> </w:t>
      </w:r>
      <w:r w:rsidR="00776391">
        <w:rPr>
          <w:rFonts w:hint="eastAsia"/>
        </w:rPr>
        <w:t>3</w:t>
      </w:r>
      <w:r w:rsidR="00776391">
        <w:t>U</w:t>
      </w:r>
      <w:r w:rsidR="00776391">
        <w:rPr>
          <w:rFonts w:hint="eastAsia"/>
        </w:rPr>
        <w:t>外形尺寸</w:t>
      </w:r>
    </w:p>
    <w:sectPr w:rsidR="00F3295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520F1" w14:textId="77777777" w:rsidR="00D75DEE" w:rsidRDefault="00D75DEE" w:rsidP="008918AD">
      <w:r>
        <w:separator/>
      </w:r>
    </w:p>
  </w:endnote>
  <w:endnote w:type="continuationSeparator" w:id="0">
    <w:p w14:paraId="109B2247" w14:textId="77777777" w:rsidR="00D75DEE" w:rsidRDefault="00D75DEE" w:rsidP="0089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ACA9B" w14:textId="77777777" w:rsidR="00D75DEE" w:rsidRDefault="00D75DEE" w:rsidP="008918AD">
      <w:r>
        <w:separator/>
      </w:r>
    </w:p>
  </w:footnote>
  <w:footnote w:type="continuationSeparator" w:id="0">
    <w:p w14:paraId="009BF184" w14:textId="77777777" w:rsidR="00D75DEE" w:rsidRDefault="00D75DEE" w:rsidP="0089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0Mjc2OWVkNjI0ZjllYzdjODYzZTQ3OTMzNjA0MTgifQ=="/>
  </w:docVars>
  <w:rsids>
    <w:rsidRoot w:val="00691DBA"/>
    <w:rsid w:val="00137457"/>
    <w:rsid w:val="00240782"/>
    <w:rsid w:val="003B3BF3"/>
    <w:rsid w:val="00691DBA"/>
    <w:rsid w:val="006E7538"/>
    <w:rsid w:val="00776391"/>
    <w:rsid w:val="00807523"/>
    <w:rsid w:val="008918AD"/>
    <w:rsid w:val="00C70C73"/>
    <w:rsid w:val="00D75DEE"/>
    <w:rsid w:val="00D950B1"/>
    <w:rsid w:val="00E874B6"/>
    <w:rsid w:val="00F20D8F"/>
    <w:rsid w:val="00F3295B"/>
    <w:rsid w:val="0EE31188"/>
    <w:rsid w:val="3330047B"/>
    <w:rsid w:val="5F9F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B473"/>
  <w15:docId w15:val="{9F0C9E92-69DC-4879-8E58-12D29170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rsid w:val="00891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18A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1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18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</dc:creator>
  <cp:lastModifiedBy>User</cp:lastModifiedBy>
  <cp:revision>5</cp:revision>
  <dcterms:created xsi:type="dcterms:W3CDTF">2022-07-18T03:19:00Z</dcterms:created>
  <dcterms:modified xsi:type="dcterms:W3CDTF">2022-07-18T08:17:00Z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eda4e53227804342a899fae12f27aed2</vt:lpwstr>
  </property>
  <property fmtid="{D5CDD505-2E9C-101B-9397-08002B2CF9AE}" pid="3" name="KSOProductBuildVer">
    <vt:lpwstr>2052-11.1.0.11830</vt:lpwstr>
  </property>
</Properties>
</file>