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>航海模拟器投影机维修要求</w:t>
      </w:r>
    </w:p>
    <w:p>
      <w:pPr>
        <w:rPr>
          <w:rFonts w:hint="eastAsia"/>
          <w:sz w:val="28"/>
          <w:szCs w:val="28"/>
        </w:rPr>
      </w:pPr>
    </w:p>
    <w:p>
      <w:pPr>
        <w:spacing w:line="360" w:lineRule="auto"/>
        <w:rPr>
          <w:rFonts w:hint="eastAsia" w:eastAsiaTheme="minorEastAsia"/>
          <w:sz w:val="28"/>
          <w:szCs w:val="28"/>
          <w:lang w:eastAsia="zh-CN"/>
        </w:rPr>
      </w:pPr>
      <w:r>
        <w:rPr>
          <w:sz w:val="28"/>
          <w:szCs w:val="28"/>
        </w:rPr>
        <w:t>一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投影机型号</w:t>
      </w:r>
      <w:r>
        <w:rPr>
          <w:rFonts w:hint="eastAsia"/>
          <w:sz w:val="28"/>
          <w:szCs w:val="28"/>
        </w:rPr>
        <w:t>：</w:t>
      </w:r>
      <w:r>
        <w:rPr>
          <w:sz w:val="28"/>
          <w:szCs w:val="28"/>
        </w:rPr>
        <w:t>巴可</w:t>
      </w:r>
      <w:r>
        <w:rPr>
          <w:rFonts w:hint="eastAsia"/>
          <w:sz w:val="28"/>
          <w:szCs w:val="28"/>
        </w:rPr>
        <w:t>12HB+</w:t>
      </w:r>
      <w:r>
        <w:rPr>
          <w:rFonts w:hint="eastAsia"/>
          <w:sz w:val="28"/>
          <w:szCs w:val="28"/>
          <w:lang w:eastAsia="zh-CN"/>
        </w:rPr>
        <w:t>；</w:t>
      </w:r>
    </w:p>
    <w:p>
      <w:pPr>
        <w:spacing w:line="360" w:lineRule="auto"/>
        <w:rPr>
          <w:rFonts w:hint="eastAsia"/>
          <w:sz w:val="28"/>
          <w:szCs w:val="28"/>
        </w:rPr>
      </w:pPr>
      <w:r>
        <w:rPr>
          <w:sz w:val="28"/>
          <w:szCs w:val="28"/>
        </w:rPr>
        <w:t>二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  <w:lang w:val="en-US" w:eastAsia="zh-CN"/>
        </w:rPr>
        <w:t>初步判断</w:t>
      </w:r>
      <w:r>
        <w:rPr>
          <w:sz w:val="28"/>
          <w:szCs w:val="28"/>
        </w:rPr>
        <w:t>故障现象</w:t>
      </w:r>
      <w:r>
        <w:rPr>
          <w:rFonts w:hint="eastAsia"/>
          <w:sz w:val="28"/>
          <w:szCs w:val="28"/>
        </w:rPr>
        <w:t>：</w:t>
      </w:r>
    </w:p>
    <w:p>
      <w:pPr>
        <w:spacing w:line="36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1、3台不能开机，送电跳闸；</w:t>
      </w:r>
    </w:p>
    <w:p>
      <w:pPr>
        <w:spacing w:line="36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2、2台不能开机，送电时灯泡先多次启动后，不能正常点亮开启；</w:t>
      </w:r>
    </w:p>
    <w:p>
      <w:pPr>
        <w:spacing w:line="36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3、1台投影机开机后图像颜色呈紫色</w:t>
      </w:r>
    </w:p>
    <w:p>
      <w:pPr>
        <w:numPr>
          <w:ilvl w:val="0"/>
          <w:numId w:val="1"/>
        </w:numPr>
        <w:spacing w:line="360" w:lineRule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需更换：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9"/>
        <w:gridCol w:w="12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39" w:type="dxa"/>
            <w:noWrap w:val="0"/>
            <w:vAlign w:val="top"/>
          </w:tcPr>
          <w:p>
            <w:pPr>
              <w:jc w:val="center"/>
              <w:rPr>
                <w:rFonts w:hint="eastAsia" w:eastAsia="华文楷体"/>
                <w:sz w:val="28"/>
                <w:szCs w:val="28"/>
                <w:u w:val="none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配件</w:t>
            </w:r>
            <w:r>
              <w:rPr>
                <w:rFonts w:hint="eastAsia"/>
                <w:sz w:val="28"/>
                <w:szCs w:val="28"/>
                <w:u w:val="none"/>
                <w:vertAlign w:val="baseline"/>
                <w:lang w:eastAsia="zh-CN"/>
              </w:rPr>
              <w:t>名称</w:t>
            </w:r>
          </w:p>
        </w:tc>
        <w:tc>
          <w:tcPr>
            <w:tcW w:w="1271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  <w:u w:val="none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39" w:type="dxa"/>
            <w:noWrap w:val="0"/>
            <w:vAlign w:val="top"/>
          </w:tcPr>
          <w:p>
            <w:pPr>
              <w:jc w:val="center"/>
              <w:rPr>
                <w:rFonts w:hint="eastAsia" w:eastAsia="华文楷体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none"/>
                <w:lang w:val="en-US" w:eastAsia="zh-CN"/>
              </w:rPr>
              <w:t>主电源板</w:t>
            </w:r>
          </w:p>
        </w:tc>
        <w:tc>
          <w:tcPr>
            <w:tcW w:w="1271" w:type="dxa"/>
            <w:noWrap w:val="0"/>
            <w:vAlign w:val="top"/>
          </w:tcPr>
          <w:p>
            <w:pPr>
              <w:jc w:val="center"/>
              <w:rPr>
                <w:rFonts w:hint="default" w:ascii="华文细黑" w:hAnsi="华文细黑" w:eastAsia="华文细黑" w:cs="华文细黑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sz w:val="28"/>
                <w:szCs w:val="28"/>
                <w:u w:val="none"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9" w:type="dxa"/>
            <w:noWrap w:val="0"/>
            <w:vAlign w:val="top"/>
          </w:tcPr>
          <w:p>
            <w:pPr>
              <w:jc w:val="center"/>
              <w:rPr>
                <w:rFonts w:hint="eastAsia" w:eastAsia="华文楷体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sz w:val="28"/>
                <w:szCs w:val="28"/>
                <w:u w:val="none"/>
              </w:rPr>
              <w:t>高压驱动模块</w:t>
            </w:r>
          </w:p>
        </w:tc>
        <w:tc>
          <w:tcPr>
            <w:tcW w:w="1271" w:type="dxa"/>
            <w:noWrap w:val="0"/>
            <w:vAlign w:val="top"/>
          </w:tcPr>
          <w:p>
            <w:pPr>
              <w:jc w:val="center"/>
              <w:rPr>
                <w:rFonts w:hint="default" w:ascii="华文细黑" w:hAnsi="华文细黑" w:eastAsia="华文细黑" w:cs="华文细黑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sz w:val="28"/>
                <w:szCs w:val="28"/>
                <w:u w:val="none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9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cs="华文楷体"/>
                <w:sz w:val="28"/>
                <w:szCs w:val="28"/>
                <w:u w:val="none"/>
                <w:lang w:eastAsia="zh-CN"/>
              </w:rPr>
              <w:t>成像引擎</w:t>
            </w:r>
          </w:p>
        </w:tc>
        <w:tc>
          <w:tcPr>
            <w:tcW w:w="1271" w:type="dxa"/>
            <w:noWrap w:val="0"/>
            <w:vAlign w:val="top"/>
          </w:tcPr>
          <w:p>
            <w:pPr>
              <w:jc w:val="center"/>
              <w:rPr>
                <w:rFonts w:hint="default" w:ascii="华文细黑" w:hAnsi="华文细黑" w:eastAsia="华文细黑" w:cs="华文细黑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sz w:val="28"/>
                <w:szCs w:val="28"/>
                <w:u w:val="none"/>
                <w:vertAlign w:val="baseline"/>
                <w:lang w:val="en-US" w:eastAsia="zh-CN"/>
              </w:rPr>
              <w:t>1</w:t>
            </w:r>
          </w:p>
        </w:tc>
      </w:tr>
    </w:tbl>
    <w:p>
      <w:pPr>
        <w:spacing w:line="36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三、维修要求：</w:t>
      </w:r>
    </w:p>
    <w:p>
      <w:pPr>
        <w:pStyle w:val="9"/>
        <w:numPr>
          <w:ilvl w:val="-1"/>
          <w:numId w:val="0"/>
        </w:numPr>
        <w:spacing w:line="360" w:lineRule="auto"/>
        <w:ind w:left="0" w:firstLine="0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1、中标单位须</w:t>
      </w:r>
      <w:r>
        <w:rPr>
          <w:rFonts w:hint="eastAsia"/>
          <w:sz w:val="28"/>
          <w:szCs w:val="28"/>
        </w:rPr>
        <w:t>上门检测每台投影机故障，出具检测报告，确定故障原因；</w:t>
      </w:r>
    </w:p>
    <w:p>
      <w:pPr>
        <w:pStyle w:val="9"/>
        <w:numPr>
          <w:ilvl w:val="-1"/>
          <w:numId w:val="0"/>
        </w:numPr>
        <w:spacing w:line="360" w:lineRule="auto"/>
        <w:ind w:left="0" w:firstLine="0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2、</w:t>
      </w:r>
      <w:r>
        <w:rPr>
          <w:rFonts w:hint="eastAsia"/>
          <w:sz w:val="28"/>
          <w:szCs w:val="28"/>
        </w:rPr>
        <w:t>修复故障投影机（更换损坏部件），使投影机开机正常，投影图像清晰；</w:t>
      </w:r>
    </w:p>
    <w:p>
      <w:pPr>
        <w:pStyle w:val="9"/>
        <w:numPr>
          <w:ilvl w:val="-1"/>
          <w:numId w:val="0"/>
        </w:numPr>
        <w:spacing w:line="360" w:lineRule="auto"/>
        <w:ind w:left="0" w:firstLine="0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3、</w:t>
      </w:r>
      <w:r>
        <w:rPr>
          <w:rFonts w:hint="eastAsia"/>
          <w:sz w:val="28"/>
          <w:szCs w:val="28"/>
        </w:rPr>
        <w:t>针对其他投影效果不佳的投影机进行维护保养；</w:t>
      </w:r>
    </w:p>
    <w:p>
      <w:pPr>
        <w:pStyle w:val="9"/>
        <w:numPr>
          <w:ilvl w:val="-1"/>
          <w:numId w:val="0"/>
        </w:numPr>
        <w:spacing w:line="360" w:lineRule="auto"/>
        <w:ind w:left="0" w:firstLine="0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4、</w:t>
      </w:r>
      <w:r>
        <w:rPr>
          <w:rFonts w:hint="eastAsia"/>
          <w:sz w:val="28"/>
          <w:szCs w:val="28"/>
        </w:rPr>
        <w:t>调整12台投影机图像，使整个模拟器视景投影连续，效果良好。</w:t>
      </w:r>
    </w:p>
    <w:p>
      <w:pPr>
        <w:spacing w:line="360" w:lineRule="auto"/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2082F8"/>
    <w:multiLevelType w:val="singleLevel"/>
    <w:tmpl w:val="5D2082F8"/>
    <w:lvl w:ilvl="0" w:tentative="0">
      <w:start w:val="4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0Mjc2OWVkNjI0ZjllYzdjODYzZTQ3OTMzNjA0MTgifQ=="/>
  </w:docVars>
  <w:rsids>
    <w:rsidRoot w:val="004E7750"/>
    <w:rsid w:val="000E548D"/>
    <w:rsid w:val="00140E42"/>
    <w:rsid w:val="003726CF"/>
    <w:rsid w:val="004B7B2C"/>
    <w:rsid w:val="004E7750"/>
    <w:rsid w:val="005E197D"/>
    <w:rsid w:val="008A3792"/>
    <w:rsid w:val="00A97306"/>
    <w:rsid w:val="0F815298"/>
    <w:rsid w:val="10681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250</Words>
  <Characters>255</Characters>
  <Lines>1</Lines>
  <Paragraphs>1</Paragraphs>
  <TotalTime>5</TotalTime>
  <ScaleCrop>false</ScaleCrop>
  <LinksUpToDate>false</LinksUpToDate>
  <CharactersWithSpaces>255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2022-07-30T13:05:00Z</dcterms:created>
  <dc:creator>zouxuping</dc:creator>
  <cp:lastModifiedBy>仲杰</cp:lastModifiedBy>
  <dcterms:modified xsi:type="dcterms:W3CDTF">2022-08-01T08:08:25Z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05D4895F985C4877A8C7A82F5B80E7D8</vt:lpwstr>
  </property>
</Properties>
</file>