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船舶双燃料智能柴油机控制系统模拟器</w:t>
      </w:r>
    </w:p>
    <w:p>
      <w:pPr>
        <w:jc w:val="center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技术要求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规格：模拟器。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数量：1台。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技术要求：</w:t>
      </w:r>
    </w:p>
    <w:p>
      <w:pPr>
        <w:numPr>
          <w:ilvl w:val="0"/>
          <w:numId w:val="0"/>
        </w:numPr>
        <w:spacing w:line="360" w:lineRule="auto"/>
        <w:ind w:left="5" w:leftChars="0" w:hanging="5"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可实现模船舶双燃料（油气两用）智能柴油机控制系统模拟，遥控单元与MOP、ECU通讯，实现主机的操纵部位转换、备车条件鉴别、完车、起动（慢转、冲车、正常起动、重复起动、重起动）、换向、制动、停车加减速、各种限制等功能；监视仪表规格，工作电压：24V，信号形式：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20mA，具备外部光源缺失后LED背光辅助功能；遥控ETC单元规格，工作电压：24V，档位数：9-11，通讯形式：CAN、RS485。</w:t>
      </w:r>
    </w:p>
    <w:p>
      <w:pPr>
        <w:numPr>
          <w:ilvl w:val="0"/>
          <w:numId w:val="0"/>
        </w:numPr>
        <w:spacing w:line="360" w:lineRule="auto"/>
        <w:ind w:left="5" w:leftChars="0" w:hanging="5"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船舶双燃料智能主机遥控系统，具备在航、备车、完车三种模式锁定及切换功能；具备转速、转向显示功能；具备ETC硬件校准功能；具备指令音提示、报警音提示、消音功能；具备CAN&amp;RS485双协议同时在线通讯能力；软件按钮操作采用防误触设计；全英文操作界面。具备外围状态灯控制功能；具备主机实时状态的监测功能；具备报警项目库的监测、重置功能；具备通道的参数设定、隔离功能；具备输出降速、停车等动作的功能；支持CAN&amp;RS485双协议通讯。</w:t>
      </w:r>
    </w:p>
    <w:p>
      <w:pPr>
        <w:numPr>
          <w:ilvl w:val="0"/>
          <w:numId w:val="0"/>
        </w:numPr>
        <w:spacing w:line="360" w:lineRule="auto"/>
        <w:ind w:left="5" w:leftChars="0" w:hanging="5"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提供船用双燃料智能柴油机单机版模拟运行软件，安装不受电脑数量限制，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Hans" w:bidi="ar-SA"/>
        </w:rPr>
        <w:t>软件由Alarm模块、Engine模块、Auxiliaries模块、Maintenance模块、双燃料控制模块模块组成。软件分operator和chief两个权限和密码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Hans" w:bidi="ar-SA"/>
        </w:rPr>
        <w:t>软件Alarm模块由 Alarm list、Event log、Manual cut-out list、channel list单元构成，每项均有详细的数据记录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Hans" w:bidi="ar-SA"/>
        </w:rPr>
        <w:t>上电自动开机、软件自动运行；软件显示所有参数、状态及过程曲线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。</w:t>
      </w:r>
    </w:p>
    <w:p>
      <w:pPr>
        <w:numPr>
          <w:ilvl w:val="0"/>
          <w:numId w:val="0"/>
        </w:numPr>
        <w:spacing w:line="360" w:lineRule="auto"/>
        <w:ind w:left="5" w:leftChars="0" w:hanging="5"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提供薄膜型液货舱控制系统模拟器软件，包含双燃料控制系统FGSS功能，软件包括主界面，显示系统的管路图和运行参数，展示的管路流动、阀的开关状态、泵的启停状态、液货系统动态数据；Membrance Tank界面进行控制操作时与Main View界面管路一致，并同步展示当前阀和管路的状态；软件包含氮气管系；管路分为三种类型：Vapor（气态）、Spray（喷淋）、Liquid（液态），Vapor管路为紫色，Spray管路为青色，Liquid管路为蓝色； 模式选择包含Mode（模式）和OP（操作）。监控界面，Main View界面显示液位信息，当前高度值用m表示，高度比例用%表示，温度信息用°C表示，表示各个部位的温度值，MASS（质量）单位用t表示；VOLUMN（体积）单位用m³表示。</w:t>
      </w:r>
    </w:p>
    <w:p>
      <w:pPr>
        <w:numPr>
          <w:ilvl w:val="0"/>
          <w:numId w:val="0"/>
        </w:numPr>
        <w:spacing w:line="360" w:lineRule="auto"/>
        <w:ind w:left="5" w:leftChars="0" w:hanging="5"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提供FGSS是双燃料气体供应系统（Fuel Gas Supply System）单机版模拟器软件，软件功能显示燃料气体供应的管路图，可操作阀门的开关，展示燃料在管路中的流动。管路分为四种类型气态、液态、氮气、水；界面有ESD功能。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GQwYjhiNmI4NDMzYTcyZjE3NmU1NDRkMTcyMTMifQ=="/>
  </w:docVars>
  <w:rsids>
    <w:rsidRoot w:val="001A6AB4"/>
    <w:rsid w:val="001A6AB4"/>
    <w:rsid w:val="001C5141"/>
    <w:rsid w:val="00265D4C"/>
    <w:rsid w:val="0030727D"/>
    <w:rsid w:val="00313BFE"/>
    <w:rsid w:val="00335422"/>
    <w:rsid w:val="00400777"/>
    <w:rsid w:val="005B4B4A"/>
    <w:rsid w:val="00724743"/>
    <w:rsid w:val="007764A4"/>
    <w:rsid w:val="007E6B94"/>
    <w:rsid w:val="008B2FA5"/>
    <w:rsid w:val="009B6EF4"/>
    <w:rsid w:val="009C1B56"/>
    <w:rsid w:val="009E1EA6"/>
    <w:rsid w:val="00BE759E"/>
    <w:rsid w:val="00D52D42"/>
    <w:rsid w:val="00E22BD2"/>
    <w:rsid w:val="183E7DB3"/>
    <w:rsid w:val="221B4A36"/>
    <w:rsid w:val="2E577413"/>
    <w:rsid w:val="481A5FF1"/>
    <w:rsid w:val="79D5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926</Words>
  <Characters>1136</Characters>
  <Lines>8</Lines>
  <Paragraphs>2</Paragraphs>
  <TotalTime>1</TotalTime>
  <ScaleCrop>false</ScaleCrop>
  <LinksUpToDate>false</LinksUpToDate>
  <CharactersWithSpaces>1149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2023-11-02T00:20:00Z</dcterms:created>
  <dc:creator>86133</dc:creator>
  <cp:lastModifiedBy>仲杰</cp:lastModifiedBy>
  <dcterms:modified xsi:type="dcterms:W3CDTF">2024-06-13T01:13:26Z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5BC121F6B44B4CF39AE05F6AFA83CF65_12</vt:lpwstr>
  </property>
</Properties>
</file>