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F7" w:rsidRPr="009D6AC2" w:rsidRDefault="00866CF7" w:rsidP="00866CF7">
      <w:pPr>
        <w:jc w:val="center"/>
        <w:rPr>
          <w:rFonts w:ascii="Calibri" w:eastAsia="宋体" w:hAnsi="Calibri" w:cs="Times New Roman"/>
          <w:b/>
          <w:sz w:val="24"/>
          <w:szCs w:val="24"/>
        </w:rPr>
      </w:pPr>
      <w:r w:rsidRPr="009D6AC2">
        <w:rPr>
          <w:rFonts w:ascii="Calibri" w:eastAsia="宋体" w:hAnsi="Calibri" w:cs="Times New Roman" w:hint="eastAsia"/>
          <w:b/>
          <w:sz w:val="24"/>
          <w:szCs w:val="24"/>
        </w:rPr>
        <w:t>上海港湾学校</w:t>
      </w:r>
      <w:r w:rsidRPr="009D6AC2">
        <w:rPr>
          <w:rFonts w:hint="eastAsia"/>
          <w:b/>
          <w:sz w:val="24"/>
          <w:szCs w:val="24"/>
        </w:rPr>
        <w:t>心理音乐放松舱</w:t>
      </w:r>
      <w:r w:rsidRPr="009D6AC2">
        <w:rPr>
          <w:rFonts w:ascii="Calibri" w:eastAsia="宋体" w:hAnsi="Calibri" w:cs="Times New Roman" w:hint="eastAsia"/>
          <w:b/>
          <w:sz w:val="24"/>
          <w:szCs w:val="24"/>
        </w:rPr>
        <w:t>项目需求</w:t>
      </w:r>
    </w:p>
    <w:p w:rsidR="00F2638B" w:rsidRDefault="00866CF7" w:rsidP="00FF0485">
      <w:pPr>
        <w:spacing w:line="360" w:lineRule="auto"/>
        <w:rPr>
          <w:b/>
          <w:sz w:val="24"/>
          <w:szCs w:val="24"/>
        </w:rPr>
      </w:pPr>
      <w:r w:rsidRPr="00866CF7">
        <w:rPr>
          <w:rFonts w:hint="eastAsia"/>
          <w:b/>
          <w:sz w:val="24"/>
          <w:szCs w:val="24"/>
        </w:rPr>
        <w:t>一、项目概况</w:t>
      </w:r>
    </w:p>
    <w:p w:rsidR="000C408A" w:rsidRPr="000C408A" w:rsidRDefault="00866CF7" w:rsidP="000C408A">
      <w:pPr>
        <w:spacing w:line="360" w:lineRule="auto"/>
        <w:ind w:firstLineChars="150" w:firstLine="360"/>
        <w:rPr>
          <w:sz w:val="24"/>
        </w:rPr>
      </w:pPr>
      <w:r w:rsidRPr="000C408A">
        <w:rPr>
          <w:rFonts w:hint="eastAsia"/>
          <w:sz w:val="24"/>
        </w:rPr>
        <w:t>近年来，国家对国民心理卫生健康愈加重视，</w:t>
      </w:r>
      <w:r w:rsidR="00565A63" w:rsidRPr="000C408A">
        <w:rPr>
          <w:rFonts w:hint="eastAsia"/>
          <w:sz w:val="24"/>
        </w:rPr>
        <w:t>学校不但</w:t>
      </w:r>
      <w:r w:rsidRPr="000C408A">
        <w:rPr>
          <w:rFonts w:hint="eastAsia"/>
          <w:sz w:val="24"/>
        </w:rPr>
        <w:t>是传授知识的重要基地，更是提升学生心理素质的重要场所。</w:t>
      </w:r>
      <w:r w:rsidR="00565A63" w:rsidRPr="000C408A">
        <w:rPr>
          <w:rFonts w:hint="eastAsia"/>
          <w:sz w:val="24"/>
        </w:rPr>
        <w:t>2020</w:t>
      </w:r>
      <w:r w:rsidR="00565A63" w:rsidRPr="000C408A">
        <w:rPr>
          <w:rFonts w:hint="eastAsia"/>
          <w:sz w:val="24"/>
        </w:rPr>
        <w:t>年新冠疫情的发生，给未成年学生带来了不良的心理影响和危害。因此，学校在心理发展中心原有设备基础上，根据心理领域的最新研究成果</w:t>
      </w:r>
      <w:r w:rsidRPr="000C408A">
        <w:rPr>
          <w:rFonts w:hint="eastAsia"/>
          <w:sz w:val="24"/>
        </w:rPr>
        <w:t>，</w:t>
      </w:r>
      <w:r w:rsidR="00565A63" w:rsidRPr="000C408A">
        <w:rPr>
          <w:rFonts w:hint="eastAsia"/>
          <w:sz w:val="24"/>
        </w:rPr>
        <w:t>需求购置一套寓教于乐、让学生喜爱的，并在心理领域具有专业性的心理放松舱，</w:t>
      </w:r>
      <w:r w:rsidR="000C408A">
        <w:rPr>
          <w:rFonts w:hint="eastAsia"/>
          <w:sz w:val="24"/>
        </w:rPr>
        <w:t>能够随时</w:t>
      </w:r>
      <w:r w:rsidR="000C408A" w:rsidRPr="000C408A">
        <w:rPr>
          <w:rFonts w:hint="eastAsia"/>
          <w:sz w:val="24"/>
        </w:rPr>
        <w:t>为师生提供心理减压放松服务</w:t>
      </w:r>
      <w:r w:rsidR="000C408A">
        <w:rPr>
          <w:rFonts w:hint="eastAsia"/>
          <w:sz w:val="24"/>
        </w:rPr>
        <w:t>，</w:t>
      </w:r>
      <w:r w:rsidR="00565A63" w:rsidRPr="000C408A">
        <w:rPr>
          <w:rFonts w:hint="eastAsia"/>
          <w:sz w:val="24"/>
        </w:rPr>
        <w:t>提升校</w:t>
      </w:r>
      <w:r w:rsidR="008B5FC9" w:rsidRPr="000C408A">
        <w:rPr>
          <w:rFonts w:hint="eastAsia"/>
          <w:sz w:val="24"/>
        </w:rPr>
        <w:t>区师生心理健康水平，缓解疫情给师生带来</w:t>
      </w:r>
      <w:r w:rsidR="00565A63" w:rsidRPr="000C408A">
        <w:rPr>
          <w:rFonts w:hint="eastAsia"/>
          <w:sz w:val="24"/>
        </w:rPr>
        <w:t>的各类心理</w:t>
      </w:r>
      <w:r w:rsidR="008B5FC9" w:rsidRPr="000C408A">
        <w:rPr>
          <w:rFonts w:hint="eastAsia"/>
          <w:sz w:val="24"/>
        </w:rPr>
        <w:t>困扰，</w:t>
      </w:r>
      <w:r w:rsidR="000C408A" w:rsidRPr="000C408A">
        <w:rPr>
          <w:rFonts w:hint="eastAsia"/>
          <w:sz w:val="24"/>
        </w:rPr>
        <w:t>减少心理疾病的发生</w:t>
      </w:r>
      <w:r w:rsidR="000C408A">
        <w:rPr>
          <w:rFonts w:hint="eastAsia"/>
          <w:sz w:val="24"/>
        </w:rPr>
        <w:t>，</w:t>
      </w:r>
      <w:r w:rsidR="008B5FC9" w:rsidRPr="000C408A">
        <w:rPr>
          <w:rFonts w:hint="eastAsia"/>
          <w:sz w:val="24"/>
        </w:rPr>
        <w:t>更好地为师生</w:t>
      </w:r>
      <w:r w:rsidR="00565A63" w:rsidRPr="000C408A">
        <w:rPr>
          <w:rFonts w:hint="eastAsia"/>
          <w:sz w:val="24"/>
        </w:rPr>
        <w:t>服务。</w:t>
      </w:r>
    </w:p>
    <w:p w:rsidR="00866CF7" w:rsidRDefault="00866CF7" w:rsidP="006C646B"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二、项目要求</w:t>
      </w:r>
    </w:p>
    <w:p w:rsidR="000C408A" w:rsidRDefault="006C646B" w:rsidP="00866CF7">
      <w:pPr>
        <w:spacing w:line="360" w:lineRule="auto"/>
        <w:jc w:val="left"/>
        <w:rPr>
          <w:sz w:val="24"/>
        </w:rPr>
      </w:pPr>
      <w:r w:rsidRPr="006C646B">
        <w:rPr>
          <w:rFonts w:hint="eastAsia"/>
          <w:sz w:val="24"/>
        </w:rPr>
        <w:t>1</w:t>
      </w:r>
      <w:r w:rsidRPr="006C646B">
        <w:rPr>
          <w:rFonts w:hint="eastAsia"/>
          <w:sz w:val="24"/>
        </w:rPr>
        <w:t>、</w:t>
      </w:r>
      <w:r w:rsidR="0001712A">
        <w:rPr>
          <w:rFonts w:hint="eastAsia"/>
          <w:sz w:val="24"/>
        </w:rPr>
        <w:t>心理放松舱为整套设备，具备放松、按摩、音乐、测试和报告等一体化的功能</w:t>
      </w:r>
      <w:r w:rsidR="00891D03">
        <w:rPr>
          <w:rFonts w:hint="eastAsia"/>
          <w:sz w:val="24"/>
        </w:rPr>
        <w:t>；</w:t>
      </w:r>
    </w:p>
    <w:p w:rsidR="006C646B" w:rsidRDefault="006C646B" w:rsidP="00866CF7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01712A">
        <w:rPr>
          <w:rFonts w:hint="eastAsia"/>
          <w:sz w:val="24"/>
        </w:rPr>
        <w:t xml:space="preserve"> </w:t>
      </w:r>
      <w:r w:rsidR="0001712A">
        <w:rPr>
          <w:rFonts w:hint="eastAsia"/>
          <w:sz w:val="24"/>
        </w:rPr>
        <w:t>心理放松舱尺寸规格，总体控制在</w:t>
      </w:r>
      <w:r w:rsidR="0001712A" w:rsidRPr="0001712A">
        <w:rPr>
          <w:rFonts w:hint="eastAsia"/>
          <w:sz w:val="24"/>
        </w:rPr>
        <w:t>长约</w:t>
      </w:r>
      <w:r w:rsidR="0001712A">
        <w:rPr>
          <w:rFonts w:hint="eastAsia"/>
          <w:sz w:val="24"/>
        </w:rPr>
        <w:t>2000</w:t>
      </w:r>
      <w:r w:rsidR="0001712A" w:rsidRPr="0001712A">
        <w:rPr>
          <w:rFonts w:hint="eastAsia"/>
          <w:sz w:val="24"/>
        </w:rPr>
        <w:t>mm</w:t>
      </w:r>
      <w:r w:rsidR="0001712A" w:rsidRPr="0001712A">
        <w:rPr>
          <w:rFonts w:hint="eastAsia"/>
          <w:sz w:val="24"/>
        </w:rPr>
        <w:t>，宽约</w:t>
      </w:r>
      <w:r w:rsidR="0001712A">
        <w:rPr>
          <w:rFonts w:hint="eastAsia"/>
          <w:sz w:val="24"/>
        </w:rPr>
        <w:t>1000</w:t>
      </w:r>
      <w:r w:rsidR="0001712A" w:rsidRPr="0001712A">
        <w:rPr>
          <w:rFonts w:hint="eastAsia"/>
          <w:sz w:val="24"/>
        </w:rPr>
        <w:t>mm</w:t>
      </w:r>
      <w:r w:rsidR="0001712A" w:rsidRPr="0001712A">
        <w:rPr>
          <w:rFonts w:hint="eastAsia"/>
          <w:sz w:val="24"/>
        </w:rPr>
        <w:t>，高约</w:t>
      </w:r>
      <w:r w:rsidR="0001712A">
        <w:rPr>
          <w:rFonts w:hint="eastAsia"/>
          <w:sz w:val="24"/>
        </w:rPr>
        <w:t>1300</w:t>
      </w:r>
      <w:r w:rsidR="0001712A" w:rsidRPr="0001712A">
        <w:rPr>
          <w:rFonts w:hint="eastAsia"/>
          <w:sz w:val="24"/>
        </w:rPr>
        <w:t>mm</w:t>
      </w:r>
      <w:r w:rsidR="0001712A" w:rsidRPr="0001712A">
        <w:rPr>
          <w:rFonts w:hint="eastAsia"/>
          <w:sz w:val="24"/>
        </w:rPr>
        <w:t>；</w:t>
      </w:r>
    </w:p>
    <w:p w:rsidR="006C646B" w:rsidRDefault="006C646B" w:rsidP="00866CF7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3</w:t>
      </w:r>
      <w:r w:rsidR="0001712A">
        <w:rPr>
          <w:rFonts w:hint="eastAsia"/>
          <w:sz w:val="24"/>
        </w:rPr>
        <w:t>、心理放松舱需具备电动和手动遥控功能、舱体装饰美观、充电设备齐全；</w:t>
      </w:r>
    </w:p>
    <w:p w:rsidR="0001712A" w:rsidRPr="0001712A" w:rsidRDefault="006C646B" w:rsidP="0001712A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01712A">
        <w:rPr>
          <w:rFonts w:hint="eastAsia"/>
          <w:sz w:val="24"/>
        </w:rPr>
        <w:t>心理放松舱需具备</w:t>
      </w:r>
      <w:r w:rsidR="0001712A" w:rsidRPr="0001712A">
        <w:rPr>
          <w:rFonts w:hint="eastAsia"/>
          <w:sz w:val="24"/>
        </w:rPr>
        <w:t>自动头罩、音箱、智能控制主板和操作系统；</w:t>
      </w:r>
    </w:p>
    <w:p w:rsidR="006C646B" w:rsidRDefault="006C646B" w:rsidP="00866CF7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="0001712A">
        <w:rPr>
          <w:rFonts w:hint="eastAsia"/>
          <w:sz w:val="24"/>
        </w:rPr>
        <w:t>心理放松舱需具备</w:t>
      </w:r>
      <w:r w:rsidR="0001712A" w:rsidRPr="0001712A">
        <w:rPr>
          <w:rFonts w:hint="eastAsia"/>
          <w:sz w:val="24"/>
        </w:rPr>
        <w:t>音乐放松系统，内外</w:t>
      </w:r>
      <w:r w:rsidR="00891D03">
        <w:rPr>
          <w:rFonts w:hint="eastAsia"/>
          <w:sz w:val="24"/>
        </w:rPr>
        <w:t>均有</w:t>
      </w:r>
      <w:r w:rsidR="00C7137B">
        <w:rPr>
          <w:rFonts w:hint="eastAsia"/>
          <w:sz w:val="24"/>
        </w:rPr>
        <w:t>屏幕</w:t>
      </w:r>
      <w:r w:rsidR="0001712A" w:rsidRPr="0001712A">
        <w:rPr>
          <w:rFonts w:hint="eastAsia"/>
          <w:sz w:val="24"/>
        </w:rPr>
        <w:t>显示，可同时操作使用；</w:t>
      </w:r>
    </w:p>
    <w:p w:rsidR="0001712A" w:rsidRDefault="0001712A" w:rsidP="00866CF7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、心理放松舱需具备多元化的减压、放松和舒缓功能，涵盖冥想放松、</w:t>
      </w:r>
      <w:r w:rsidR="000F239A">
        <w:rPr>
          <w:rFonts w:hint="eastAsia"/>
          <w:sz w:val="24"/>
        </w:rPr>
        <w:t>呼吸放松、场景放松、情绪共鸣、心理训练等，需具备不少于</w:t>
      </w:r>
      <w:r w:rsidR="000F239A">
        <w:rPr>
          <w:rFonts w:hint="eastAsia"/>
          <w:sz w:val="24"/>
        </w:rPr>
        <w:t>50</w:t>
      </w:r>
      <w:r w:rsidR="000F239A">
        <w:rPr>
          <w:rFonts w:hint="eastAsia"/>
          <w:sz w:val="24"/>
        </w:rPr>
        <w:t>种的场景；</w:t>
      </w:r>
    </w:p>
    <w:p w:rsidR="007A1B66" w:rsidRPr="007A1B66" w:rsidRDefault="007A1B66" w:rsidP="007A1B66">
      <w:pPr>
        <w:spacing w:line="360" w:lineRule="auto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、心理放松舱需具备</w:t>
      </w:r>
      <w:r w:rsidRPr="007A1B66">
        <w:rPr>
          <w:rFonts w:hint="eastAsia"/>
          <w:sz w:val="24"/>
        </w:rPr>
        <w:t>光疗舒缓、座椅加热、负离子制氧等使用功能；</w:t>
      </w:r>
    </w:p>
    <w:p w:rsidR="000F239A" w:rsidRPr="000F239A" w:rsidRDefault="007A1B66" w:rsidP="000F239A">
      <w:pPr>
        <w:spacing w:line="360" w:lineRule="auto"/>
        <w:rPr>
          <w:sz w:val="24"/>
        </w:rPr>
      </w:pPr>
      <w:r>
        <w:rPr>
          <w:rFonts w:hint="eastAsia"/>
          <w:sz w:val="24"/>
        </w:rPr>
        <w:t>8</w:t>
      </w:r>
      <w:r w:rsidR="000F239A">
        <w:rPr>
          <w:rFonts w:hint="eastAsia"/>
          <w:sz w:val="24"/>
        </w:rPr>
        <w:t>、心理放松舱需具备数据采集功能，</w:t>
      </w:r>
      <w:r w:rsidR="000F239A" w:rsidRPr="000F239A">
        <w:rPr>
          <w:rFonts w:hint="eastAsia"/>
          <w:sz w:val="24"/>
        </w:rPr>
        <w:t>通过数据传输与系统相连，对人体生理数据进行采集。可监测心跳、呼吸等功能，可分析睡眠时长，浅睡、深睡</w:t>
      </w:r>
      <w:r w:rsidR="000F239A" w:rsidRPr="000F239A">
        <w:rPr>
          <w:rFonts w:hint="eastAsia"/>
          <w:sz w:val="24"/>
        </w:rPr>
        <w:t xml:space="preserve"> </w:t>
      </w:r>
      <w:r w:rsidR="000F239A" w:rsidRPr="000F239A">
        <w:rPr>
          <w:rFonts w:hint="eastAsia"/>
          <w:sz w:val="24"/>
        </w:rPr>
        <w:t>呼吸频率，睡眠效率等</w:t>
      </w:r>
      <w:r w:rsidR="005835AB">
        <w:rPr>
          <w:rFonts w:hint="eastAsia"/>
          <w:sz w:val="24"/>
        </w:rPr>
        <w:t>使用功能</w:t>
      </w:r>
      <w:r w:rsidR="000F239A" w:rsidRPr="000F239A">
        <w:rPr>
          <w:rFonts w:hint="eastAsia"/>
          <w:sz w:val="24"/>
        </w:rPr>
        <w:t>。</w:t>
      </w:r>
    </w:p>
    <w:p w:rsidR="000F239A" w:rsidRPr="000F239A" w:rsidRDefault="007A1B66" w:rsidP="000F239A">
      <w:pPr>
        <w:spacing w:line="360" w:lineRule="auto"/>
        <w:rPr>
          <w:sz w:val="24"/>
        </w:rPr>
      </w:pPr>
      <w:r>
        <w:rPr>
          <w:rFonts w:hint="eastAsia"/>
          <w:sz w:val="24"/>
        </w:rPr>
        <w:t>9</w:t>
      </w:r>
      <w:r w:rsidR="000F239A">
        <w:rPr>
          <w:rFonts w:hint="eastAsia"/>
          <w:sz w:val="24"/>
        </w:rPr>
        <w:t>、心理放松舱需具备</w:t>
      </w:r>
      <w:r w:rsidR="000F239A" w:rsidRPr="000F239A">
        <w:rPr>
          <w:rFonts w:hint="eastAsia"/>
          <w:sz w:val="24"/>
        </w:rPr>
        <w:t>档案管理</w:t>
      </w:r>
      <w:r w:rsidR="000F239A">
        <w:rPr>
          <w:rFonts w:hint="eastAsia"/>
          <w:sz w:val="24"/>
        </w:rPr>
        <w:t>功能，对使用放松舱的学生和教师的测试数据能保存和归档</w:t>
      </w:r>
      <w:r w:rsidR="000F239A" w:rsidRPr="000F239A">
        <w:rPr>
          <w:rFonts w:hint="eastAsia"/>
          <w:sz w:val="24"/>
        </w:rPr>
        <w:t>，并</w:t>
      </w:r>
      <w:r w:rsidR="000F239A">
        <w:rPr>
          <w:rFonts w:hint="eastAsia"/>
          <w:sz w:val="24"/>
        </w:rPr>
        <w:t>给予学校</w:t>
      </w:r>
      <w:r w:rsidR="000F239A" w:rsidRPr="000F239A">
        <w:rPr>
          <w:rFonts w:hint="eastAsia"/>
          <w:sz w:val="24"/>
        </w:rPr>
        <w:t>管理员</w:t>
      </w:r>
      <w:r w:rsidR="000F239A">
        <w:rPr>
          <w:rFonts w:hint="eastAsia"/>
          <w:sz w:val="24"/>
        </w:rPr>
        <w:t>权限，</w:t>
      </w:r>
      <w:r w:rsidR="000F239A" w:rsidRPr="000F239A">
        <w:rPr>
          <w:rFonts w:hint="eastAsia"/>
          <w:sz w:val="24"/>
        </w:rPr>
        <w:t>对测试报告进行管理操作。</w:t>
      </w:r>
      <w:r w:rsidR="000F239A">
        <w:rPr>
          <w:rFonts w:hint="eastAsia"/>
          <w:sz w:val="24"/>
        </w:rPr>
        <w:t xml:space="preserve"> </w:t>
      </w:r>
    </w:p>
    <w:p w:rsidR="000F239A" w:rsidRPr="000F239A" w:rsidRDefault="007A1B66" w:rsidP="000F239A">
      <w:pPr>
        <w:spacing w:line="360" w:lineRule="auto"/>
        <w:rPr>
          <w:sz w:val="24"/>
        </w:rPr>
      </w:pPr>
      <w:r>
        <w:rPr>
          <w:rFonts w:hint="eastAsia"/>
          <w:sz w:val="24"/>
        </w:rPr>
        <w:t>10</w:t>
      </w:r>
      <w:r w:rsidR="000F239A" w:rsidRPr="000F239A">
        <w:rPr>
          <w:rFonts w:hint="eastAsia"/>
          <w:sz w:val="24"/>
        </w:rPr>
        <w:t>、</w:t>
      </w:r>
      <w:r w:rsidR="000F239A">
        <w:rPr>
          <w:rFonts w:hint="eastAsia"/>
          <w:sz w:val="24"/>
        </w:rPr>
        <w:t>心理放松舱需具备提供</w:t>
      </w:r>
      <w:r w:rsidR="000F239A" w:rsidRPr="000F239A">
        <w:rPr>
          <w:rFonts w:hint="eastAsia"/>
          <w:sz w:val="24"/>
        </w:rPr>
        <w:t>测试报告</w:t>
      </w:r>
      <w:r w:rsidR="000F239A">
        <w:rPr>
          <w:rFonts w:hint="eastAsia"/>
          <w:sz w:val="24"/>
        </w:rPr>
        <w:t>功能，至少应</w:t>
      </w:r>
      <w:r w:rsidR="000F239A" w:rsidRPr="000F239A">
        <w:rPr>
          <w:rFonts w:hint="eastAsia"/>
          <w:sz w:val="24"/>
        </w:rPr>
        <w:t>包含平均心率、心率变异性</w:t>
      </w:r>
      <w:r w:rsidR="000F239A" w:rsidRPr="000F239A">
        <w:rPr>
          <w:rFonts w:hint="eastAsia"/>
          <w:sz w:val="24"/>
        </w:rPr>
        <w:t>HRV</w:t>
      </w:r>
      <w:r w:rsidR="000F239A" w:rsidRPr="000F239A">
        <w:rPr>
          <w:rFonts w:hint="eastAsia"/>
          <w:sz w:val="24"/>
        </w:rPr>
        <w:t>、心率变异标准差</w:t>
      </w:r>
      <w:r w:rsidR="000F239A" w:rsidRPr="000F239A">
        <w:rPr>
          <w:rFonts w:hint="eastAsia"/>
          <w:sz w:val="24"/>
        </w:rPr>
        <w:t>SDNN</w:t>
      </w:r>
      <w:r w:rsidR="000F239A" w:rsidRPr="000F239A">
        <w:rPr>
          <w:rFonts w:hint="eastAsia"/>
          <w:sz w:val="24"/>
        </w:rPr>
        <w:t>、爱丁堡指数</w:t>
      </w:r>
      <w:r w:rsidR="000F239A" w:rsidRPr="000F239A">
        <w:rPr>
          <w:rFonts w:hint="eastAsia"/>
          <w:sz w:val="24"/>
        </w:rPr>
        <w:t>PNN50</w:t>
      </w:r>
      <w:r w:rsidR="000F239A" w:rsidRPr="000F239A">
        <w:rPr>
          <w:rFonts w:hint="eastAsia"/>
          <w:sz w:val="24"/>
        </w:rPr>
        <w:t>、心理压力指数</w:t>
      </w:r>
      <w:r w:rsidR="000F239A" w:rsidRPr="000F239A">
        <w:rPr>
          <w:rFonts w:hint="eastAsia"/>
          <w:sz w:val="24"/>
        </w:rPr>
        <w:t>PSI</w:t>
      </w:r>
      <w:r w:rsidR="000F239A" w:rsidRPr="000F239A">
        <w:rPr>
          <w:rFonts w:hint="eastAsia"/>
          <w:sz w:val="24"/>
        </w:rPr>
        <w:t>等数据，</w:t>
      </w:r>
      <w:r>
        <w:rPr>
          <w:rFonts w:hint="eastAsia"/>
          <w:sz w:val="24"/>
        </w:rPr>
        <w:t>能</w:t>
      </w:r>
      <w:r w:rsidR="000F239A" w:rsidRPr="000F239A">
        <w:rPr>
          <w:rFonts w:hint="eastAsia"/>
          <w:sz w:val="24"/>
        </w:rPr>
        <w:t>通过</w:t>
      </w:r>
      <w:r>
        <w:rPr>
          <w:rFonts w:hint="eastAsia"/>
          <w:sz w:val="24"/>
        </w:rPr>
        <w:t>数值和图形</w:t>
      </w:r>
      <w:r w:rsidR="000F239A" w:rsidRPr="000F239A">
        <w:rPr>
          <w:rFonts w:hint="eastAsia"/>
          <w:sz w:val="24"/>
        </w:rPr>
        <w:t>等形式呈现。</w:t>
      </w:r>
    </w:p>
    <w:p w:rsidR="00565A63" w:rsidRPr="000658A4" w:rsidRDefault="00565A63" w:rsidP="00565A63">
      <w:pPr>
        <w:spacing w:line="360" w:lineRule="auto"/>
        <w:jc w:val="left"/>
        <w:rPr>
          <w:rFonts w:ascii="Calibri" w:eastAsia="宋体" w:hAnsi="Calibri" w:cs="Times New Roman"/>
          <w:b/>
          <w:sz w:val="24"/>
        </w:rPr>
      </w:pPr>
      <w:r w:rsidRPr="000658A4">
        <w:rPr>
          <w:rFonts w:ascii="Calibri" w:eastAsia="宋体" w:hAnsi="Calibri" w:cs="Times New Roman" w:hint="eastAsia"/>
          <w:b/>
          <w:sz w:val="24"/>
        </w:rPr>
        <w:t>三、营业执照和资质要求</w:t>
      </w:r>
    </w:p>
    <w:p w:rsidR="00565A63" w:rsidRPr="00A55D06" w:rsidRDefault="00565A63" w:rsidP="000C408A">
      <w:pPr>
        <w:spacing w:line="360" w:lineRule="auto"/>
        <w:ind w:firstLineChars="50" w:firstLine="120"/>
        <w:rPr>
          <w:rFonts w:ascii="Calibri" w:eastAsia="宋体" w:hAnsi="Calibri" w:cs="Times New Roman"/>
          <w:sz w:val="24"/>
        </w:rPr>
      </w:pPr>
      <w:r w:rsidRPr="00A55D06">
        <w:rPr>
          <w:rFonts w:ascii="Calibri" w:eastAsia="宋体" w:hAnsi="Calibri" w:cs="Times New Roman" w:hint="eastAsia"/>
          <w:sz w:val="24"/>
        </w:rPr>
        <w:t>1</w:t>
      </w:r>
      <w:r w:rsidRPr="00A55D06">
        <w:rPr>
          <w:rFonts w:ascii="Calibri" w:eastAsia="宋体" w:hAnsi="Calibri" w:cs="Times New Roman" w:hint="eastAsia"/>
          <w:sz w:val="24"/>
        </w:rPr>
        <w:t>、</w:t>
      </w:r>
      <w:r>
        <w:rPr>
          <w:rFonts w:ascii="Calibri" w:eastAsia="宋体" w:hAnsi="Calibri" w:cs="Times New Roman" w:hint="eastAsia"/>
          <w:sz w:val="24"/>
        </w:rPr>
        <w:t>要求投标公司具有心理健康领域服务的营业执照，资质齐全；</w:t>
      </w:r>
    </w:p>
    <w:p w:rsidR="00565A63" w:rsidRPr="00A55D06" w:rsidRDefault="00565A63" w:rsidP="000C408A">
      <w:pPr>
        <w:spacing w:line="360" w:lineRule="auto"/>
        <w:ind w:firstLineChars="50" w:firstLine="120"/>
        <w:rPr>
          <w:rFonts w:ascii="Calibri" w:eastAsia="宋体" w:hAnsi="Calibri" w:cs="Times New Roman"/>
          <w:sz w:val="24"/>
        </w:rPr>
      </w:pPr>
      <w:r w:rsidRPr="00A55D06">
        <w:rPr>
          <w:rFonts w:ascii="Calibri" w:eastAsia="宋体" w:hAnsi="Calibri" w:cs="Times New Roman" w:hint="eastAsia"/>
          <w:sz w:val="24"/>
        </w:rPr>
        <w:t>2</w:t>
      </w:r>
      <w:r w:rsidRPr="00A55D06">
        <w:rPr>
          <w:rFonts w:ascii="Calibri" w:eastAsia="宋体" w:hAnsi="Calibri" w:cs="Times New Roman" w:hint="eastAsia"/>
          <w:sz w:val="24"/>
        </w:rPr>
        <w:t>、</w:t>
      </w:r>
      <w:r>
        <w:rPr>
          <w:rFonts w:ascii="Calibri" w:eastAsia="宋体" w:hAnsi="Calibri" w:cs="Times New Roman" w:hint="eastAsia"/>
          <w:sz w:val="24"/>
        </w:rPr>
        <w:t>要求投标公司具有丰富的项目经验，具有一定</w:t>
      </w:r>
      <w:r w:rsidRPr="00A55D06">
        <w:rPr>
          <w:rFonts w:ascii="Calibri" w:eastAsia="宋体" w:hAnsi="Calibri" w:cs="Times New Roman" w:hint="eastAsia"/>
          <w:sz w:val="24"/>
        </w:rPr>
        <w:t>的社会影响力。</w:t>
      </w:r>
      <w:r>
        <w:rPr>
          <w:rFonts w:ascii="Calibri" w:eastAsia="宋体" w:hAnsi="Calibri" w:cs="Times New Roman" w:hint="eastAsia"/>
          <w:sz w:val="24"/>
        </w:rPr>
        <w:t>为其他中职学校</w:t>
      </w:r>
      <w:r w:rsidRPr="00A55D06">
        <w:rPr>
          <w:rFonts w:ascii="Calibri" w:eastAsia="宋体" w:hAnsi="Calibri" w:cs="Times New Roman" w:hint="eastAsia"/>
          <w:sz w:val="24"/>
        </w:rPr>
        <w:t>提供过</w:t>
      </w:r>
      <w:r>
        <w:rPr>
          <w:rFonts w:ascii="Calibri" w:eastAsia="宋体" w:hAnsi="Calibri" w:cs="Times New Roman" w:hint="eastAsia"/>
          <w:sz w:val="24"/>
        </w:rPr>
        <w:t>此类服务且效果良好的优先考虑；</w:t>
      </w:r>
    </w:p>
    <w:p w:rsidR="00565A63" w:rsidRDefault="00565A63" w:rsidP="000C408A">
      <w:pPr>
        <w:spacing w:line="360" w:lineRule="auto"/>
        <w:ind w:firstLineChars="50" w:firstLine="120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 w:hint="eastAsia"/>
          <w:sz w:val="24"/>
        </w:rPr>
        <w:t>3</w:t>
      </w:r>
      <w:r>
        <w:rPr>
          <w:rFonts w:ascii="Calibri" w:eastAsia="宋体" w:hAnsi="Calibri" w:cs="Times New Roman" w:hint="eastAsia"/>
          <w:sz w:val="24"/>
        </w:rPr>
        <w:t>、要求投标公司具有相应的软硬件等技术支持</w:t>
      </w:r>
      <w:r>
        <w:rPr>
          <w:rFonts w:hint="eastAsia"/>
          <w:sz w:val="24"/>
        </w:rPr>
        <w:t>，三年之内免费保养维护</w:t>
      </w:r>
      <w:r>
        <w:rPr>
          <w:rFonts w:ascii="Calibri" w:eastAsia="宋体" w:hAnsi="Calibri" w:cs="Times New Roman" w:hint="eastAsia"/>
          <w:sz w:val="24"/>
        </w:rPr>
        <w:t>；</w:t>
      </w:r>
    </w:p>
    <w:p w:rsidR="00565A63" w:rsidRDefault="00565A63" w:rsidP="000C408A">
      <w:pPr>
        <w:spacing w:line="360" w:lineRule="auto"/>
        <w:ind w:firstLineChars="50" w:firstLine="120"/>
        <w:rPr>
          <w:sz w:val="24"/>
        </w:rPr>
      </w:pPr>
      <w:r>
        <w:rPr>
          <w:rFonts w:ascii="Calibri" w:eastAsia="宋体" w:hAnsi="Calibri" w:cs="Times New Roman" w:hint="eastAsia"/>
          <w:sz w:val="24"/>
        </w:rPr>
        <w:t>4</w:t>
      </w:r>
      <w:r>
        <w:rPr>
          <w:rFonts w:ascii="Calibri" w:eastAsia="宋体" w:hAnsi="Calibri" w:cs="Times New Roman" w:hint="eastAsia"/>
          <w:sz w:val="24"/>
        </w:rPr>
        <w:t>、要求投标公司能根据学校提出的特定需求，</w:t>
      </w:r>
      <w:r w:rsidR="000C408A">
        <w:rPr>
          <w:rFonts w:hint="eastAsia"/>
          <w:sz w:val="24"/>
        </w:rPr>
        <w:t>优化</w:t>
      </w:r>
      <w:r>
        <w:rPr>
          <w:rFonts w:hint="eastAsia"/>
          <w:sz w:val="24"/>
        </w:rPr>
        <w:t>心理放松舱的使用功能</w:t>
      </w:r>
      <w:r w:rsidR="005835AB">
        <w:rPr>
          <w:rFonts w:ascii="Calibri" w:eastAsia="宋体" w:hAnsi="Calibri" w:cs="Times New Roman" w:hint="eastAsia"/>
          <w:sz w:val="24"/>
        </w:rPr>
        <w:t>；</w:t>
      </w:r>
    </w:p>
    <w:p w:rsidR="000C408A" w:rsidRPr="00644A4C" w:rsidRDefault="000C408A" w:rsidP="000C408A">
      <w:pPr>
        <w:spacing w:line="360" w:lineRule="auto"/>
        <w:ind w:firstLineChars="50" w:firstLine="120"/>
        <w:rPr>
          <w:rFonts w:ascii="Calibri" w:eastAsia="宋体" w:hAnsi="Calibri" w:cs="Times New Roman"/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、要求投标公司能对设备使用提供相应的培训，并对学校提出的问题及时解答。</w:t>
      </w:r>
    </w:p>
    <w:sectPr w:rsidR="000C408A" w:rsidRPr="00644A4C" w:rsidSect="009D6AC2">
      <w:pgSz w:w="11906" w:h="16838"/>
      <w:pgMar w:top="1135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300" w:rsidRDefault="00BF5300" w:rsidP="00866CF7">
      <w:r>
        <w:separator/>
      </w:r>
    </w:p>
  </w:endnote>
  <w:endnote w:type="continuationSeparator" w:id="1">
    <w:p w:rsidR="00BF5300" w:rsidRDefault="00BF5300" w:rsidP="00866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300" w:rsidRDefault="00BF5300" w:rsidP="00866CF7">
      <w:r>
        <w:separator/>
      </w:r>
    </w:p>
  </w:footnote>
  <w:footnote w:type="continuationSeparator" w:id="1">
    <w:p w:rsidR="00BF5300" w:rsidRDefault="00BF5300" w:rsidP="00866C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0BD0"/>
    <w:rsid w:val="0001712A"/>
    <w:rsid w:val="000701DD"/>
    <w:rsid w:val="000C408A"/>
    <w:rsid w:val="000F239A"/>
    <w:rsid w:val="00133C17"/>
    <w:rsid w:val="00412C8C"/>
    <w:rsid w:val="00565A63"/>
    <w:rsid w:val="00580D36"/>
    <w:rsid w:val="005835AB"/>
    <w:rsid w:val="00584374"/>
    <w:rsid w:val="006B620B"/>
    <w:rsid w:val="006C646B"/>
    <w:rsid w:val="007A1B66"/>
    <w:rsid w:val="00866CF7"/>
    <w:rsid w:val="00891D03"/>
    <w:rsid w:val="008B5FC9"/>
    <w:rsid w:val="008F3E6D"/>
    <w:rsid w:val="009D6AC2"/>
    <w:rsid w:val="00A54421"/>
    <w:rsid w:val="00AC108D"/>
    <w:rsid w:val="00B64FAD"/>
    <w:rsid w:val="00B90BD0"/>
    <w:rsid w:val="00BF5300"/>
    <w:rsid w:val="00BF7F65"/>
    <w:rsid w:val="00C7137B"/>
    <w:rsid w:val="00DD10E1"/>
    <w:rsid w:val="00FF0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next w:val="a"/>
    <w:link w:val="Char"/>
    <w:uiPriority w:val="99"/>
    <w:unhideWhenUsed/>
    <w:rsid w:val="00FF0485"/>
    <w:rPr>
      <w:rFonts w:ascii="宋体" w:eastAsia="宋体" w:hAnsi="Courier New" w:cs="Times New Roman"/>
      <w:szCs w:val="21"/>
    </w:rPr>
  </w:style>
  <w:style w:type="character" w:customStyle="1" w:styleId="Char">
    <w:name w:val="纯文本 Char"/>
    <w:basedOn w:val="a0"/>
    <w:link w:val="a3"/>
    <w:uiPriority w:val="99"/>
    <w:rsid w:val="00FF0485"/>
    <w:rPr>
      <w:rFonts w:ascii="宋体" w:eastAsia="宋体" w:hAnsi="Courier New" w:cs="Times New Roman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866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66CF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66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66C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FZ</cp:lastModifiedBy>
  <cp:revision>9</cp:revision>
  <dcterms:created xsi:type="dcterms:W3CDTF">2020-06-24T07:21:00Z</dcterms:created>
  <dcterms:modified xsi:type="dcterms:W3CDTF">2020-06-29T06:01:00Z</dcterms:modified>
</cp:coreProperties>
</file>