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实船尾气排放测试服务</w:t>
      </w: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  <w:r>
        <w:rPr>
          <w:rFonts w:ascii="Calibri" w:hAnsi="Calibri" w:eastAsia="宋体" w:cs="Times New Roman"/>
          <w:b w:val="0"/>
          <w:bCs w:val="0"/>
          <w:sz w:val="28"/>
          <w:szCs w:val="28"/>
        </w:rPr>
        <w:t>1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、测试时间：合同签署后20日完成测试服务。</w:t>
      </w: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  <w:r>
        <w:rPr>
          <w:rFonts w:ascii="Calibri" w:hAnsi="Calibri" w:eastAsia="宋体" w:cs="Times New Roman"/>
          <w:b w:val="0"/>
          <w:bCs w:val="0"/>
          <w:sz w:val="28"/>
          <w:szCs w:val="28"/>
        </w:rPr>
        <w:t>2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、测试对象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eastAsia="zh-CN"/>
        </w:rPr>
        <w:t>：</w:t>
      </w:r>
      <w:r>
        <w:rPr>
          <w:rFonts w:ascii="Calibri" w:hAnsi="Calibri" w:eastAsia="宋体" w:cs="Times New Roman"/>
          <w:b w:val="0"/>
          <w:bCs w:val="0"/>
          <w:sz w:val="28"/>
          <w:szCs w:val="28"/>
        </w:rPr>
        <w:t>沿海航线在航船舶。</w:t>
      </w: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  <w:r>
        <w:rPr>
          <w:rFonts w:ascii="Calibri" w:hAnsi="Calibri" w:eastAsia="宋体" w:cs="Times New Roman"/>
          <w:b w:val="0"/>
          <w:bCs w:val="0"/>
          <w:sz w:val="28"/>
          <w:szCs w:val="28"/>
        </w:rPr>
        <w:t>3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、工作内容：乙方应在甲方规定航线上，派遣工程师登船测试，</w:t>
      </w:r>
      <w:r>
        <w:rPr>
          <w:rFonts w:ascii="Calibri" w:hAnsi="Calibri" w:eastAsia="宋体" w:cs="Times New Roman"/>
          <w:b w:val="0"/>
          <w:bCs w:val="0"/>
          <w:sz w:val="28"/>
          <w:szCs w:val="28"/>
        </w:rPr>
        <w:t>使用专业的测试设备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，获取船舶主机排放数据（氮氧化物、硫氧化物等），主机工况不少于3种，航次不少于一次。并向甲方提供原始数据。</w:t>
      </w: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  <w:r>
        <w:rPr>
          <w:rFonts w:ascii="Calibri" w:hAnsi="Calibri" w:eastAsia="宋体" w:cs="Times New Roman"/>
          <w:b w:val="0"/>
          <w:bCs w:val="0"/>
          <w:sz w:val="28"/>
          <w:szCs w:val="28"/>
        </w:rPr>
        <w:t>4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、</w:t>
      </w:r>
      <w:r>
        <w:rPr>
          <w:rFonts w:ascii="Calibri" w:hAnsi="Calibri" w:eastAsia="宋体" w:cs="Times New Roman"/>
          <w:b w:val="0"/>
          <w:bCs w:val="0"/>
          <w:sz w:val="28"/>
          <w:szCs w:val="28"/>
        </w:rPr>
        <w:t>乙方需承担测试过程中所有的费用，包括并不限于代理费、差旅费、船舶伙食费、保险费等。</w:t>
      </w: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  <w:r>
        <w:rPr>
          <w:rFonts w:ascii="Calibri" w:hAnsi="Calibri" w:eastAsia="宋体" w:cs="Times New Roman"/>
          <w:b w:val="0"/>
          <w:bCs w:val="0"/>
          <w:sz w:val="28"/>
          <w:szCs w:val="28"/>
        </w:rPr>
        <w:t>5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、乙方需掌握测试船舶的基础数据。</w:t>
      </w:r>
    </w:p>
    <w:p>
      <w:pPr>
        <w:spacing w:line="360" w:lineRule="auto"/>
        <w:rPr>
          <w:rFonts w:ascii="Calibri" w:hAnsi="Calibri" w:eastAsia="宋体" w:cs="Times New Roman"/>
          <w:b w:val="0"/>
          <w:bCs w:val="0"/>
          <w:sz w:val="28"/>
          <w:szCs w:val="28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6、乙方需保证数据的真实性和可靠性。</w:t>
      </w:r>
    </w:p>
    <w:p>
      <w:pPr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</w:rPr>
        <w:t>7、报价：不超过19.5万。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7D5575"/>
    <w:rsid w:val="00014216"/>
    <w:rsid w:val="00062595"/>
    <w:rsid w:val="000E37D9"/>
    <w:rsid w:val="0011705D"/>
    <w:rsid w:val="00183419"/>
    <w:rsid w:val="001D545E"/>
    <w:rsid w:val="001E6B45"/>
    <w:rsid w:val="001F2560"/>
    <w:rsid w:val="00302369"/>
    <w:rsid w:val="00302CA6"/>
    <w:rsid w:val="00377C97"/>
    <w:rsid w:val="00470077"/>
    <w:rsid w:val="004B08BB"/>
    <w:rsid w:val="005E23C0"/>
    <w:rsid w:val="006540AF"/>
    <w:rsid w:val="00673FF6"/>
    <w:rsid w:val="006A3248"/>
    <w:rsid w:val="007D4626"/>
    <w:rsid w:val="007D5575"/>
    <w:rsid w:val="007F59FA"/>
    <w:rsid w:val="00880188"/>
    <w:rsid w:val="008A274F"/>
    <w:rsid w:val="00BF7605"/>
    <w:rsid w:val="00C037FE"/>
    <w:rsid w:val="00C1464E"/>
    <w:rsid w:val="00CE1428"/>
    <w:rsid w:val="00D4388A"/>
    <w:rsid w:val="00DA782B"/>
    <w:rsid w:val="00E207BC"/>
    <w:rsid w:val="00E343E8"/>
    <w:rsid w:val="00EC41C4"/>
    <w:rsid w:val="00F245F0"/>
    <w:rsid w:val="00FD756B"/>
    <w:rsid w:val="0D0C188A"/>
    <w:rsid w:val="1B504C25"/>
    <w:rsid w:val="273360D2"/>
    <w:rsid w:val="27FB5755"/>
    <w:rsid w:val="35486BCD"/>
    <w:rsid w:val="3E056D2A"/>
    <w:rsid w:val="6A9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219</Characters>
  <Lines>1</Lines>
  <Paragraphs>1</Paragraphs>
  <TotalTime>77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2022-06-15T08:45:00Z</dcterms:created>
  <dc:creator>22105</dc:creator>
  <cp:lastModifiedBy>仲杰</cp:lastModifiedBy>
  <dcterms:modified xsi:type="dcterms:W3CDTF">2023-07-29T12:14:58Z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FB0B1ACCC6A245568E142AFFD33C6E0E</vt:lpwstr>
  </property>
</Properties>
</file>