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AC" w:rsidRDefault="00AB153A">
      <w:pPr>
        <w:pStyle w:val="a6"/>
        <w:rPr>
          <w:rFonts w:asciiTheme="majorEastAsia" w:hAnsiTheme="majorEastAsia"/>
          <w:sz w:val="30"/>
          <w:szCs w:val="30"/>
        </w:rPr>
      </w:pPr>
      <w:r>
        <w:rPr>
          <w:rFonts w:asciiTheme="majorEastAsia" w:hAnsiTheme="majorEastAsia" w:hint="eastAsia"/>
          <w:sz w:val="30"/>
          <w:szCs w:val="30"/>
        </w:rPr>
        <w:t>港航市场大数据分析</w:t>
      </w:r>
      <w:r>
        <w:rPr>
          <w:rFonts w:asciiTheme="majorEastAsia" w:hAnsiTheme="majorEastAsia" w:hint="eastAsia"/>
          <w:sz w:val="30"/>
          <w:szCs w:val="30"/>
        </w:rPr>
        <w:t>结果测试服务</w:t>
      </w:r>
    </w:p>
    <w:p w:rsidR="00AE7BAC" w:rsidRDefault="00AB153A">
      <w:pPr>
        <w:pStyle w:val="1"/>
        <w:rPr>
          <w:rStyle w:val="a7"/>
          <w:rFonts w:ascii="宋体" w:eastAsia="宋体" w:hAnsi="宋体"/>
          <w:b/>
          <w:bCs/>
          <w:sz w:val="28"/>
          <w:szCs w:val="28"/>
        </w:rPr>
      </w:pPr>
      <w:r>
        <w:rPr>
          <w:rStyle w:val="a7"/>
          <w:rFonts w:ascii="宋体" w:eastAsia="宋体" w:hAnsi="宋体" w:hint="eastAsia"/>
          <w:b/>
          <w:bCs/>
          <w:sz w:val="28"/>
          <w:szCs w:val="28"/>
        </w:rPr>
        <w:t>一、项目概况</w:t>
      </w:r>
    </w:p>
    <w:p w:rsidR="00AE7BAC" w:rsidRDefault="00AB153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为了解港航行业运行状况，聚焦行业发展热点提高行业效率，上海国际航运研究中心根据全球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IS</w:t>
      </w:r>
      <w:r>
        <w:rPr>
          <w:rFonts w:ascii="宋体" w:hAnsi="宋体" w:hint="eastAsia"/>
          <w:sz w:val="24"/>
          <w:szCs w:val="24"/>
        </w:rPr>
        <w:t>数据，通过大数据算法对港航市场进行分析研究，计划发布三份创新研究成果。为确保分析质量，需要对三份大数据分析产品进行研究结果测试。</w:t>
      </w:r>
    </w:p>
    <w:p w:rsidR="00AE7BAC" w:rsidRDefault="00AB153A">
      <w:pPr>
        <w:pStyle w:val="1"/>
        <w:rPr>
          <w:rStyle w:val="a7"/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 w:val="0"/>
          <w:bCs w:val="0"/>
          <w:sz w:val="28"/>
          <w:szCs w:val="28"/>
        </w:rPr>
        <w:t>二、</w:t>
      </w:r>
      <w:r>
        <w:rPr>
          <w:rStyle w:val="a7"/>
          <w:rFonts w:ascii="宋体" w:eastAsia="宋体" w:hAnsi="宋体" w:hint="eastAsia"/>
          <w:b/>
          <w:bCs/>
          <w:sz w:val="28"/>
          <w:szCs w:val="28"/>
        </w:rPr>
        <w:t>测试内容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考虑到测试工作的客观性与全面性，需要在算法、数据、结果三个层面对数据产品进行测试。</w:t>
      </w:r>
    </w:p>
    <w:p w:rsidR="00AE7BAC" w:rsidRDefault="00AB153A">
      <w:pPr>
        <w:widowControl/>
        <w:tabs>
          <w:tab w:val="left" w:pos="1155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算法测试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>正确性，算法需能够正确的执行要求的功能和性能要求。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1.2</w:t>
      </w:r>
      <w:r>
        <w:rPr>
          <w:rFonts w:ascii="宋体" w:hAnsi="宋体" w:hint="eastAsia"/>
          <w:sz w:val="24"/>
          <w:szCs w:val="24"/>
        </w:rPr>
        <w:t>可用性，算法的输入和输出都良好的接口，一个算法只完成一个特定的功能与其它模块的藕合尽量少。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1.3</w:t>
      </w:r>
      <w:r>
        <w:rPr>
          <w:rFonts w:ascii="宋体" w:hAnsi="宋体" w:hint="eastAsia"/>
          <w:sz w:val="24"/>
          <w:szCs w:val="24"/>
        </w:rPr>
        <w:t>可读性，变量命名具有实际意义。具有适当的注释，对算法的功能、输入、输出、参数使用、重要变量、主要功能段等进行说明。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1.4</w:t>
      </w:r>
      <w:r>
        <w:rPr>
          <w:rFonts w:ascii="宋体" w:hAnsi="宋体" w:hint="eastAsia"/>
          <w:sz w:val="24"/>
          <w:szCs w:val="24"/>
        </w:rPr>
        <w:t>效率，测试中，要考虑计算机系统、内存、页交换空间大小、算法的复杂性。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1.5</w:t>
      </w:r>
      <w:r>
        <w:rPr>
          <w:rFonts w:ascii="宋体" w:hAnsi="宋体" w:hint="eastAsia"/>
          <w:sz w:val="24"/>
          <w:szCs w:val="24"/>
        </w:rPr>
        <w:t>健壮性，测试中，考虑输入参数、文件打开、读写文件和子程序调用、申请内存空间等是否进行了合理的处理。保证算法是可靠的，安全的。</w:t>
      </w:r>
    </w:p>
    <w:p w:rsidR="00AE7BAC" w:rsidRDefault="00AB153A">
      <w:pPr>
        <w:widowControl/>
        <w:tabs>
          <w:tab w:val="left" w:pos="1155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数据计算测试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考虑到</w:t>
      </w:r>
      <w:r>
        <w:rPr>
          <w:rFonts w:ascii="宋体" w:hAnsi="宋体" w:hint="eastAsia"/>
          <w:sz w:val="24"/>
          <w:szCs w:val="24"/>
        </w:rPr>
        <w:t>AIS</w:t>
      </w:r>
      <w:r>
        <w:rPr>
          <w:rFonts w:ascii="宋体" w:hAnsi="宋体" w:hint="eastAsia"/>
          <w:sz w:val="24"/>
          <w:szCs w:val="24"/>
        </w:rPr>
        <w:t>数据与其他船舶、港口信息的信息冗余，数据计算过程中应有</w:t>
      </w:r>
      <w:r>
        <w:rPr>
          <w:rFonts w:ascii="宋体" w:hAnsi="宋体" w:hint="eastAsia"/>
          <w:sz w:val="24"/>
          <w:szCs w:val="24"/>
        </w:rPr>
        <w:t>相应的数据筛选，去重考虑，同时，计算结果与算法的设计应有一定的审查机制，对比可得到的第三方数据，避免数据结果与实际情况不符的情况。</w:t>
      </w:r>
    </w:p>
    <w:p w:rsidR="00AE7BAC" w:rsidRDefault="00AB153A">
      <w:pPr>
        <w:widowControl/>
        <w:tabs>
          <w:tab w:val="left" w:pos="1155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数据产品结果测试</w:t>
      </w:r>
    </w:p>
    <w:p w:rsidR="00AE7BAC" w:rsidRDefault="00AB15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对比其他公开数据，测试数据产品结果反映真实港航市场运行状况，同时趋势、预测分析通过实验数据检验，对行业发展具有一定的指示与启发。</w:t>
      </w:r>
    </w:p>
    <w:p w:rsidR="00AE7BAC" w:rsidRDefault="00AB153A">
      <w:pPr>
        <w:pStyle w:val="1"/>
        <w:rPr>
          <w:rStyle w:val="a7"/>
          <w:rFonts w:ascii="宋体" w:eastAsia="宋体" w:hAnsi="宋体"/>
          <w:b/>
          <w:bCs/>
          <w:sz w:val="28"/>
          <w:szCs w:val="28"/>
        </w:rPr>
      </w:pPr>
      <w:r>
        <w:rPr>
          <w:rStyle w:val="a7"/>
          <w:rFonts w:ascii="宋体" w:eastAsia="宋体" w:hAnsi="宋体" w:hint="eastAsia"/>
          <w:b/>
          <w:bCs/>
          <w:sz w:val="28"/>
          <w:szCs w:val="28"/>
        </w:rPr>
        <w:lastRenderedPageBreak/>
        <w:t>三、验收标准</w:t>
      </w:r>
    </w:p>
    <w:p w:rsidR="00AE7BAC" w:rsidRDefault="00AB153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通过真实有效的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IS</w:t>
      </w:r>
      <w:r>
        <w:rPr>
          <w:rFonts w:ascii="宋体" w:hAnsi="宋体" w:hint="eastAsia"/>
          <w:sz w:val="24"/>
          <w:szCs w:val="24"/>
        </w:rPr>
        <w:t>数据，结合大数据算法得到的三份大数据分析产品通过以上测试内容，所有算法功能正常可迭代，</w:t>
      </w:r>
      <w:r>
        <w:rPr>
          <w:rFonts w:ascii="宋体" w:hAnsi="宋体" w:hint="eastAsia"/>
          <w:sz w:val="24"/>
          <w:szCs w:val="24"/>
        </w:rPr>
        <w:t>计算结果正确无误</w:t>
      </w:r>
      <w:r>
        <w:rPr>
          <w:rFonts w:ascii="宋体" w:hAnsi="宋体" w:hint="eastAsia"/>
          <w:sz w:val="24"/>
          <w:szCs w:val="24"/>
        </w:rPr>
        <w:t>。</w:t>
      </w:r>
      <w:bookmarkStart w:id="0" w:name="_GoBack"/>
      <w:bookmarkEnd w:id="0"/>
    </w:p>
    <w:sectPr w:rsidR="00AE7BAC" w:rsidSect="0007328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53A" w:rsidRDefault="00AB153A" w:rsidP="0007328F">
      <w:r>
        <w:separator/>
      </w:r>
    </w:p>
  </w:endnote>
  <w:endnote w:type="continuationSeparator" w:id="1">
    <w:p w:rsidR="00AB153A" w:rsidRDefault="00AB153A" w:rsidP="00073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53A" w:rsidRDefault="00AB153A" w:rsidP="0007328F">
      <w:r>
        <w:separator/>
      </w:r>
    </w:p>
  </w:footnote>
  <w:footnote w:type="continuationSeparator" w:id="1">
    <w:p w:rsidR="00AB153A" w:rsidRDefault="00AB153A" w:rsidP="00073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7328F"/>
    <w:rsid w:val="001076AA"/>
    <w:rsid w:val="00153368"/>
    <w:rsid w:val="00154E7A"/>
    <w:rsid w:val="00196B4F"/>
    <w:rsid w:val="001D4404"/>
    <w:rsid w:val="00222403"/>
    <w:rsid w:val="003D58B0"/>
    <w:rsid w:val="0041072C"/>
    <w:rsid w:val="00454928"/>
    <w:rsid w:val="004B4E12"/>
    <w:rsid w:val="005B44C6"/>
    <w:rsid w:val="00603DC3"/>
    <w:rsid w:val="00617A8A"/>
    <w:rsid w:val="006B5353"/>
    <w:rsid w:val="00744A91"/>
    <w:rsid w:val="0078491A"/>
    <w:rsid w:val="007902E9"/>
    <w:rsid w:val="007A3C29"/>
    <w:rsid w:val="0080220E"/>
    <w:rsid w:val="008B1BF0"/>
    <w:rsid w:val="008E3CE7"/>
    <w:rsid w:val="008F56B1"/>
    <w:rsid w:val="009B6B16"/>
    <w:rsid w:val="00AB153A"/>
    <w:rsid w:val="00AD702E"/>
    <w:rsid w:val="00AE5334"/>
    <w:rsid w:val="00AE7BAC"/>
    <w:rsid w:val="00B7269C"/>
    <w:rsid w:val="00C1774B"/>
    <w:rsid w:val="00C22D15"/>
    <w:rsid w:val="00C81B70"/>
    <w:rsid w:val="00D60BC7"/>
    <w:rsid w:val="00F35975"/>
    <w:rsid w:val="00F9623C"/>
    <w:rsid w:val="154214E7"/>
    <w:rsid w:val="51EC1E2E"/>
    <w:rsid w:val="571C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A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E7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semiHidden/>
    <w:unhideWhenUsed/>
    <w:qFormat/>
    <w:rsid w:val="00AE7BAC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AE7BAC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AE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E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E7B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1"/>
    <w:uiPriority w:val="22"/>
    <w:qFormat/>
    <w:rsid w:val="00AE7BAC"/>
    <w:rPr>
      <w:b/>
      <w:bCs/>
    </w:rPr>
  </w:style>
  <w:style w:type="character" w:customStyle="1" w:styleId="Char0">
    <w:name w:val="页眉 Char"/>
    <w:basedOn w:val="a1"/>
    <w:link w:val="a5"/>
    <w:uiPriority w:val="99"/>
    <w:rsid w:val="00AE7BAC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AE7BAC"/>
    <w:rPr>
      <w:sz w:val="18"/>
      <w:szCs w:val="18"/>
    </w:rPr>
  </w:style>
  <w:style w:type="paragraph" w:styleId="a8">
    <w:name w:val="List Paragraph"/>
    <w:basedOn w:val="a"/>
    <w:uiPriority w:val="34"/>
    <w:qFormat/>
    <w:rsid w:val="00AE7BAC"/>
    <w:pPr>
      <w:ind w:firstLineChars="200" w:firstLine="420"/>
    </w:pPr>
  </w:style>
  <w:style w:type="character" w:customStyle="1" w:styleId="2Char">
    <w:name w:val="标题 2 Char"/>
    <w:basedOn w:val="a1"/>
    <w:link w:val="2"/>
    <w:semiHidden/>
    <w:rsid w:val="00AE7BAC"/>
    <w:rPr>
      <w:rFonts w:ascii="宋体" w:eastAsia="宋体" w:hAnsi="宋体" w:cs="宋体"/>
      <w:sz w:val="32"/>
      <w:szCs w:val="20"/>
    </w:rPr>
  </w:style>
  <w:style w:type="character" w:customStyle="1" w:styleId="Char1">
    <w:name w:val="标题 Char"/>
    <w:basedOn w:val="a1"/>
    <w:link w:val="a6"/>
    <w:uiPriority w:val="10"/>
    <w:rsid w:val="00AE7B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1"/>
    <w:link w:val="1"/>
    <w:uiPriority w:val="9"/>
    <w:qFormat/>
    <w:rsid w:val="00AE7BA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</Words>
  <Characters>583</Characters>
  <Application>Microsoft Office Word</Application>
  <DocSecurity>0</DocSecurity>
  <Lines>4</Lines>
  <Paragraphs>1</Paragraphs>
  <ScaleCrop>false</ScaleCrop>
  <Company>Sky123.Org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14</cp:revision>
  <cp:lastPrinted>2017-04-20T05:50:00Z</cp:lastPrinted>
  <dcterms:created xsi:type="dcterms:W3CDTF">2017-04-20T05:10:00Z</dcterms:created>
  <dcterms:modified xsi:type="dcterms:W3CDTF">2019-09-10T02:33:00Z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