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20" w:rsidRDefault="00887F20" w:rsidP="00A43C31">
      <w:pPr>
        <w:spacing w:line="480" w:lineRule="auto"/>
        <w:jc w:val="center"/>
        <w:rPr>
          <w:rFonts w:ascii="Times New Roman" w:eastAsiaTheme="minorEastAsia" w:hAnsiTheme="minorEastAsia"/>
          <w:sz w:val="36"/>
          <w:szCs w:val="36"/>
        </w:rPr>
      </w:pPr>
      <w:r w:rsidRPr="00887F20">
        <w:rPr>
          <w:rFonts w:ascii="Times New Roman" w:eastAsiaTheme="minorEastAsia" w:hAnsiTheme="minorEastAsia" w:hint="eastAsia"/>
          <w:sz w:val="36"/>
          <w:szCs w:val="36"/>
        </w:rPr>
        <w:t>桌面型船舶建造虚拟仿真软件系统</w:t>
      </w:r>
    </w:p>
    <w:p w:rsidR="00E14A9F" w:rsidRDefault="005E3115" w:rsidP="00A43C31">
      <w:pPr>
        <w:spacing w:line="480" w:lineRule="auto"/>
        <w:rPr>
          <w:rFonts w:ascii="Times New Roman" w:eastAsiaTheme="minorEastAsia" w:hAnsiTheme="minorEastAsia"/>
          <w:sz w:val="24"/>
          <w:szCs w:val="24"/>
        </w:rPr>
      </w:pPr>
      <w:r w:rsidRPr="001665E2">
        <w:rPr>
          <w:rFonts w:ascii="Times New Roman" w:eastAsiaTheme="minorEastAsia" w:hAnsiTheme="minorEastAsia"/>
          <w:sz w:val="24"/>
          <w:szCs w:val="24"/>
        </w:rPr>
        <w:t>需提供针对此次</w:t>
      </w:r>
      <w:r w:rsidR="001665E2" w:rsidRPr="001665E2">
        <w:rPr>
          <w:rFonts w:ascii="Times New Roman" w:eastAsiaTheme="minorEastAsia" w:hAnsiTheme="minorEastAsia" w:hint="eastAsia"/>
          <w:sz w:val="24"/>
          <w:szCs w:val="24"/>
        </w:rPr>
        <w:t>询价项目</w:t>
      </w:r>
      <w:r w:rsidRPr="001665E2">
        <w:rPr>
          <w:rFonts w:ascii="Times New Roman" w:eastAsiaTheme="minorEastAsia" w:hAnsiTheme="minorEastAsia"/>
          <w:sz w:val="24"/>
          <w:szCs w:val="24"/>
        </w:rPr>
        <w:t>的原厂授权文件</w:t>
      </w:r>
    </w:p>
    <w:p w:rsidR="00E14A9F" w:rsidRPr="00267AAB" w:rsidRDefault="000F28A7" w:rsidP="00A43C31">
      <w:pPr>
        <w:spacing w:line="480" w:lineRule="auto"/>
        <w:rPr>
          <w:rFonts w:ascii="Times New Roman" w:eastAsiaTheme="minorEastAsia" w:hAnsiTheme="minorEastAsia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267AAB">
        <w:rPr>
          <w:rFonts w:ascii="Times New Roman" w:eastAsiaTheme="minorEastAsia" w:hAnsiTheme="minorEastAsia" w:hint="eastAsia"/>
          <w:sz w:val="24"/>
          <w:szCs w:val="24"/>
        </w:rPr>
        <w:t>设备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硬件要求具有虚拟现实立体显示和增强现实虚实结合的功能。高清立体显示器，头部跟踪，交互定位笔，摄像头，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zView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增强现实软件</w:t>
      </w:r>
      <w:r w:rsidR="00267AAB">
        <w:rPr>
          <w:rFonts w:ascii="Times New Roman" w:eastAsiaTheme="minorEastAsia" w:hAnsiTheme="minorEastAsia" w:hint="eastAsia"/>
          <w:sz w:val="24"/>
          <w:szCs w:val="24"/>
        </w:rPr>
        <w:t>。</w:t>
      </w:r>
    </w:p>
    <w:p w:rsidR="00E14A9F" w:rsidRPr="001665E2" w:rsidRDefault="000F28A7" w:rsidP="00A43C31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2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显示器</w:t>
      </w:r>
      <w:r w:rsidR="00AF06B5">
        <w:rPr>
          <w:rFonts w:ascii="Times New Roman" w:eastAsiaTheme="minorEastAsia" w:hAnsiTheme="minorEastAsia" w:hint="eastAsia"/>
          <w:sz w:val="24"/>
          <w:szCs w:val="24"/>
        </w:rPr>
        <w:t>应具有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24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”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 xml:space="preserve">HD </w:t>
      </w:r>
      <w:r w:rsidR="00AF06B5">
        <w:rPr>
          <w:rFonts w:ascii="Times New Roman" w:eastAsiaTheme="minorEastAsia" w:hAnsiTheme="minorEastAsia" w:hint="eastAsia"/>
          <w:sz w:val="24"/>
          <w:szCs w:val="24"/>
        </w:rPr>
        <w:t>，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1920x1080</w:t>
      </w:r>
      <w:r w:rsidR="00AF06B5">
        <w:rPr>
          <w:rFonts w:ascii="Times New Roman" w:eastAsiaTheme="minorEastAsia" w:hAnsiTheme="minorEastAsia" w:hint="eastAsia"/>
          <w:sz w:val="24"/>
          <w:szCs w:val="24"/>
        </w:rPr>
        <w:t>分辨率</w:t>
      </w:r>
      <w:r w:rsidR="00267AAB">
        <w:rPr>
          <w:rFonts w:ascii="Times New Roman" w:eastAsiaTheme="minorEastAsia" w:hAnsiTheme="minorEastAsia" w:hint="eastAsia"/>
          <w:sz w:val="24"/>
          <w:szCs w:val="24"/>
        </w:rPr>
        <w:t>或</w:t>
      </w:r>
      <w:r w:rsidR="00267AAB">
        <w:rPr>
          <w:rFonts w:ascii="Times New Roman" w:eastAsiaTheme="minorEastAsia" w:hAnsiTheme="minorEastAsia"/>
          <w:sz w:val="24"/>
          <w:szCs w:val="24"/>
        </w:rPr>
        <w:t>更高配置</w:t>
      </w:r>
      <w:r w:rsidR="00267AAB">
        <w:rPr>
          <w:rFonts w:ascii="Times New Roman" w:eastAsiaTheme="minorEastAsia" w:hAnsiTheme="minorEastAsia" w:hint="eastAsia"/>
          <w:sz w:val="24"/>
          <w:szCs w:val="24"/>
        </w:rPr>
        <w:t>。</w:t>
      </w:r>
    </w:p>
    <w:p w:rsidR="00E14A9F" w:rsidRPr="001665E2" w:rsidRDefault="000F28A7" w:rsidP="00A43C31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3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处理器</w:t>
      </w:r>
      <w:r w:rsidR="00AF06B5">
        <w:rPr>
          <w:rFonts w:ascii="Times New Roman" w:eastAsiaTheme="minorEastAsia" w:hAnsiTheme="minorEastAsia" w:hint="eastAsia"/>
          <w:sz w:val="24"/>
          <w:szCs w:val="24"/>
        </w:rPr>
        <w:t>应具有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Intel i3-7300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或更高配置</w:t>
      </w:r>
      <w:r w:rsidR="00267AAB">
        <w:rPr>
          <w:rFonts w:ascii="Times New Roman" w:eastAsiaTheme="minorEastAsia" w:hAnsiTheme="minorEastAsia" w:hint="eastAsia"/>
          <w:sz w:val="24"/>
          <w:szCs w:val="24"/>
        </w:rPr>
        <w:t>。</w:t>
      </w:r>
    </w:p>
    <w:p w:rsidR="00E14A9F" w:rsidRPr="001665E2" w:rsidRDefault="000F28A7" w:rsidP="00A43C31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4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内存</w:t>
      </w:r>
      <w:r w:rsidR="00AF06B5">
        <w:rPr>
          <w:rFonts w:ascii="Times New Roman" w:eastAsiaTheme="minorEastAsia" w:hAnsiTheme="minorEastAsia" w:hint="eastAsia"/>
          <w:sz w:val="24"/>
          <w:szCs w:val="24"/>
        </w:rPr>
        <w:t>至少要求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8 GB DDR4 RAM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或更高配置</w:t>
      </w:r>
      <w:r w:rsidR="00267AAB">
        <w:rPr>
          <w:rFonts w:ascii="Times New Roman" w:eastAsiaTheme="minorEastAsia" w:hAnsiTheme="minorEastAsia" w:hint="eastAsia"/>
          <w:sz w:val="24"/>
          <w:szCs w:val="24"/>
        </w:rPr>
        <w:t>。</w:t>
      </w:r>
    </w:p>
    <w:p w:rsidR="00267AAB" w:rsidRDefault="000F28A7" w:rsidP="00A43C31">
      <w:pPr>
        <w:spacing w:line="480" w:lineRule="auto"/>
        <w:rPr>
          <w:rFonts w:ascii="Times New Roman" w:eastAsiaTheme="minorEastAsia" w:hAnsiTheme="minorEastAsia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5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显卡</w:t>
      </w:r>
      <w:r w:rsidR="00AF06B5">
        <w:rPr>
          <w:rFonts w:ascii="Times New Roman" w:eastAsiaTheme="minorEastAsia" w:hAnsiTheme="minorEastAsia" w:hint="eastAsia"/>
          <w:sz w:val="24"/>
          <w:szCs w:val="24"/>
        </w:rPr>
        <w:t>应为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AMD Radeon Pro WX3100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或更高配置</w:t>
      </w:r>
      <w:r w:rsidR="00267AAB">
        <w:rPr>
          <w:rFonts w:ascii="Times New Roman" w:eastAsiaTheme="minorEastAsia" w:hAnsiTheme="minorEastAsia" w:hint="eastAsia"/>
          <w:sz w:val="24"/>
          <w:szCs w:val="24"/>
        </w:rPr>
        <w:t>。</w:t>
      </w:r>
    </w:p>
    <w:p w:rsidR="00E14A9F" w:rsidRPr="001665E2" w:rsidRDefault="000F28A7" w:rsidP="00A43C31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6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存储</w:t>
      </w:r>
      <w:r w:rsidR="00C4027F">
        <w:rPr>
          <w:rFonts w:ascii="Times New Roman" w:eastAsiaTheme="minorEastAsia" w:hAnsiTheme="minorEastAsia" w:hint="eastAsia"/>
          <w:sz w:val="24"/>
          <w:szCs w:val="24"/>
        </w:rPr>
        <w:t>设备至少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256 GB SSD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或更高配置</w:t>
      </w:r>
      <w:r w:rsidR="00267AAB">
        <w:rPr>
          <w:rFonts w:ascii="Times New Roman" w:eastAsiaTheme="minorEastAsia" w:hAnsiTheme="minorEastAsia" w:hint="eastAsia"/>
          <w:sz w:val="24"/>
          <w:szCs w:val="24"/>
        </w:rPr>
        <w:t>。</w:t>
      </w:r>
    </w:p>
    <w:p w:rsidR="00E14A9F" w:rsidRPr="001665E2" w:rsidRDefault="000F28A7" w:rsidP="00A43C31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7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267AAB">
        <w:rPr>
          <w:rFonts w:ascii="Times New Roman" w:eastAsiaTheme="minorEastAsia" w:hAnsiTheme="minorEastAsia" w:hint="eastAsia"/>
          <w:sz w:val="24"/>
          <w:szCs w:val="24"/>
        </w:rPr>
        <w:t>具有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AR</w:t>
      </w:r>
      <w:r w:rsidR="00267AAB" w:rsidRPr="00267AAB">
        <w:rPr>
          <w:rFonts w:ascii="Times New Roman" w:eastAsiaTheme="minorEastAsia" w:hAnsiTheme="minorEastAsia" w:hint="eastAsia"/>
          <w:sz w:val="24"/>
          <w:szCs w:val="24"/>
        </w:rPr>
        <w:t>摄像头</w:t>
      </w:r>
      <w:r w:rsidR="00267AAB">
        <w:rPr>
          <w:rFonts w:ascii="Times New Roman" w:eastAsiaTheme="minorEastAsia" w:hAnsiTheme="minorEastAsia" w:hint="eastAsia"/>
          <w:sz w:val="24"/>
          <w:szCs w:val="24"/>
        </w:rPr>
        <w:t>功能。</w:t>
      </w:r>
    </w:p>
    <w:p w:rsidR="00E14A9F" w:rsidRPr="001665E2" w:rsidRDefault="000F28A7" w:rsidP="00A43C31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8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AF06B5">
        <w:rPr>
          <w:rFonts w:ascii="Times New Roman" w:eastAsiaTheme="minorEastAsia" w:hAnsiTheme="minorEastAsia" w:hint="eastAsia"/>
          <w:sz w:val="24"/>
          <w:szCs w:val="24"/>
        </w:rPr>
        <w:t>具有</w:t>
      </w:r>
      <w:r w:rsidR="00AF06B5" w:rsidRPr="00AF06B5">
        <w:rPr>
          <w:rFonts w:ascii="Times New Roman" w:eastAsiaTheme="minorEastAsia" w:hAnsiTheme="minorEastAsia" w:hint="eastAsia"/>
          <w:sz w:val="24"/>
          <w:szCs w:val="24"/>
        </w:rPr>
        <w:t>AR</w:t>
      </w:r>
      <w:r w:rsidR="00AF06B5" w:rsidRPr="00AF06B5">
        <w:rPr>
          <w:rFonts w:ascii="Times New Roman" w:eastAsiaTheme="minorEastAsia" w:hAnsiTheme="minorEastAsia" w:hint="eastAsia"/>
          <w:sz w:val="24"/>
          <w:szCs w:val="24"/>
        </w:rPr>
        <w:t>云台</w:t>
      </w:r>
      <w:r w:rsidR="00AF06B5">
        <w:rPr>
          <w:rFonts w:ascii="Times New Roman" w:eastAsiaTheme="minorEastAsia" w:hAnsiTheme="minorEastAsia" w:hint="eastAsia"/>
          <w:sz w:val="24"/>
          <w:szCs w:val="24"/>
        </w:rPr>
        <w:t>，如</w:t>
      </w:r>
      <w:r w:rsidR="00AF06B5" w:rsidRPr="00AF06B5">
        <w:rPr>
          <w:rFonts w:ascii="Times New Roman" w:eastAsiaTheme="minorEastAsia" w:hAnsiTheme="minorEastAsia" w:hint="eastAsia"/>
          <w:sz w:val="24"/>
          <w:szCs w:val="24"/>
        </w:rPr>
        <w:t>云腾</w:t>
      </w:r>
      <w:r w:rsidR="00AF06B5" w:rsidRPr="00AF06B5">
        <w:rPr>
          <w:rFonts w:ascii="Times New Roman" w:eastAsiaTheme="minorEastAsia" w:hAnsiTheme="minorEastAsia" w:hint="eastAsia"/>
          <w:sz w:val="24"/>
          <w:szCs w:val="24"/>
        </w:rPr>
        <w:t>VT688</w:t>
      </w:r>
      <w:r w:rsidRPr="001665E2">
        <w:rPr>
          <w:rFonts w:ascii="Times New Roman" w:eastAsiaTheme="minorEastAsia" w:hAnsi="Times New Roman"/>
          <w:sz w:val="24"/>
          <w:szCs w:val="24"/>
        </w:rPr>
        <w:t>9</w:t>
      </w:r>
      <w:r w:rsidRPr="001665E2">
        <w:rPr>
          <w:rFonts w:ascii="Times New Roman" w:eastAsiaTheme="minorEastAsia" w:hAnsiTheme="minorEastAsia"/>
          <w:sz w:val="24"/>
          <w:szCs w:val="24"/>
        </w:rPr>
        <w:t>、同时具备仿真和优化功能</w:t>
      </w:r>
    </w:p>
    <w:p w:rsidR="00AF06B5" w:rsidRDefault="000F28A7" w:rsidP="00A43C31">
      <w:pPr>
        <w:spacing w:line="480" w:lineRule="auto"/>
        <w:rPr>
          <w:rFonts w:ascii="Times New Roman" w:eastAsiaTheme="minorEastAsia" w:hAnsiTheme="minorEastAsia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10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AF06B5">
        <w:rPr>
          <w:rFonts w:ascii="Times New Roman" w:eastAsiaTheme="minorEastAsia" w:hAnsiTheme="minorEastAsia" w:hint="eastAsia"/>
          <w:sz w:val="24"/>
          <w:szCs w:val="24"/>
        </w:rPr>
        <w:t>要求</w:t>
      </w:r>
      <w:r w:rsidR="00AF06B5">
        <w:rPr>
          <w:rFonts w:ascii="Times New Roman" w:eastAsiaTheme="minorEastAsia" w:hAnsiTheme="minorEastAsia"/>
          <w:sz w:val="24"/>
          <w:szCs w:val="24"/>
        </w:rPr>
        <w:t>安装</w:t>
      </w:r>
      <w:r w:rsidR="00AF06B5" w:rsidRPr="00AF06B5">
        <w:rPr>
          <w:rFonts w:ascii="Times New Roman" w:eastAsiaTheme="minorEastAsia" w:hAnsiTheme="minorEastAsia" w:hint="eastAsia"/>
          <w:sz w:val="24"/>
          <w:szCs w:val="24"/>
        </w:rPr>
        <w:t>AR</w:t>
      </w:r>
      <w:r w:rsidR="00AF06B5" w:rsidRPr="00AF06B5">
        <w:rPr>
          <w:rFonts w:ascii="Times New Roman" w:eastAsiaTheme="minorEastAsia" w:hAnsiTheme="minorEastAsia" w:hint="eastAsia"/>
          <w:sz w:val="24"/>
          <w:szCs w:val="24"/>
        </w:rPr>
        <w:t>软件</w:t>
      </w:r>
      <w:r w:rsidR="00AF06B5">
        <w:rPr>
          <w:rFonts w:ascii="Times New Roman" w:eastAsiaTheme="minorEastAsia" w:hAnsiTheme="minorEastAsia" w:hint="eastAsia"/>
          <w:sz w:val="24"/>
          <w:szCs w:val="24"/>
        </w:rPr>
        <w:t>“</w:t>
      </w:r>
      <w:r w:rsidR="00AF06B5" w:rsidRPr="00AF06B5">
        <w:rPr>
          <w:rFonts w:ascii="Times New Roman" w:eastAsiaTheme="minorEastAsia" w:hAnsiTheme="minorEastAsia"/>
          <w:sz w:val="24"/>
          <w:szCs w:val="24"/>
        </w:rPr>
        <w:t>zView</w:t>
      </w:r>
      <w:r w:rsidR="001D25D1">
        <w:rPr>
          <w:rFonts w:ascii="Times New Roman" w:eastAsiaTheme="minorEastAsia" w:hAnsiTheme="minorEastAsia"/>
          <w:sz w:val="24"/>
          <w:szCs w:val="24"/>
        </w:rPr>
        <w:t>”</w:t>
      </w:r>
      <w:r w:rsidR="00AF06B5">
        <w:rPr>
          <w:rFonts w:ascii="Times New Roman" w:eastAsiaTheme="minorEastAsia" w:hAnsiTheme="minorEastAsia" w:hint="eastAsia"/>
          <w:sz w:val="24"/>
          <w:szCs w:val="24"/>
        </w:rPr>
        <w:t>。</w:t>
      </w:r>
    </w:p>
    <w:p w:rsidR="00E14A9F" w:rsidRPr="001665E2" w:rsidRDefault="000F28A7" w:rsidP="00A43C31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11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bookmarkStart w:id="0" w:name="_GoBack"/>
      <w:bookmarkEnd w:id="0"/>
      <w:r w:rsidR="00AD1A1D">
        <w:rPr>
          <w:rFonts w:ascii="Times New Roman" w:eastAsiaTheme="minorEastAsia" w:hAnsiTheme="minorEastAsia" w:hint="eastAsia"/>
          <w:sz w:val="24"/>
          <w:szCs w:val="24"/>
        </w:rPr>
        <w:t>提供</w:t>
      </w:r>
      <w:r w:rsidR="001D25D1" w:rsidRPr="001D25D1">
        <w:rPr>
          <w:rFonts w:ascii="Times New Roman" w:eastAsiaTheme="minorEastAsia" w:hAnsiTheme="minorEastAsia" w:hint="eastAsia"/>
          <w:sz w:val="24"/>
          <w:szCs w:val="24"/>
        </w:rPr>
        <w:t>船舶建造虚拟仿真软件</w:t>
      </w:r>
      <w:r w:rsidR="00AD1A1D">
        <w:rPr>
          <w:rFonts w:ascii="Times New Roman" w:eastAsiaTheme="minorEastAsia" w:hAnsiTheme="minorEastAsia" w:hint="eastAsia"/>
          <w:sz w:val="24"/>
          <w:szCs w:val="24"/>
        </w:rPr>
        <w:t>一套</w:t>
      </w:r>
      <w:r w:rsidR="004752D8">
        <w:rPr>
          <w:rFonts w:ascii="Times New Roman" w:eastAsiaTheme="minorEastAsia" w:hAnsiTheme="minorEastAsia" w:hint="eastAsia"/>
          <w:sz w:val="24"/>
          <w:szCs w:val="24"/>
        </w:rPr>
        <w:t>。</w:t>
      </w:r>
    </w:p>
    <w:p w:rsidR="004752D8" w:rsidRDefault="000F28A7" w:rsidP="00A43C31">
      <w:pPr>
        <w:spacing w:line="480" w:lineRule="auto"/>
        <w:rPr>
          <w:rFonts w:ascii="Times New Roman" w:eastAsiaTheme="minorEastAsia" w:hAnsiTheme="minorEastAsia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12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4752D8" w:rsidRPr="004752D8">
        <w:rPr>
          <w:rFonts w:ascii="Times New Roman" w:eastAsiaTheme="minorEastAsia" w:hAnsiTheme="minorEastAsia" w:hint="eastAsia"/>
          <w:sz w:val="24"/>
          <w:szCs w:val="24"/>
        </w:rPr>
        <w:t>建造虚拟仿真软件</w:t>
      </w:r>
      <w:r w:rsidR="004752D8">
        <w:rPr>
          <w:rFonts w:ascii="Times New Roman" w:eastAsiaTheme="minorEastAsia" w:hAnsiTheme="minorEastAsia" w:hint="eastAsia"/>
          <w:sz w:val="24"/>
          <w:szCs w:val="24"/>
        </w:rPr>
        <w:t>具有</w:t>
      </w:r>
      <w:r w:rsidR="004752D8" w:rsidRPr="004752D8">
        <w:rPr>
          <w:rFonts w:ascii="Times New Roman" w:eastAsiaTheme="minorEastAsia" w:hAnsiTheme="minorEastAsia" w:hint="eastAsia"/>
          <w:sz w:val="24"/>
          <w:szCs w:val="24"/>
        </w:rPr>
        <w:t>在虚拟船厂场景中完成对轮船的生产、加工、组装的整个流程</w:t>
      </w:r>
      <w:r w:rsidR="004752D8">
        <w:rPr>
          <w:rFonts w:ascii="Times New Roman" w:eastAsiaTheme="minorEastAsia" w:hAnsiTheme="minorEastAsia" w:hint="eastAsia"/>
          <w:sz w:val="24"/>
          <w:szCs w:val="24"/>
        </w:rPr>
        <w:t>的</w:t>
      </w:r>
      <w:r w:rsidR="004752D8">
        <w:rPr>
          <w:rFonts w:ascii="Times New Roman" w:eastAsiaTheme="minorEastAsia" w:hAnsiTheme="minorEastAsia"/>
          <w:sz w:val="24"/>
          <w:szCs w:val="24"/>
        </w:rPr>
        <w:t>虚拟</w:t>
      </w:r>
      <w:r w:rsidR="004752D8">
        <w:rPr>
          <w:rFonts w:ascii="Times New Roman" w:eastAsiaTheme="minorEastAsia" w:hAnsiTheme="minorEastAsia" w:hint="eastAsia"/>
          <w:sz w:val="24"/>
          <w:szCs w:val="24"/>
        </w:rPr>
        <w:t>模拟</w:t>
      </w:r>
      <w:r w:rsidR="004752D8">
        <w:rPr>
          <w:rFonts w:ascii="Times New Roman" w:eastAsiaTheme="minorEastAsia" w:hAnsiTheme="minorEastAsia"/>
          <w:sz w:val="24"/>
          <w:szCs w:val="24"/>
        </w:rPr>
        <w:t>功能。</w:t>
      </w:r>
    </w:p>
    <w:p w:rsidR="00C55584" w:rsidRPr="00C55584" w:rsidRDefault="000F28A7" w:rsidP="00A43C31">
      <w:pPr>
        <w:spacing w:line="480" w:lineRule="auto"/>
        <w:rPr>
          <w:rFonts w:ascii="Times New Roman" w:eastAsiaTheme="minorEastAsia" w:hAnsiTheme="minorEastAsia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13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C55584" w:rsidRPr="00C55584">
        <w:rPr>
          <w:rFonts w:ascii="Times New Roman" w:eastAsiaTheme="minorEastAsia" w:hAnsiTheme="minorEastAsia" w:hint="eastAsia"/>
          <w:sz w:val="24"/>
          <w:szCs w:val="24"/>
        </w:rPr>
        <w:t>建造虚拟仿真软件具有在虚拟船厂</w:t>
      </w:r>
      <w:r w:rsidR="00C55584">
        <w:rPr>
          <w:rFonts w:ascii="Times New Roman" w:eastAsiaTheme="minorEastAsia" w:hAnsiTheme="minorEastAsia" w:hint="eastAsia"/>
          <w:sz w:val="24"/>
          <w:szCs w:val="24"/>
        </w:rPr>
        <w:t>的</w:t>
      </w:r>
      <w:r w:rsidR="00C55584" w:rsidRPr="00C55584">
        <w:rPr>
          <w:rFonts w:ascii="Times New Roman" w:eastAsiaTheme="minorEastAsia" w:hAnsiTheme="minorEastAsia" w:hint="eastAsia"/>
          <w:sz w:val="24"/>
          <w:szCs w:val="24"/>
        </w:rPr>
        <w:t>分段装配过程中各个环节及建造工艺。</w:t>
      </w:r>
    </w:p>
    <w:p w:rsidR="00C55584" w:rsidRDefault="000F28A7" w:rsidP="00A43C31">
      <w:pPr>
        <w:spacing w:line="480" w:lineRule="auto"/>
        <w:rPr>
          <w:rFonts w:ascii="Times New Roman" w:eastAsiaTheme="minorEastAsia" w:hAnsiTheme="minorEastAsia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14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C55584" w:rsidRPr="00C55584">
        <w:rPr>
          <w:rFonts w:ascii="Times New Roman" w:eastAsiaTheme="minorEastAsia" w:hAnsiTheme="minorEastAsia" w:hint="eastAsia"/>
          <w:sz w:val="24"/>
          <w:szCs w:val="24"/>
        </w:rPr>
        <w:t>建造虚拟仿真软件具有通过对船厂厂区及设施、船舶内部结构和布置、船体建造常规工艺流程进行逼真的</w:t>
      </w:r>
      <w:r w:rsidR="00C55584" w:rsidRPr="00C55584">
        <w:rPr>
          <w:rFonts w:ascii="Times New Roman" w:eastAsiaTheme="minorEastAsia" w:hAnsiTheme="minorEastAsia" w:hint="eastAsia"/>
          <w:sz w:val="24"/>
          <w:szCs w:val="24"/>
        </w:rPr>
        <w:t xml:space="preserve"> 3D </w:t>
      </w:r>
      <w:r w:rsidR="00C55584">
        <w:rPr>
          <w:rFonts w:ascii="Times New Roman" w:eastAsiaTheme="minorEastAsia" w:hAnsiTheme="minorEastAsia" w:hint="eastAsia"/>
          <w:sz w:val="24"/>
          <w:szCs w:val="24"/>
        </w:rPr>
        <w:t>可视化虚拟展示。</w:t>
      </w:r>
    </w:p>
    <w:p w:rsidR="00E14A9F" w:rsidRPr="001665E2" w:rsidRDefault="000F28A7" w:rsidP="00A43C31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15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C55584" w:rsidRPr="00C55584">
        <w:rPr>
          <w:rFonts w:ascii="Times New Roman" w:eastAsiaTheme="minorEastAsia" w:hAnsiTheme="minorEastAsia" w:hint="eastAsia"/>
          <w:sz w:val="24"/>
          <w:szCs w:val="24"/>
        </w:rPr>
        <w:t>建造虚拟仿真软件具有</w:t>
      </w:r>
      <w:r w:rsidR="00612696" w:rsidRPr="00612696">
        <w:rPr>
          <w:rFonts w:ascii="Times New Roman" w:eastAsiaTheme="minorEastAsia" w:hAnsiTheme="minorEastAsia" w:hint="eastAsia"/>
          <w:sz w:val="24"/>
          <w:szCs w:val="24"/>
        </w:rPr>
        <w:t>通过人机互动形式，与虚拟环境中的船体模型进行互操作，完成钢材预处理、钢材切割、钢材弯曲成型等</w:t>
      </w:r>
      <w:r w:rsidR="00C55584" w:rsidRPr="00C55584">
        <w:rPr>
          <w:rFonts w:ascii="Times New Roman" w:eastAsiaTheme="minorEastAsia" w:hAnsiTheme="minorEastAsia" w:hint="eastAsia"/>
          <w:sz w:val="24"/>
          <w:szCs w:val="24"/>
        </w:rPr>
        <w:t>。</w:t>
      </w:r>
    </w:p>
    <w:p w:rsidR="00E14A9F" w:rsidRPr="001665E2" w:rsidRDefault="000F28A7" w:rsidP="00A43C31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1665E2">
        <w:rPr>
          <w:rFonts w:ascii="Times New Roman" w:eastAsiaTheme="minorEastAsia" w:hAnsi="Times New Roman"/>
          <w:sz w:val="24"/>
          <w:szCs w:val="24"/>
        </w:rPr>
        <w:t>16</w:t>
      </w:r>
      <w:r w:rsidRPr="001665E2">
        <w:rPr>
          <w:rFonts w:ascii="Times New Roman" w:eastAsiaTheme="minorEastAsia" w:hAnsiTheme="minorEastAsia"/>
          <w:sz w:val="24"/>
          <w:szCs w:val="24"/>
        </w:rPr>
        <w:t>、</w:t>
      </w:r>
      <w:r w:rsidR="00612696" w:rsidRPr="00612696">
        <w:rPr>
          <w:rFonts w:ascii="Times New Roman" w:eastAsiaTheme="minorEastAsia" w:hAnsiTheme="minorEastAsia" w:hint="eastAsia"/>
          <w:sz w:val="24"/>
          <w:szCs w:val="24"/>
        </w:rPr>
        <w:t>直观的了解船厂的整体布局以及整个造船的工艺流程</w:t>
      </w:r>
      <w:r w:rsidRPr="001665E2">
        <w:rPr>
          <w:rFonts w:ascii="Times New Roman" w:eastAsiaTheme="minorEastAsia" w:hAnsiTheme="minorEastAsia"/>
          <w:sz w:val="24"/>
          <w:szCs w:val="24"/>
        </w:rPr>
        <w:t>。</w:t>
      </w:r>
    </w:p>
    <w:sectPr w:rsidR="00E14A9F" w:rsidRPr="001665E2" w:rsidSect="00A43C31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CAA" w:rsidRDefault="00006CAA" w:rsidP="00A725E7">
      <w:r>
        <w:separator/>
      </w:r>
    </w:p>
  </w:endnote>
  <w:endnote w:type="continuationSeparator" w:id="1">
    <w:p w:rsidR="00006CAA" w:rsidRDefault="00006CAA" w:rsidP="00A72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CAA" w:rsidRDefault="00006CAA" w:rsidP="00A725E7">
      <w:r>
        <w:separator/>
      </w:r>
    </w:p>
  </w:footnote>
  <w:footnote w:type="continuationSeparator" w:id="1">
    <w:p w:rsidR="00006CAA" w:rsidRDefault="00006CAA" w:rsidP="00A725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DB4"/>
    <w:rsid w:val="00006CAA"/>
    <w:rsid w:val="000F28A7"/>
    <w:rsid w:val="001665E2"/>
    <w:rsid w:val="00172A27"/>
    <w:rsid w:val="001D25D1"/>
    <w:rsid w:val="00267AAB"/>
    <w:rsid w:val="00381288"/>
    <w:rsid w:val="004154B5"/>
    <w:rsid w:val="004752D8"/>
    <w:rsid w:val="005E3115"/>
    <w:rsid w:val="00612696"/>
    <w:rsid w:val="0062074C"/>
    <w:rsid w:val="006645D8"/>
    <w:rsid w:val="0075565F"/>
    <w:rsid w:val="00886996"/>
    <w:rsid w:val="00887F20"/>
    <w:rsid w:val="00A05C37"/>
    <w:rsid w:val="00A43C31"/>
    <w:rsid w:val="00A725E7"/>
    <w:rsid w:val="00AD1A1D"/>
    <w:rsid w:val="00AF06B5"/>
    <w:rsid w:val="00C4027F"/>
    <w:rsid w:val="00C55584"/>
    <w:rsid w:val="00D55332"/>
    <w:rsid w:val="00E14A9F"/>
    <w:rsid w:val="00E630EE"/>
    <w:rsid w:val="00F44527"/>
    <w:rsid w:val="098B1BC7"/>
    <w:rsid w:val="0E5D17B9"/>
    <w:rsid w:val="0FDB534E"/>
    <w:rsid w:val="14EE62C2"/>
    <w:rsid w:val="15830296"/>
    <w:rsid w:val="326D1AF1"/>
    <w:rsid w:val="57A740DB"/>
    <w:rsid w:val="58094FF1"/>
    <w:rsid w:val="636D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3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05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05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05C3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05C37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887F20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887F2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科研版</dc:title>
  <dc:creator>Greena</dc:creator>
  <cp:lastModifiedBy>FZ</cp:lastModifiedBy>
  <cp:revision>18</cp:revision>
  <cp:lastPrinted>2018-10-24T06:25:00Z</cp:lastPrinted>
  <dcterms:created xsi:type="dcterms:W3CDTF">2018-09-27T04:12:00Z</dcterms:created>
  <dcterms:modified xsi:type="dcterms:W3CDTF">2018-10-25T04:16:00Z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