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F671D">
      <w:pPr>
        <w:spacing w:line="480" w:lineRule="auto"/>
        <w:jc w:val="center"/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自动化码头碳排放物联网监测与分析平台</w:t>
      </w:r>
    </w:p>
    <w:p w14:paraId="5B8F0626">
      <w:pPr>
        <w:spacing w:line="480" w:lineRule="auto"/>
        <w:jc w:val="center"/>
        <w:rPr>
          <w:rFonts w:hint="eastAsia"/>
          <w:sz w:val="28"/>
          <w:szCs w:val="32"/>
        </w:rPr>
      </w:pPr>
      <w:bookmarkStart w:id="0" w:name="_GoBack"/>
      <w:bookmarkEnd w:id="0"/>
    </w:p>
    <w:p w14:paraId="07A7129A">
      <w:pPr>
        <w:ind w:firstLine="560" w:firstLineChars="200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自动化码头碳排放监测与分析平台集成红外光谱测试仪、非分散式碳排放综合检测仪、移动传感巡检平台、设备尾气监测装置。其中：</w:t>
      </w:r>
    </w:p>
    <w:p w14:paraId="1B0742C4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（</w:t>
      </w:r>
      <w:r>
        <w:rPr>
          <w:sz w:val="28"/>
          <w:szCs w:val="32"/>
        </w:rPr>
        <w:t>1</w:t>
      </w:r>
      <w:r>
        <w:rPr>
          <w:rFonts w:hint="eastAsia"/>
          <w:sz w:val="28"/>
          <w:szCs w:val="32"/>
        </w:rPr>
        <w:t>）非分散式碳排放综合检测仪技术指标：检测气体</w:t>
      </w:r>
      <w:r>
        <w:rPr>
          <w:sz w:val="28"/>
          <w:szCs w:val="32"/>
        </w:rPr>
        <w:t>NO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NO₂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NOx</w:t>
      </w:r>
      <w:r>
        <w:rPr>
          <w:rFonts w:hint="eastAsia"/>
          <w:sz w:val="28"/>
          <w:szCs w:val="32"/>
        </w:rPr>
        <w:t>；测量范围：</w:t>
      </w:r>
      <w:r>
        <w:rPr>
          <w:sz w:val="28"/>
          <w:szCs w:val="32"/>
        </w:rPr>
        <w:t>0-400 ppm NO/NOx</w:t>
      </w:r>
      <w:r>
        <w:rPr>
          <w:rFonts w:hint="eastAsia"/>
          <w:sz w:val="28"/>
          <w:szCs w:val="32"/>
        </w:rPr>
        <w:t>；精度：±</w:t>
      </w:r>
      <w:r>
        <w:rPr>
          <w:sz w:val="28"/>
          <w:szCs w:val="32"/>
        </w:rPr>
        <w:t>2 ppb</w:t>
      </w:r>
      <w:r>
        <w:rPr>
          <w:rFonts w:hint="eastAsia"/>
          <w:sz w:val="28"/>
          <w:szCs w:val="32"/>
        </w:rPr>
        <w:t>；响应时间：≤</w:t>
      </w:r>
      <w:r>
        <w:rPr>
          <w:sz w:val="28"/>
          <w:szCs w:val="32"/>
        </w:rPr>
        <w:t xml:space="preserve">30 </w:t>
      </w:r>
      <w:r>
        <w:rPr>
          <w:rFonts w:hint="eastAsia"/>
          <w:sz w:val="28"/>
          <w:szCs w:val="32"/>
        </w:rPr>
        <w:t>秒；数据输出：</w:t>
      </w:r>
      <w:r>
        <w:rPr>
          <w:sz w:val="28"/>
          <w:szCs w:val="32"/>
        </w:rPr>
        <w:t>4-20 mA, RS232/485</w:t>
      </w:r>
      <w:r>
        <w:rPr>
          <w:rFonts w:hint="eastAsia"/>
          <w:sz w:val="28"/>
          <w:szCs w:val="32"/>
        </w:rPr>
        <w:t>；工作条件：</w:t>
      </w:r>
      <w:r>
        <w:rPr>
          <w:sz w:val="28"/>
          <w:szCs w:val="32"/>
        </w:rPr>
        <w:t xml:space="preserve">0°C </w:t>
      </w:r>
      <w:r>
        <w:rPr>
          <w:rFonts w:hint="eastAsia"/>
          <w:sz w:val="28"/>
          <w:szCs w:val="32"/>
        </w:rPr>
        <w:t>至</w:t>
      </w:r>
      <w:r>
        <w:rPr>
          <w:sz w:val="28"/>
          <w:szCs w:val="32"/>
        </w:rPr>
        <w:t xml:space="preserve"> 40°C, 10% </w:t>
      </w:r>
      <w:r>
        <w:rPr>
          <w:rFonts w:hint="eastAsia"/>
          <w:sz w:val="28"/>
          <w:szCs w:val="32"/>
        </w:rPr>
        <w:t>至</w:t>
      </w:r>
      <w:r>
        <w:rPr>
          <w:sz w:val="28"/>
          <w:szCs w:val="32"/>
        </w:rPr>
        <w:t xml:space="preserve"> 90% RH</w:t>
      </w:r>
      <w:r>
        <w:rPr>
          <w:rFonts w:hint="eastAsia"/>
          <w:sz w:val="28"/>
          <w:szCs w:val="32"/>
        </w:rPr>
        <w:t>。</w:t>
      </w:r>
    </w:p>
    <w:p w14:paraId="52186B38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（2）移动物联网巡检平台：最大载重：2 kg；续航里程：≥20 km；传感器：摄像头、超声波传感器等；导航系统：SLAM；通信接口：Wi-Fi, Bluetooth；配备空气质量传感器、碳捕捉传感器、温湿度传感器、颗粒物传感器。</w:t>
      </w:r>
    </w:p>
    <w:p w14:paraId="04DB11F9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（3）设备尾气监测装置：支持不少于5个尾气排放点位的数据采集与监测，监测气体种类(CO、CO2、 NOx、 HC、PM)；测量范围CO: 0-10000 ppm、CO2: 0-10%、NOx: 0-5000 ppm、HC: 0-10000 ppm、PM: 0-100 mg/m³；采样精度：≤0.05%读数；响应时间≤30秒；通信接口：RS485, GPRS, LoRa。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E3"/>
    <w:rsid w:val="004E73E3"/>
    <w:rsid w:val="005C4876"/>
    <w:rsid w:val="007B7E63"/>
    <w:rsid w:val="00845FD0"/>
    <w:rsid w:val="410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328</Words>
  <Characters>463</Characters>
  <Lines>3</Lines>
  <Paragraphs>1</Paragraphs>
  <TotalTime>1</TotalTime>
  <ScaleCrop>false</ScaleCrop>
  <LinksUpToDate>false</LinksUpToDate>
  <CharactersWithSpaces>491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2025-02-25T04:56:00Z</dcterms:created>
  <dc:creator>yao</dc:creator>
  <cp:lastModifiedBy>仲杰</cp:lastModifiedBy>
  <dcterms:modified xsi:type="dcterms:W3CDTF">2025-03-10T03:02:11Z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eyJoZGlkIjoiZDlmOGQwYjhiNmI4NDMzYTcyZjE3NmU1NDRkMTcyMTMiLCJ1c2VySWQiOiIyOTgyOTgyOTEifQ==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1127E12428D341A986C7E9ED764BB4D6_12</vt:lpwstr>
  </property>
</Properties>
</file>