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43" w:rsidRPr="00856FF7" w:rsidRDefault="0044462B" w:rsidP="00397E43">
      <w:pPr>
        <w:spacing w:line="360" w:lineRule="auto"/>
        <w:jc w:val="center"/>
        <w:rPr>
          <w:rStyle w:val="a3"/>
          <w:rFonts w:ascii="Times New Roman" w:eastAsia="微软雅黑" w:hAnsi="微软雅黑" w:cs="Times New Roman"/>
          <w:sz w:val="30"/>
          <w:szCs w:val="30"/>
        </w:rPr>
      </w:pPr>
      <w:r w:rsidRPr="00856FF7">
        <w:rPr>
          <w:rStyle w:val="a3"/>
          <w:rFonts w:ascii="Times New Roman" w:eastAsia="微软雅黑" w:hAnsi="微软雅黑" w:cs="Times New Roman" w:hint="eastAsia"/>
          <w:sz w:val="30"/>
          <w:szCs w:val="30"/>
        </w:rPr>
        <w:t>全球船舶燃油消耗</w:t>
      </w:r>
      <w:r w:rsidR="00EA2B3D">
        <w:rPr>
          <w:rStyle w:val="a3"/>
          <w:rFonts w:ascii="Times New Roman" w:eastAsia="微软雅黑" w:hAnsi="微软雅黑" w:cs="Times New Roman" w:hint="eastAsia"/>
          <w:sz w:val="30"/>
          <w:szCs w:val="30"/>
        </w:rPr>
        <w:t>及大气排放物</w:t>
      </w:r>
      <w:r w:rsidRPr="00856FF7">
        <w:rPr>
          <w:rStyle w:val="a3"/>
          <w:rFonts w:ascii="Times New Roman" w:eastAsia="微软雅黑" w:hAnsi="微软雅黑" w:cs="Times New Roman" w:hint="eastAsia"/>
          <w:sz w:val="30"/>
          <w:szCs w:val="30"/>
        </w:rPr>
        <w:t>监控</w:t>
      </w:r>
      <w:r w:rsidR="00397E43" w:rsidRPr="00856FF7">
        <w:rPr>
          <w:rStyle w:val="a3"/>
          <w:rFonts w:ascii="Times New Roman" w:eastAsia="微软雅黑" w:hAnsi="微软雅黑" w:cs="Times New Roman" w:hint="eastAsia"/>
          <w:sz w:val="30"/>
          <w:szCs w:val="30"/>
        </w:rPr>
        <w:t>系统</w:t>
      </w:r>
      <w:r w:rsidR="00EA2B3D">
        <w:rPr>
          <w:rStyle w:val="a3"/>
          <w:rFonts w:ascii="Times New Roman" w:eastAsia="微软雅黑" w:hAnsi="微软雅黑" w:cs="Times New Roman" w:hint="eastAsia"/>
          <w:sz w:val="30"/>
          <w:szCs w:val="30"/>
        </w:rPr>
        <w:t>硬件平台</w:t>
      </w:r>
      <w:r w:rsidR="006F369F">
        <w:rPr>
          <w:rStyle w:val="a3"/>
          <w:rFonts w:ascii="Times New Roman" w:eastAsia="微软雅黑" w:hAnsi="微软雅黑" w:cs="Times New Roman" w:hint="eastAsia"/>
          <w:sz w:val="30"/>
          <w:szCs w:val="30"/>
        </w:rPr>
        <w:t>技术要求</w:t>
      </w:r>
    </w:p>
    <w:p w:rsidR="008F5AB4" w:rsidRDefault="008F5AB4" w:rsidP="00397E43">
      <w:pPr>
        <w:spacing w:line="360" w:lineRule="auto"/>
        <w:jc w:val="center"/>
        <w:rPr>
          <w:rStyle w:val="a3"/>
          <w:rFonts w:ascii="Times New Roman" w:eastAsia="微软雅黑" w:hAnsi="微软雅黑" w:cs="Times New Roman"/>
          <w:sz w:val="24"/>
          <w:szCs w:val="24"/>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项目概况：</w:t>
      </w:r>
    </w:p>
    <w:p w:rsidR="00593739" w:rsidRDefault="0044462B" w:rsidP="00397E43">
      <w:pPr>
        <w:widowControl/>
        <w:tabs>
          <w:tab w:val="left" w:pos="1155"/>
        </w:tabs>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船舶燃油消耗数据收集是亚洲海事技术合作中心和国际海事组织的重要示范项目，项目的主要</w:t>
      </w:r>
      <w:r w:rsidR="00856FF7">
        <w:rPr>
          <w:rFonts w:ascii="Times New Roman" w:eastAsia="微软雅黑" w:hAnsi="微软雅黑" w:cs="Times New Roman" w:hint="eastAsia"/>
          <w:sz w:val="24"/>
          <w:szCs w:val="24"/>
        </w:rPr>
        <w:t>功能</w:t>
      </w:r>
      <w:r>
        <w:rPr>
          <w:rFonts w:ascii="Times New Roman" w:eastAsia="微软雅黑" w:hAnsi="微软雅黑" w:cs="Times New Roman" w:hint="eastAsia"/>
          <w:sz w:val="24"/>
          <w:szCs w:val="24"/>
        </w:rPr>
        <w:t>为</w:t>
      </w:r>
      <w:r w:rsidR="00856FF7">
        <w:rPr>
          <w:rFonts w:ascii="Times New Roman" w:eastAsia="微软雅黑" w:hAnsi="微软雅黑" w:cs="Times New Roman" w:hint="eastAsia"/>
          <w:sz w:val="24"/>
          <w:szCs w:val="24"/>
        </w:rPr>
        <w:t>结合全球船舶数据库、全球船舶运动数据（基于</w:t>
      </w:r>
      <w:r w:rsidR="00856FF7">
        <w:rPr>
          <w:rFonts w:ascii="Times New Roman" w:eastAsia="微软雅黑" w:hAnsi="微软雅黑" w:cs="Times New Roman" w:hint="eastAsia"/>
          <w:sz w:val="24"/>
          <w:szCs w:val="24"/>
        </w:rPr>
        <w:t>AIS</w:t>
      </w:r>
      <w:r w:rsidR="00856FF7">
        <w:rPr>
          <w:rFonts w:ascii="Times New Roman" w:eastAsia="微软雅黑" w:hAnsi="微软雅黑" w:cs="Times New Roman" w:hint="eastAsia"/>
          <w:sz w:val="24"/>
          <w:szCs w:val="24"/>
        </w:rPr>
        <w:t>系统），通过收集</w:t>
      </w:r>
      <w:r w:rsidR="00BE1050">
        <w:rPr>
          <w:rFonts w:ascii="Times New Roman" w:eastAsia="微软雅黑" w:hAnsi="微软雅黑" w:cs="Times New Roman" w:hint="eastAsia"/>
          <w:sz w:val="24"/>
          <w:szCs w:val="24"/>
        </w:rPr>
        <w:t>船舶个体</w:t>
      </w:r>
      <w:r>
        <w:rPr>
          <w:rFonts w:ascii="Times New Roman" w:eastAsia="微软雅黑" w:hAnsi="微软雅黑" w:cs="Times New Roman" w:hint="eastAsia"/>
          <w:sz w:val="24"/>
          <w:szCs w:val="24"/>
        </w:rPr>
        <w:t>燃油消耗数据</w:t>
      </w:r>
      <w:r w:rsidR="00856FF7">
        <w:rPr>
          <w:rFonts w:ascii="Times New Roman" w:eastAsia="微软雅黑" w:hAnsi="微软雅黑" w:cs="Times New Roman" w:hint="eastAsia"/>
          <w:sz w:val="24"/>
          <w:szCs w:val="24"/>
        </w:rPr>
        <w:t>，</w:t>
      </w:r>
      <w:r>
        <w:rPr>
          <w:rFonts w:ascii="Times New Roman" w:eastAsia="微软雅黑" w:hAnsi="微软雅黑" w:cs="Times New Roman" w:hint="eastAsia"/>
          <w:sz w:val="24"/>
          <w:szCs w:val="24"/>
        </w:rPr>
        <w:t>分析</w:t>
      </w:r>
      <w:r w:rsidR="00DA2420">
        <w:rPr>
          <w:rFonts w:ascii="Times New Roman" w:eastAsia="微软雅黑" w:hAnsi="微软雅黑" w:cs="Times New Roman" w:hint="eastAsia"/>
          <w:sz w:val="24"/>
          <w:szCs w:val="24"/>
        </w:rPr>
        <w:t>统计</w:t>
      </w:r>
      <w:r w:rsidR="00BE1050">
        <w:rPr>
          <w:rFonts w:ascii="Times New Roman" w:eastAsia="微软雅黑" w:hAnsi="微软雅黑" w:cs="Times New Roman" w:hint="eastAsia"/>
          <w:sz w:val="24"/>
          <w:szCs w:val="24"/>
        </w:rPr>
        <w:t>全球</w:t>
      </w:r>
      <w:r>
        <w:rPr>
          <w:rFonts w:ascii="Times New Roman" w:eastAsia="微软雅黑" w:hAnsi="微软雅黑" w:cs="Times New Roman" w:hint="eastAsia"/>
          <w:sz w:val="24"/>
          <w:szCs w:val="24"/>
        </w:rPr>
        <w:t>船舶</w:t>
      </w:r>
      <w:r w:rsidR="00856FF7">
        <w:rPr>
          <w:rFonts w:ascii="Times New Roman" w:eastAsia="微软雅黑" w:hAnsi="微软雅黑" w:cs="Times New Roman" w:hint="eastAsia"/>
          <w:sz w:val="24"/>
          <w:szCs w:val="24"/>
        </w:rPr>
        <w:t>的</w:t>
      </w:r>
      <w:r w:rsidR="00BE1050">
        <w:rPr>
          <w:rFonts w:ascii="Times New Roman" w:eastAsia="微软雅黑" w:hAnsi="微软雅黑" w:cs="Times New Roman" w:hint="eastAsia"/>
          <w:sz w:val="24"/>
          <w:szCs w:val="24"/>
        </w:rPr>
        <w:t>即时燃油消耗</w:t>
      </w:r>
      <w:r w:rsidR="00DA2420">
        <w:rPr>
          <w:rFonts w:ascii="Times New Roman" w:eastAsia="微软雅黑" w:hAnsi="微软雅黑" w:cs="Times New Roman" w:hint="eastAsia"/>
          <w:sz w:val="24"/>
          <w:szCs w:val="24"/>
        </w:rPr>
        <w:t>、</w:t>
      </w:r>
      <w:r w:rsidR="00BE1050">
        <w:rPr>
          <w:rFonts w:ascii="Times New Roman" w:eastAsia="微软雅黑" w:hAnsi="微软雅黑" w:cs="Times New Roman" w:hint="eastAsia"/>
          <w:sz w:val="24"/>
          <w:szCs w:val="24"/>
        </w:rPr>
        <w:t>整体</w:t>
      </w:r>
      <w:r>
        <w:rPr>
          <w:rFonts w:ascii="Times New Roman" w:eastAsia="微软雅黑" w:hAnsi="微软雅黑" w:cs="Times New Roman" w:hint="eastAsia"/>
          <w:sz w:val="24"/>
          <w:szCs w:val="24"/>
        </w:rPr>
        <w:t>能效</w:t>
      </w:r>
      <w:r w:rsidR="00BE1050">
        <w:rPr>
          <w:rFonts w:ascii="Times New Roman" w:eastAsia="微软雅黑" w:hAnsi="微软雅黑" w:cs="Times New Roman" w:hint="eastAsia"/>
          <w:sz w:val="24"/>
          <w:szCs w:val="24"/>
        </w:rPr>
        <w:t>水平</w:t>
      </w:r>
      <w:r>
        <w:rPr>
          <w:rFonts w:ascii="Times New Roman" w:eastAsia="微软雅黑" w:hAnsi="微软雅黑" w:cs="Times New Roman" w:hint="eastAsia"/>
          <w:sz w:val="24"/>
          <w:szCs w:val="24"/>
        </w:rPr>
        <w:t>，促进船舶节能减排技术实际应用</w:t>
      </w:r>
      <w:r w:rsidR="00DA2420">
        <w:rPr>
          <w:rFonts w:ascii="Times New Roman" w:eastAsia="微软雅黑" w:hAnsi="微软雅黑" w:cs="Times New Roman" w:hint="eastAsia"/>
          <w:sz w:val="24"/>
          <w:szCs w:val="24"/>
        </w:rPr>
        <w:t>场景</w:t>
      </w:r>
      <w:r w:rsidR="00593739">
        <w:rPr>
          <w:rFonts w:ascii="Times New Roman" w:eastAsia="微软雅黑" w:hAnsi="微软雅黑" w:cs="Times New Roman" w:hint="eastAsia"/>
          <w:sz w:val="24"/>
          <w:szCs w:val="24"/>
        </w:rPr>
        <w:t>。</w:t>
      </w: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建设内容</w:t>
      </w:r>
    </w:p>
    <w:p w:rsidR="00397E43" w:rsidRDefault="000A52C2" w:rsidP="00856FF7">
      <w:pPr>
        <w:spacing w:line="360" w:lineRule="auto"/>
        <w:ind w:firstLineChars="250" w:firstLine="60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为</w:t>
      </w:r>
      <w:r w:rsidR="001D0553">
        <w:rPr>
          <w:rFonts w:ascii="Times New Roman" w:eastAsia="微软雅黑" w:hAnsi="Times New Roman" w:cs="Times New Roman" w:hint="eastAsia"/>
          <w:sz w:val="24"/>
          <w:szCs w:val="24"/>
        </w:rPr>
        <w:t>建设</w:t>
      </w:r>
      <w:r>
        <w:rPr>
          <w:rFonts w:ascii="Times New Roman" w:eastAsia="微软雅黑" w:hAnsi="Times New Roman" w:cs="Times New Roman" w:hint="eastAsia"/>
          <w:sz w:val="24"/>
          <w:szCs w:val="24"/>
        </w:rPr>
        <w:t>全球船舶的监控和显示系统，需购买服务器</w:t>
      </w:r>
      <w:r w:rsidR="007E0315">
        <w:rPr>
          <w:rFonts w:ascii="Times New Roman" w:eastAsia="微软雅黑" w:hAnsi="Times New Roman" w:cs="Times New Roman" w:hint="eastAsia"/>
          <w:sz w:val="24"/>
          <w:szCs w:val="24"/>
        </w:rPr>
        <w:t>和</w:t>
      </w:r>
      <w:r w:rsidR="00D67BA6" w:rsidRPr="00B5797A">
        <w:rPr>
          <w:rFonts w:ascii="Times New Roman" w:eastAsia="微软雅黑" w:hAnsi="Times New Roman" w:cs="Times New Roman" w:hint="eastAsia"/>
          <w:sz w:val="24"/>
          <w:szCs w:val="24"/>
        </w:rPr>
        <w:t>触控展示</w:t>
      </w:r>
      <w:r w:rsidR="001C4D8F">
        <w:rPr>
          <w:rFonts w:ascii="Times New Roman" w:eastAsia="微软雅黑" w:hAnsi="Times New Roman" w:cs="Times New Roman" w:hint="eastAsia"/>
          <w:sz w:val="24"/>
          <w:szCs w:val="24"/>
        </w:rPr>
        <w:t>机</w:t>
      </w:r>
      <w:r w:rsidR="007E0315">
        <w:rPr>
          <w:rFonts w:ascii="Times New Roman" w:eastAsia="微软雅黑" w:hAnsi="Times New Roman" w:cs="Times New Roman" w:hint="eastAsia"/>
          <w:sz w:val="24"/>
          <w:szCs w:val="24"/>
        </w:rPr>
        <w:t>各</w:t>
      </w:r>
      <w:r w:rsidR="00FD5E43">
        <w:rPr>
          <w:rFonts w:ascii="Times New Roman" w:eastAsia="微软雅黑" w:hAnsi="Times New Roman" w:cs="Times New Roman" w:hint="eastAsia"/>
          <w:sz w:val="24"/>
          <w:szCs w:val="24"/>
        </w:rPr>
        <w:t>2</w:t>
      </w:r>
      <w:r w:rsidR="001C4D8F">
        <w:rPr>
          <w:rFonts w:ascii="Times New Roman" w:eastAsia="微软雅黑" w:hAnsi="Times New Roman" w:cs="Times New Roman" w:hint="eastAsia"/>
          <w:sz w:val="24"/>
          <w:szCs w:val="24"/>
        </w:rPr>
        <w:t>台</w:t>
      </w:r>
    </w:p>
    <w:p w:rsidR="00397E43" w:rsidRPr="00F11801" w:rsidRDefault="00397E43" w:rsidP="00397E43">
      <w:pPr>
        <w:pStyle w:val="a4"/>
        <w:numPr>
          <w:ilvl w:val="0"/>
          <w:numId w:val="1"/>
        </w:numPr>
        <w:spacing w:line="360" w:lineRule="auto"/>
        <w:ind w:firstLineChars="0"/>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功能需求</w:t>
      </w:r>
    </w:p>
    <w:p w:rsidR="00397E43" w:rsidRPr="00F11801" w:rsidRDefault="0048638C" w:rsidP="00397E43">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微软雅黑" w:cs="Times New Roman" w:hint="eastAsia"/>
          <w:sz w:val="24"/>
          <w:szCs w:val="24"/>
        </w:rPr>
        <w:t>系统大量数据的接收和存储环境</w:t>
      </w:r>
    </w:p>
    <w:p w:rsidR="0048638C" w:rsidRPr="0048638C" w:rsidRDefault="0048638C" w:rsidP="00397E43">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大规模</w:t>
      </w:r>
      <w:r>
        <w:rPr>
          <w:rFonts w:ascii="Times New Roman" w:eastAsia="微软雅黑" w:hAnsi="Times New Roman" w:cs="Times New Roman" w:hint="eastAsia"/>
          <w:sz w:val="24"/>
          <w:szCs w:val="24"/>
        </w:rPr>
        <w:t>A</w:t>
      </w:r>
      <w:r>
        <w:rPr>
          <w:rFonts w:ascii="Times New Roman" w:eastAsia="微软雅黑" w:hAnsi="Times New Roman" w:cs="Times New Roman"/>
          <w:sz w:val="24"/>
          <w:szCs w:val="24"/>
        </w:rPr>
        <w:t>IS</w:t>
      </w:r>
      <w:r>
        <w:rPr>
          <w:rFonts w:ascii="Times New Roman" w:eastAsia="微软雅黑" w:hAnsi="Times New Roman" w:cs="Times New Roman" w:hint="eastAsia"/>
          <w:sz w:val="24"/>
          <w:szCs w:val="24"/>
        </w:rPr>
        <w:t>数据的快速读取和展示环境</w:t>
      </w:r>
    </w:p>
    <w:p w:rsidR="00560754" w:rsidRDefault="0048638C" w:rsidP="00397E43">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平台大数据的索引环境</w:t>
      </w:r>
    </w:p>
    <w:p w:rsidR="00BE1050" w:rsidRDefault="00BE1050" w:rsidP="00397E43">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大数据计算能力</w:t>
      </w:r>
    </w:p>
    <w:p w:rsidR="00BE1050" w:rsidRDefault="00BE1050" w:rsidP="00397E43">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整体燃油消耗数据的可视化展示</w:t>
      </w:r>
    </w:p>
    <w:p w:rsidR="00397E43" w:rsidRPr="0016307D"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技术参数</w:t>
      </w:r>
    </w:p>
    <w:p w:rsidR="00000000" w:rsidRDefault="0016307D">
      <w:pPr>
        <w:pStyle w:val="a5"/>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★为</w:t>
      </w:r>
      <w:r>
        <w:rPr>
          <w:rStyle w:val="a3"/>
          <w:rFonts w:ascii="Times New Roman" w:eastAsia="微软雅黑" w:hAnsi="微软雅黑" w:cs="Times New Roman" w:hint="eastAsia"/>
          <w:sz w:val="24"/>
          <w:szCs w:val="24"/>
        </w:rPr>
        <w:t>基础要求，必须满足</w:t>
      </w:r>
    </w:p>
    <w:p w:rsidR="0016307D" w:rsidRPr="006F369F" w:rsidRDefault="00246284" w:rsidP="0016307D">
      <w:pPr>
        <w:pStyle w:val="a4"/>
        <w:numPr>
          <w:ilvl w:val="0"/>
          <w:numId w:val="3"/>
        </w:numPr>
        <w:ind w:firstLineChars="0"/>
        <w:rPr>
          <w:rFonts w:ascii="Times New Roman" w:eastAsia="微软雅黑" w:hAnsi="微软雅黑" w:cs="Times New Roman"/>
          <w:b/>
          <w:sz w:val="24"/>
          <w:szCs w:val="24"/>
        </w:rPr>
      </w:pPr>
      <w:r w:rsidRPr="00246284">
        <w:rPr>
          <w:rFonts w:ascii="Times New Roman" w:eastAsia="微软雅黑" w:hAnsi="微软雅黑" w:cs="Times New Roman" w:hint="eastAsia"/>
          <w:b/>
          <w:sz w:val="24"/>
          <w:szCs w:val="24"/>
        </w:rPr>
        <w:t>服务器参数（</w:t>
      </w:r>
      <w:r w:rsidRPr="00246284">
        <w:rPr>
          <w:rFonts w:ascii="Times New Roman" w:eastAsia="微软雅黑" w:hAnsi="微软雅黑" w:cs="Times New Roman"/>
          <w:b/>
          <w:sz w:val="24"/>
          <w:szCs w:val="24"/>
        </w:rPr>
        <w:t>2</w:t>
      </w:r>
      <w:r w:rsidRPr="00246284">
        <w:rPr>
          <w:rFonts w:ascii="Times New Roman" w:eastAsia="微软雅黑" w:hAnsi="微软雅黑" w:cs="Times New Roman" w:hint="eastAsia"/>
          <w:b/>
          <w:sz w:val="24"/>
          <w:szCs w:val="24"/>
        </w:rPr>
        <w:t>台）</w:t>
      </w:r>
    </w:p>
    <w:tbl>
      <w:tblPr>
        <w:tblW w:w="51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1720"/>
        <w:gridCol w:w="7661"/>
      </w:tblGrid>
      <w:tr w:rsidR="0016307D" w:rsidRPr="00F11801" w:rsidTr="00DE5B6A">
        <w:trPr>
          <w:trHeight w:val="150"/>
        </w:trPr>
        <w:tc>
          <w:tcPr>
            <w:tcW w:w="408" w:type="pct"/>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序号</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指标</w:t>
            </w:r>
          </w:p>
        </w:tc>
        <w:tc>
          <w:tcPr>
            <w:tcW w:w="3750"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指标要求</w:t>
            </w:r>
          </w:p>
        </w:tc>
      </w:tr>
      <w:tr w:rsidR="0016307D" w:rsidRPr="00F11801" w:rsidTr="00DE5B6A">
        <w:trPr>
          <w:trHeight w:val="150"/>
        </w:trPr>
        <w:tc>
          <w:tcPr>
            <w:tcW w:w="408" w:type="pct"/>
            <w:vMerge w:val="restar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w:t>
            </w:r>
          </w:p>
        </w:tc>
        <w:tc>
          <w:tcPr>
            <w:tcW w:w="842" w:type="pct"/>
            <w:vMerge w:val="restar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基本要求</w:t>
            </w:r>
          </w:p>
        </w:tc>
        <w:tc>
          <w:tcPr>
            <w:tcW w:w="3750" w:type="pct"/>
            <w:vAlign w:val="center"/>
          </w:tcPr>
          <w:p w:rsidR="0016307D" w:rsidRPr="00F11801" w:rsidRDefault="00CE7787" w:rsidP="00DE5B6A">
            <w:pPr>
              <w:pStyle w:val="a5"/>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塔式服务器</w:t>
            </w:r>
          </w:p>
        </w:tc>
      </w:tr>
      <w:tr w:rsidR="0016307D" w:rsidRPr="00F11801" w:rsidTr="00DE5B6A">
        <w:trPr>
          <w:trHeight w:val="15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vAlign w:val="center"/>
          </w:tcPr>
          <w:p w:rsidR="0016307D" w:rsidRPr="00F11801" w:rsidRDefault="0016307D" w:rsidP="00DE5B6A">
            <w:pPr>
              <w:pStyle w:val="a5"/>
              <w:rPr>
                <w:rFonts w:ascii="Times New Roman" w:eastAsia="微软雅黑" w:hAnsi="Times New Roman" w:cs="Times New Roman"/>
                <w:sz w:val="24"/>
                <w:szCs w:val="24"/>
              </w:rPr>
            </w:pPr>
            <w:r>
              <w:rPr>
                <w:rFonts w:ascii="Times New Roman" w:eastAsia="微软雅黑" w:hAnsi="微软雅黑" w:cs="Times New Roman" w:hint="eastAsia"/>
                <w:sz w:val="24"/>
                <w:szCs w:val="24"/>
              </w:rPr>
              <w:t>优选</w:t>
            </w:r>
            <w:r>
              <w:rPr>
                <w:rFonts w:ascii="Times New Roman" w:eastAsia="微软雅黑" w:hAnsi="Times New Roman" w:cs="Times New Roman" w:hint="eastAsia"/>
                <w:sz w:val="24"/>
                <w:szCs w:val="24"/>
              </w:rPr>
              <w:t>全球</w:t>
            </w:r>
            <w:r w:rsidRPr="00F11801">
              <w:rPr>
                <w:rFonts w:ascii="Times New Roman" w:eastAsia="微软雅黑" w:hAnsi="微软雅黑" w:cs="Times New Roman"/>
                <w:sz w:val="24"/>
                <w:szCs w:val="24"/>
              </w:rPr>
              <w:t>出货量排名前三的厂商</w:t>
            </w:r>
          </w:p>
        </w:tc>
      </w:tr>
      <w:tr w:rsidR="0016307D" w:rsidRPr="00F11801" w:rsidTr="00DE5B6A">
        <w:trPr>
          <w:trHeight w:val="372"/>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2</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CPU</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至强</w:t>
            </w:r>
            <w:r w:rsidR="00E951BF">
              <w:rPr>
                <w:rFonts w:ascii="Times New Roman" w:eastAsia="微软雅黑" w:hAnsi="微软雅黑" w:cs="Times New Roman" w:hint="eastAsia"/>
                <w:sz w:val="24"/>
                <w:szCs w:val="24"/>
              </w:rPr>
              <w:t>银牌</w:t>
            </w:r>
            <w:bookmarkStart w:id="0" w:name="_GoBack"/>
            <w:bookmarkEnd w:id="0"/>
            <w:r w:rsidRPr="00F11801">
              <w:rPr>
                <w:rFonts w:ascii="Times New Roman" w:eastAsia="微软雅黑" w:hAnsi="微软雅黑" w:cs="Times New Roman"/>
                <w:sz w:val="24"/>
                <w:szCs w:val="24"/>
              </w:rPr>
              <w:t>处理器，主频</w:t>
            </w:r>
            <w:r w:rsidRPr="00F11801">
              <w:rPr>
                <w:rFonts w:ascii="Times New Roman" w:eastAsia="微软雅黑" w:hAnsi="Times New Roman" w:cs="Times New Roman"/>
                <w:sz w:val="24"/>
                <w:szCs w:val="24"/>
              </w:rPr>
              <w:t xml:space="preserve">≥3.3GHz, </w:t>
            </w:r>
            <w:r w:rsidRPr="00F11801">
              <w:rPr>
                <w:rFonts w:ascii="Times New Roman" w:eastAsia="微软雅黑" w:hAnsi="微软雅黑" w:cs="Times New Roman"/>
                <w:sz w:val="24"/>
                <w:szCs w:val="24"/>
              </w:rPr>
              <w:t>核数</w:t>
            </w:r>
            <w:r w:rsidRPr="00F11801">
              <w:rPr>
                <w:rFonts w:ascii="Times New Roman" w:eastAsia="微软雅黑" w:hAnsi="Times New Roman" w:cs="Times New Roman"/>
                <w:sz w:val="24"/>
                <w:szCs w:val="24"/>
              </w:rPr>
              <w:t>≥4</w:t>
            </w:r>
            <w:r w:rsidRPr="00F11801">
              <w:rPr>
                <w:rFonts w:ascii="Times New Roman" w:eastAsia="微软雅黑" w:hAnsi="微软雅黑" w:cs="Times New Roman"/>
                <w:sz w:val="24"/>
                <w:szCs w:val="24"/>
              </w:rPr>
              <w:t>核</w:t>
            </w:r>
          </w:p>
        </w:tc>
      </w:tr>
      <w:tr w:rsidR="0016307D" w:rsidRPr="00F11801" w:rsidTr="00DE5B6A">
        <w:trPr>
          <w:trHeight w:val="156"/>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lastRenderedPageBreak/>
              <w:t>3</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★内存</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w:t>
            </w:r>
            <w:r>
              <w:rPr>
                <w:rFonts w:ascii="Times New Roman" w:eastAsia="微软雅黑" w:hAnsi="Times New Roman" w:cs="Times New Roman"/>
                <w:sz w:val="24"/>
                <w:szCs w:val="24"/>
              </w:rPr>
              <w:t>32</w:t>
            </w:r>
            <w:r w:rsidRPr="00F11801">
              <w:rPr>
                <w:rFonts w:ascii="Times New Roman" w:eastAsia="微软雅黑" w:hAnsi="Times New Roman" w:cs="Times New Roman"/>
                <w:sz w:val="24"/>
                <w:szCs w:val="24"/>
              </w:rPr>
              <w:t>G</w:t>
            </w:r>
            <w:r w:rsidRPr="00F11801">
              <w:rPr>
                <w:rFonts w:ascii="Times New Roman" w:eastAsia="微软雅黑" w:hAnsi="微软雅黑" w:cs="Times New Roman"/>
                <w:sz w:val="24"/>
                <w:szCs w:val="24"/>
              </w:rPr>
              <w:t>内存，</w:t>
            </w:r>
            <w:r w:rsidRPr="00F11801">
              <w:rPr>
                <w:rFonts w:ascii="Times New Roman" w:eastAsia="微软雅黑" w:hAnsi="Times New Roman" w:cs="Times New Roman"/>
                <w:sz w:val="24"/>
                <w:szCs w:val="24"/>
              </w:rPr>
              <w:t>2666MT/s DDR4 ECC RDIMM</w:t>
            </w:r>
          </w:p>
        </w:tc>
      </w:tr>
      <w:tr w:rsidR="0016307D" w:rsidRPr="00F11801" w:rsidTr="00DE5B6A">
        <w:trPr>
          <w:trHeight w:val="144"/>
        </w:trPr>
        <w:tc>
          <w:tcPr>
            <w:tcW w:w="408" w:type="pct"/>
            <w:vMerge w:val="restar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4</w:t>
            </w:r>
          </w:p>
        </w:tc>
        <w:tc>
          <w:tcPr>
            <w:tcW w:w="842" w:type="pct"/>
            <w:vMerge w:val="restar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★硬盘</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不低于</w:t>
            </w:r>
            <w:r w:rsidRPr="00F11801">
              <w:rPr>
                <w:rFonts w:ascii="Times New Roman" w:eastAsia="微软雅黑" w:hAnsi="Times New Roman" w:cs="Times New Roman"/>
                <w:sz w:val="24"/>
                <w:szCs w:val="24"/>
              </w:rPr>
              <w:t>1</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1TB 7.2K </w:t>
            </w:r>
            <w:r w:rsidRPr="00F11801">
              <w:rPr>
                <w:rFonts w:ascii="Times New Roman" w:eastAsia="微软雅黑" w:hAnsi="微软雅黑" w:cs="Times New Roman"/>
                <w:sz w:val="24"/>
                <w:szCs w:val="24"/>
              </w:rPr>
              <w:t>硬盘</w:t>
            </w:r>
          </w:p>
        </w:tc>
      </w:tr>
      <w:tr w:rsidR="0016307D" w:rsidRPr="00F11801" w:rsidTr="00DE5B6A">
        <w:trPr>
          <w:trHeight w:val="192"/>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≥8</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2.5 </w:t>
            </w:r>
            <w:r w:rsidRPr="00F11801">
              <w:rPr>
                <w:rFonts w:ascii="Times New Roman" w:eastAsia="微软雅黑" w:hAnsi="微软雅黑" w:cs="Times New Roman"/>
                <w:sz w:val="24"/>
                <w:szCs w:val="24"/>
              </w:rPr>
              <w:t>英寸热插拔</w:t>
            </w:r>
            <w:r w:rsidRPr="00F11801">
              <w:rPr>
                <w:rFonts w:ascii="Times New Roman" w:eastAsia="微软雅黑" w:hAnsi="Times New Roman" w:cs="Times New Roman"/>
                <w:sz w:val="24"/>
                <w:szCs w:val="24"/>
              </w:rPr>
              <w:t>SAS/SATA</w:t>
            </w:r>
            <w:r w:rsidRPr="00F11801">
              <w:rPr>
                <w:rFonts w:ascii="Times New Roman" w:eastAsia="微软雅黑" w:hAnsi="微软雅黑" w:cs="Times New Roman"/>
                <w:sz w:val="24"/>
                <w:szCs w:val="24"/>
              </w:rPr>
              <w:t>硬盘</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或者</w:t>
            </w:r>
            <w:r w:rsidRPr="00F11801">
              <w:rPr>
                <w:rFonts w:ascii="Times New Roman" w:eastAsia="微软雅黑" w:hAnsi="Times New Roman" w:cs="Times New Roman"/>
                <w:sz w:val="24"/>
                <w:szCs w:val="24"/>
              </w:rPr>
              <w:t>≥4</w:t>
            </w:r>
            <w:r w:rsidRPr="00F11801">
              <w:rPr>
                <w:rFonts w:ascii="Times New Roman" w:eastAsia="微软雅黑" w:hAnsi="微软雅黑" w:cs="Times New Roman"/>
                <w:sz w:val="24"/>
                <w:szCs w:val="24"/>
              </w:rPr>
              <w:t>块</w:t>
            </w:r>
            <w:r w:rsidRPr="00F11801">
              <w:rPr>
                <w:rFonts w:ascii="Times New Roman" w:eastAsia="微软雅黑" w:hAnsi="Times New Roman" w:cs="Times New Roman"/>
                <w:sz w:val="24"/>
                <w:szCs w:val="24"/>
              </w:rPr>
              <w:t xml:space="preserve">3.5 </w:t>
            </w:r>
            <w:r w:rsidRPr="00F11801">
              <w:rPr>
                <w:rFonts w:ascii="Times New Roman" w:eastAsia="微软雅黑" w:hAnsi="微软雅黑" w:cs="Times New Roman"/>
                <w:sz w:val="24"/>
                <w:szCs w:val="24"/>
              </w:rPr>
              <w:t>英寸热插拔</w:t>
            </w:r>
            <w:r w:rsidRPr="00F11801">
              <w:rPr>
                <w:rFonts w:ascii="Times New Roman" w:eastAsia="微软雅黑" w:hAnsi="Times New Roman" w:cs="Times New Roman"/>
                <w:sz w:val="24"/>
                <w:szCs w:val="24"/>
              </w:rPr>
              <w:t>SAS/SATA/SSD</w:t>
            </w:r>
            <w:r w:rsidRPr="00F11801">
              <w:rPr>
                <w:rFonts w:ascii="Times New Roman" w:eastAsia="微软雅黑" w:hAnsi="微软雅黑" w:cs="Times New Roman"/>
                <w:sz w:val="24"/>
                <w:szCs w:val="24"/>
              </w:rPr>
              <w:t>硬盘</w:t>
            </w:r>
          </w:p>
        </w:tc>
      </w:tr>
      <w:tr w:rsidR="0016307D" w:rsidRPr="00F11801" w:rsidTr="00DE5B6A">
        <w:trPr>
          <w:trHeight w:val="192"/>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5</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主板集成双冗余</w:t>
            </w:r>
            <w:r w:rsidRPr="00F11801">
              <w:rPr>
                <w:rFonts w:ascii="Times New Roman" w:eastAsia="微软雅黑" w:hAnsi="Times New Roman" w:cs="Times New Roman"/>
                <w:sz w:val="24"/>
                <w:szCs w:val="24"/>
              </w:rPr>
              <w:t>SD</w:t>
            </w:r>
            <w:r w:rsidRPr="00F11801">
              <w:rPr>
                <w:rFonts w:ascii="Times New Roman" w:eastAsia="微软雅黑" w:hAnsi="微软雅黑" w:cs="Times New Roman"/>
                <w:sz w:val="24"/>
                <w:szCs w:val="24"/>
              </w:rPr>
              <w:t>卡，可安装虚拟化软件提高整体效能</w:t>
            </w:r>
          </w:p>
        </w:tc>
      </w:tr>
      <w:tr w:rsidR="0016307D" w:rsidRPr="00F11801" w:rsidTr="00DE5B6A">
        <w:trPr>
          <w:trHeight w:val="144"/>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6</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color w:val="000000"/>
                <w:sz w:val="24"/>
                <w:szCs w:val="24"/>
              </w:rPr>
            </w:pPr>
            <w:r w:rsidRPr="00F11801">
              <w:rPr>
                <w:rFonts w:ascii="Times New Roman" w:eastAsia="微软雅黑" w:hAnsi="微软雅黑" w:cs="Times New Roman"/>
                <w:sz w:val="24"/>
                <w:szCs w:val="24"/>
              </w:rPr>
              <w:t>★</w:t>
            </w:r>
            <w:r w:rsidRPr="00F11801">
              <w:rPr>
                <w:rFonts w:ascii="Times New Roman" w:eastAsia="微软雅黑" w:hAnsi="Times New Roman" w:cs="Times New Roman"/>
                <w:color w:val="000000"/>
                <w:sz w:val="24"/>
                <w:szCs w:val="24"/>
              </w:rPr>
              <w:t>RAID</w:t>
            </w:r>
            <w:r w:rsidRPr="00F11801">
              <w:rPr>
                <w:rFonts w:ascii="Times New Roman" w:eastAsia="微软雅黑" w:hAnsi="微软雅黑" w:cs="Times New Roman"/>
                <w:color w:val="000000"/>
                <w:sz w:val="24"/>
                <w:szCs w:val="24"/>
              </w:rPr>
              <w:t>卡</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color w:val="000000"/>
                <w:sz w:val="24"/>
                <w:szCs w:val="24"/>
              </w:rPr>
            </w:pPr>
            <w:r w:rsidRPr="00F11801">
              <w:rPr>
                <w:rFonts w:ascii="Times New Roman" w:eastAsia="微软雅黑" w:hAnsi="微软雅黑" w:cs="Times New Roman"/>
                <w:color w:val="000000"/>
                <w:sz w:val="24"/>
                <w:szCs w:val="24"/>
              </w:rPr>
              <w:t>独立</w:t>
            </w:r>
            <w:r w:rsidRPr="00F11801">
              <w:rPr>
                <w:rFonts w:ascii="Times New Roman" w:eastAsia="微软雅黑" w:hAnsi="Times New Roman" w:cs="Times New Roman"/>
                <w:color w:val="000000"/>
                <w:sz w:val="24"/>
                <w:szCs w:val="24"/>
              </w:rPr>
              <w:t>RAID</w:t>
            </w:r>
            <w:r w:rsidRPr="00F11801">
              <w:rPr>
                <w:rFonts w:ascii="Times New Roman" w:eastAsia="微软雅黑" w:hAnsi="微软雅黑" w:cs="Times New Roman"/>
                <w:color w:val="000000"/>
                <w:sz w:val="24"/>
                <w:szCs w:val="24"/>
              </w:rPr>
              <w:t>卡，支持</w:t>
            </w:r>
            <w:r w:rsidRPr="00F11801">
              <w:rPr>
                <w:rFonts w:ascii="Times New Roman" w:eastAsia="微软雅黑" w:hAnsi="Times New Roman" w:cs="Times New Roman"/>
                <w:color w:val="000000"/>
                <w:sz w:val="24"/>
                <w:szCs w:val="24"/>
              </w:rPr>
              <w:t>RAID</w:t>
            </w:r>
            <w:r>
              <w:rPr>
                <w:rFonts w:ascii="Times New Roman" w:eastAsia="微软雅黑" w:hAnsi="Times New Roman" w:cs="Times New Roman"/>
                <w:color w:val="000000"/>
                <w:sz w:val="24"/>
                <w:szCs w:val="24"/>
              </w:rPr>
              <w:t>1</w:t>
            </w:r>
            <w:r>
              <w:rPr>
                <w:rFonts w:ascii="Times New Roman" w:eastAsia="微软雅黑" w:hAnsi="Times New Roman" w:cs="Times New Roman" w:hint="eastAsia"/>
                <w:color w:val="000000"/>
                <w:sz w:val="24"/>
                <w:szCs w:val="24"/>
              </w:rPr>
              <w:t>,</w:t>
            </w:r>
            <w:r>
              <w:rPr>
                <w:rFonts w:ascii="Times New Roman" w:eastAsia="微软雅黑" w:hAnsi="Times New Roman" w:cs="Times New Roman"/>
                <w:color w:val="000000"/>
                <w:sz w:val="24"/>
                <w:szCs w:val="24"/>
              </w:rPr>
              <w:t>0</w:t>
            </w:r>
            <w:r>
              <w:rPr>
                <w:rFonts w:ascii="Times New Roman" w:eastAsia="微软雅黑" w:hAnsi="Times New Roman" w:cs="Times New Roman" w:hint="eastAsia"/>
                <w:color w:val="000000"/>
                <w:sz w:val="24"/>
                <w:szCs w:val="24"/>
              </w:rPr>
              <w:t>,</w:t>
            </w:r>
            <w:r>
              <w:rPr>
                <w:rFonts w:ascii="Times New Roman" w:eastAsia="微软雅黑" w:hAnsi="Times New Roman" w:cs="Times New Roman"/>
                <w:color w:val="000000"/>
                <w:sz w:val="24"/>
                <w:szCs w:val="24"/>
              </w:rPr>
              <w:t>10</w:t>
            </w:r>
            <w:r w:rsidRPr="00F11801">
              <w:rPr>
                <w:rFonts w:ascii="Times New Roman" w:eastAsia="微软雅黑" w:hAnsi="微软雅黑" w:cs="Times New Roman"/>
                <w:color w:val="000000"/>
                <w:sz w:val="24"/>
                <w:szCs w:val="24"/>
              </w:rPr>
              <w:t>；</w:t>
            </w:r>
          </w:p>
        </w:tc>
      </w:tr>
      <w:tr w:rsidR="0016307D" w:rsidRPr="00F11801" w:rsidTr="00DE5B6A">
        <w:trPr>
          <w:trHeight w:val="144"/>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7</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网卡</w:t>
            </w:r>
          </w:p>
        </w:tc>
        <w:tc>
          <w:tcPr>
            <w:tcW w:w="3750" w:type="pct"/>
            <w:shd w:val="clear" w:color="auto" w:fill="auto"/>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color w:val="000000"/>
                <w:sz w:val="24"/>
                <w:szCs w:val="24"/>
              </w:rPr>
              <w:t>2</w:t>
            </w:r>
            <w:r w:rsidRPr="00F11801">
              <w:rPr>
                <w:rFonts w:ascii="Times New Roman" w:eastAsia="微软雅黑" w:hAnsi="微软雅黑" w:cs="Times New Roman"/>
                <w:color w:val="000000"/>
                <w:sz w:val="24"/>
                <w:szCs w:val="24"/>
              </w:rPr>
              <w:t>个以上千兆</w:t>
            </w:r>
            <w:r w:rsidRPr="00F11801">
              <w:rPr>
                <w:rFonts w:ascii="Times New Roman" w:eastAsia="微软雅黑" w:hAnsi="Times New Roman" w:cs="Times New Roman"/>
                <w:color w:val="000000"/>
                <w:sz w:val="24"/>
                <w:szCs w:val="24"/>
              </w:rPr>
              <w:t>RJ45</w:t>
            </w:r>
            <w:r w:rsidRPr="00F11801">
              <w:rPr>
                <w:rFonts w:ascii="Times New Roman" w:eastAsia="微软雅黑" w:hAnsi="微软雅黑" w:cs="Times New Roman"/>
                <w:color w:val="000000"/>
                <w:sz w:val="24"/>
                <w:szCs w:val="24"/>
              </w:rPr>
              <w:t>网口</w:t>
            </w:r>
          </w:p>
        </w:tc>
      </w:tr>
      <w:tr w:rsidR="0016307D" w:rsidRPr="00F11801" w:rsidTr="00DE5B6A">
        <w:trPr>
          <w:trHeight w:val="431"/>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8</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★电源</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350</w:t>
            </w:r>
            <w:r w:rsidRPr="00F11801">
              <w:rPr>
                <w:rFonts w:ascii="Times New Roman" w:eastAsia="微软雅黑" w:hAnsi="微软雅黑" w:cs="Times New Roman"/>
                <w:sz w:val="24"/>
                <w:szCs w:val="24"/>
              </w:rPr>
              <w:t>瓦以上冗余热插拔电源</w:t>
            </w:r>
            <w:r w:rsidRPr="00F11801">
              <w:rPr>
                <w:rFonts w:ascii="Times New Roman" w:eastAsia="微软雅黑" w:hAnsi="Times New Roman" w:cs="Times New Roman"/>
                <w:sz w:val="24"/>
                <w:szCs w:val="24"/>
              </w:rPr>
              <w:t xml:space="preserve"> </w:t>
            </w:r>
          </w:p>
        </w:tc>
      </w:tr>
      <w:tr w:rsidR="0016307D" w:rsidRPr="00F11801" w:rsidTr="00DE5B6A">
        <w:trPr>
          <w:trHeight w:val="310"/>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9</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安全</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加密签名固件，硬件根信任，安全启动，自动</w:t>
            </w:r>
            <w:r w:rsidRPr="00F11801">
              <w:rPr>
                <w:rFonts w:ascii="Times New Roman" w:eastAsia="微软雅黑" w:hAnsi="Times New Roman" w:cs="Times New Roman"/>
                <w:sz w:val="24"/>
                <w:szCs w:val="24"/>
              </w:rPr>
              <w:t>BIOS</w:t>
            </w:r>
            <w:r w:rsidRPr="00F11801">
              <w:rPr>
                <w:rFonts w:ascii="Times New Roman" w:eastAsia="微软雅黑" w:hAnsi="微软雅黑" w:cs="Times New Roman"/>
                <w:sz w:val="24"/>
                <w:szCs w:val="24"/>
              </w:rPr>
              <w:t>恢复，快速</w:t>
            </w:r>
            <w:r w:rsidRPr="00F11801">
              <w:rPr>
                <w:rFonts w:ascii="Times New Roman" w:eastAsia="微软雅黑" w:hAnsi="Times New Roman" w:cs="Times New Roman"/>
                <w:sz w:val="24"/>
                <w:szCs w:val="24"/>
              </w:rPr>
              <w:t>OS</w:t>
            </w:r>
            <w:r w:rsidRPr="00F11801">
              <w:rPr>
                <w:rFonts w:ascii="Times New Roman" w:eastAsia="微软雅黑" w:hAnsi="微软雅黑" w:cs="Times New Roman"/>
                <w:sz w:val="24"/>
                <w:szCs w:val="24"/>
              </w:rPr>
              <w:t>恢复，系统一键锁定，安全的缺省密码，配置和固件漂移检测，持久日志（包括用户形迹）</w:t>
            </w:r>
          </w:p>
        </w:tc>
      </w:tr>
      <w:tr w:rsidR="0016307D" w:rsidRPr="00F11801" w:rsidTr="00DE5B6A">
        <w:trPr>
          <w:trHeight w:val="310"/>
        </w:trPr>
        <w:tc>
          <w:tcPr>
            <w:tcW w:w="408" w:type="pct"/>
            <w:vMerge w:val="restar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10</w:t>
            </w:r>
          </w:p>
        </w:tc>
        <w:tc>
          <w:tcPr>
            <w:tcW w:w="842" w:type="pct"/>
            <w:vMerge w:val="restar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管理</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前面板上支持液晶屏，可显示默认或定制信息，包括</w:t>
            </w:r>
            <w:r w:rsidRPr="00F11801">
              <w:rPr>
                <w:rFonts w:ascii="Times New Roman" w:eastAsia="微软雅黑" w:hAnsi="Times New Roman" w:cs="Times New Roman"/>
                <w:sz w:val="24"/>
                <w:szCs w:val="24"/>
              </w:rPr>
              <w:t>IP</w:t>
            </w:r>
            <w:r w:rsidRPr="00F11801">
              <w:rPr>
                <w:rFonts w:ascii="Times New Roman" w:eastAsia="微软雅黑" w:hAnsi="微软雅黑" w:cs="Times New Roman"/>
                <w:sz w:val="24"/>
                <w:szCs w:val="24"/>
              </w:rPr>
              <w:t>地址、服务器名称、支持服务编号等。如果系统发生故障，该液晶屏上将显示关于故障的具体信息</w:t>
            </w:r>
          </w:p>
        </w:tc>
      </w:tr>
      <w:tr w:rsidR="0016307D" w:rsidRPr="00F11801" w:rsidTr="00DE5B6A">
        <w:trPr>
          <w:trHeight w:val="31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提供主流管理平台如</w:t>
            </w:r>
            <w:r w:rsidRPr="00F11801">
              <w:rPr>
                <w:rFonts w:ascii="Times New Roman" w:eastAsia="微软雅黑" w:hAnsi="Times New Roman" w:cs="Times New Roman"/>
                <w:sz w:val="24"/>
                <w:szCs w:val="24"/>
              </w:rPr>
              <w:t>VMware vCenter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Microsoft System Center</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BMC Software</w:t>
            </w:r>
            <w:r w:rsidRPr="00F11801">
              <w:rPr>
                <w:rFonts w:ascii="Times New Roman" w:eastAsia="微软雅黑" w:hAnsi="微软雅黑" w:cs="Times New Roman"/>
                <w:sz w:val="24"/>
                <w:szCs w:val="24"/>
              </w:rPr>
              <w:t>的插件集成；能够连接常见的管理平台如</w:t>
            </w:r>
            <w:r w:rsidRPr="00F11801">
              <w:rPr>
                <w:rFonts w:ascii="Times New Roman" w:eastAsia="微软雅黑" w:hAnsi="Times New Roman" w:cs="Times New Roman"/>
                <w:sz w:val="24"/>
                <w:szCs w:val="24"/>
              </w:rPr>
              <w:t>Nagios &amp; Nagios XI,Oracle Enterprise Manager, HP Operations Manager,</w:t>
            </w:r>
            <w:r w:rsidRPr="00F11801">
              <w:rPr>
                <w:rFonts w:ascii="Times New Roman" w:eastAsia="微软雅黑" w:hAnsi="Times New Roman" w:cs="Times New Roman"/>
                <w:sz w:val="24"/>
                <w:szCs w:val="24"/>
              </w:rPr>
              <w:br/>
              <w:t>IBM Tivoli Netcool/OMNIbus, IBM Tivoli® Network Manager, CA Network and Systems Management</w:t>
            </w:r>
          </w:p>
        </w:tc>
      </w:tr>
      <w:tr w:rsidR="0016307D" w:rsidRPr="00F11801" w:rsidTr="00DE5B6A">
        <w:trPr>
          <w:trHeight w:val="31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配置远程管理卡，具有单独的管理网口，可不依赖主机操作系统进行远程操作。提供远程监控图形界面</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可实现与操作系统无关的远程对服务器的完全控制，包括远程的开关机、重启、更新</w:t>
            </w:r>
            <w:r w:rsidRPr="00F11801">
              <w:rPr>
                <w:rFonts w:ascii="Times New Roman" w:eastAsia="微软雅黑" w:hAnsi="Times New Roman" w:cs="Times New Roman"/>
                <w:sz w:val="24"/>
                <w:szCs w:val="24"/>
              </w:rPr>
              <w:t xml:space="preserve">Firmware, </w:t>
            </w:r>
            <w:r w:rsidRPr="00F11801">
              <w:rPr>
                <w:rFonts w:ascii="Times New Roman" w:eastAsia="微软雅黑" w:hAnsi="微软雅黑" w:cs="Times New Roman"/>
                <w:sz w:val="24"/>
                <w:szCs w:val="24"/>
              </w:rPr>
              <w:t>虚拟</w:t>
            </w:r>
            <w:r w:rsidRPr="00F11801">
              <w:rPr>
                <w:rFonts w:ascii="Times New Roman" w:eastAsia="微软雅黑" w:hAnsi="Times New Roman" w:cs="Times New Roman"/>
                <w:sz w:val="24"/>
                <w:szCs w:val="24"/>
              </w:rPr>
              <w:t xml:space="preserve">KVM, </w:t>
            </w:r>
            <w:r w:rsidRPr="00F11801">
              <w:rPr>
                <w:rFonts w:ascii="Times New Roman" w:eastAsia="微软雅黑" w:hAnsi="微软雅黑" w:cs="Times New Roman"/>
                <w:sz w:val="24"/>
                <w:szCs w:val="24"/>
              </w:rPr>
              <w:t>虚拟软驱</w:t>
            </w:r>
            <w:r w:rsidRPr="00F11801">
              <w:rPr>
                <w:rFonts w:ascii="Times New Roman" w:eastAsia="微软雅黑" w:hAnsi="Times New Roman" w:cs="Times New Roman"/>
                <w:sz w:val="24"/>
                <w:szCs w:val="24"/>
              </w:rPr>
              <w:t xml:space="preserve">, </w:t>
            </w:r>
            <w:r w:rsidRPr="00F11801">
              <w:rPr>
                <w:rFonts w:ascii="Times New Roman" w:eastAsia="微软雅黑" w:hAnsi="微软雅黑" w:cs="Times New Roman"/>
                <w:sz w:val="24"/>
                <w:szCs w:val="24"/>
              </w:rPr>
              <w:t>虚拟光驱、虚拟介质重定向等操作；支持</w:t>
            </w:r>
            <w:r w:rsidRPr="00F11801">
              <w:rPr>
                <w:rFonts w:ascii="Times New Roman" w:eastAsia="微软雅黑" w:hAnsi="Times New Roman" w:cs="Times New Roman"/>
                <w:sz w:val="24"/>
                <w:szCs w:val="24"/>
              </w:rPr>
              <w:t>SNMP</w:t>
            </w:r>
            <w:r w:rsidRPr="00F11801">
              <w:rPr>
                <w:rFonts w:ascii="Times New Roman" w:eastAsia="微软雅黑" w:hAnsi="微软雅黑" w:cs="Times New Roman"/>
                <w:sz w:val="24"/>
                <w:szCs w:val="24"/>
              </w:rPr>
              <w:t>，</w:t>
            </w:r>
            <w:r w:rsidRPr="00F11801">
              <w:rPr>
                <w:rFonts w:ascii="Times New Roman" w:eastAsia="微软雅黑" w:hAnsi="Times New Roman" w:cs="Times New Roman"/>
                <w:sz w:val="24"/>
                <w:szCs w:val="24"/>
              </w:rPr>
              <w:t>IPMI</w:t>
            </w:r>
            <w:r w:rsidRPr="00F11801">
              <w:rPr>
                <w:rFonts w:ascii="Times New Roman" w:eastAsia="微软雅黑" w:hAnsi="微软雅黑" w:cs="Times New Roman"/>
                <w:sz w:val="24"/>
                <w:szCs w:val="24"/>
              </w:rPr>
              <w:t>和</w:t>
            </w:r>
            <w:r w:rsidRPr="00F11801">
              <w:rPr>
                <w:rFonts w:ascii="Times New Roman" w:eastAsia="微软雅黑" w:hAnsi="Times New Roman" w:cs="Times New Roman"/>
                <w:sz w:val="24"/>
                <w:szCs w:val="24"/>
              </w:rPr>
              <w:lastRenderedPageBreak/>
              <w:t>Redfish</w:t>
            </w:r>
            <w:r w:rsidRPr="00F11801">
              <w:rPr>
                <w:rFonts w:ascii="Times New Roman" w:eastAsia="微软雅黑" w:hAnsi="微软雅黑" w:cs="Times New Roman"/>
                <w:sz w:val="24"/>
                <w:szCs w:val="24"/>
              </w:rPr>
              <w:t>；支持</w:t>
            </w:r>
            <w:r w:rsidRPr="00F11801">
              <w:rPr>
                <w:rFonts w:ascii="Times New Roman" w:eastAsia="微软雅黑" w:hAnsi="Times New Roman" w:cs="Times New Roman"/>
                <w:sz w:val="24"/>
                <w:szCs w:val="24"/>
              </w:rPr>
              <w:t>IPv6</w:t>
            </w:r>
            <w:r w:rsidRPr="00F11801">
              <w:rPr>
                <w:rFonts w:ascii="Times New Roman" w:eastAsia="微软雅黑" w:hAnsi="微软雅黑" w:cs="Times New Roman"/>
                <w:sz w:val="24"/>
                <w:szCs w:val="24"/>
              </w:rPr>
              <w:t>。</w:t>
            </w:r>
          </w:p>
        </w:tc>
      </w:tr>
      <w:tr w:rsidR="0016307D" w:rsidRPr="00F11801" w:rsidTr="00DE5B6A">
        <w:trPr>
          <w:trHeight w:val="31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能够通过手机和平板电脑管理服务器，可以做现场的资产清点</w:t>
            </w:r>
          </w:p>
        </w:tc>
      </w:tr>
      <w:tr w:rsidR="0016307D" w:rsidRPr="00F11801" w:rsidTr="00DE5B6A">
        <w:trPr>
          <w:trHeight w:val="310"/>
        </w:trPr>
        <w:tc>
          <w:tcPr>
            <w:tcW w:w="408" w:type="pct"/>
            <w:vMerge w:val="restar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11s</w:t>
            </w:r>
          </w:p>
        </w:tc>
        <w:tc>
          <w:tcPr>
            <w:tcW w:w="842" w:type="pct"/>
            <w:vMerge w:val="restar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认证资质</w:t>
            </w: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原厂商质量管理体系证书</w:t>
            </w:r>
          </w:p>
        </w:tc>
      </w:tr>
      <w:tr w:rsidR="0016307D" w:rsidRPr="00F11801" w:rsidTr="00DE5B6A">
        <w:trPr>
          <w:trHeight w:val="31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原厂商环境管理体系证书</w:t>
            </w:r>
          </w:p>
        </w:tc>
      </w:tr>
      <w:tr w:rsidR="0016307D" w:rsidRPr="00F11801" w:rsidTr="00DE5B6A">
        <w:trPr>
          <w:trHeight w:val="31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w:t>
            </w:r>
            <w:r w:rsidRPr="00F11801">
              <w:rPr>
                <w:rFonts w:ascii="Times New Roman" w:eastAsia="微软雅黑" w:hAnsi="Times New Roman" w:cs="Times New Roman"/>
                <w:sz w:val="24"/>
                <w:szCs w:val="24"/>
              </w:rPr>
              <w:t>IT</w:t>
            </w:r>
            <w:r w:rsidRPr="00F11801">
              <w:rPr>
                <w:rFonts w:ascii="Times New Roman" w:eastAsia="微软雅黑" w:hAnsi="微软雅黑" w:cs="Times New Roman"/>
                <w:sz w:val="24"/>
                <w:szCs w:val="24"/>
              </w:rPr>
              <w:t>服务管理体系证书</w:t>
            </w:r>
          </w:p>
        </w:tc>
      </w:tr>
      <w:tr w:rsidR="0016307D" w:rsidRPr="00F11801" w:rsidTr="00DE5B6A">
        <w:trPr>
          <w:trHeight w:val="310"/>
        </w:trPr>
        <w:tc>
          <w:tcPr>
            <w:tcW w:w="408" w:type="pct"/>
            <w:vMerge/>
            <w:vAlign w:val="center"/>
          </w:tcPr>
          <w:p w:rsidR="0016307D" w:rsidRPr="00F11801" w:rsidRDefault="0016307D" w:rsidP="00DE5B6A">
            <w:pPr>
              <w:pStyle w:val="a5"/>
              <w:rPr>
                <w:rFonts w:ascii="Times New Roman" w:eastAsia="微软雅黑" w:hAnsi="Times New Roman" w:cs="Times New Roman"/>
                <w:sz w:val="24"/>
                <w:szCs w:val="24"/>
              </w:rPr>
            </w:pPr>
          </w:p>
        </w:tc>
        <w:tc>
          <w:tcPr>
            <w:tcW w:w="842" w:type="pct"/>
            <w:vMerge/>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p>
        </w:tc>
        <w:tc>
          <w:tcPr>
            <w:tcW w:w="3750"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原厂商信息安全管理体系证书</w:t>
            </w:r>
          </w:p>
        </w:tc>
      </w:tr>
      <w:tr w:rsidR="0016307D" w:rsidRPr="00F11801" w:rsidTr="00DE5B6A">
        <w:trPr>
          <w:trHeight w:val="310"/>
        </w:trPr>
        <w:tc>
          <w:tcPr>
            <w:tcW w:w="408" w:type="pct"/>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Times New Roman" w:cs="Times New Roman"/>
                <w:sz w:val="24"/>
                <w:szCs w:val="24"/>
              </w:rPr>
              <w:t>11</w:t>
            </w:r>
          </w:p>
        </w:tc>
        <w:tc>
          <w:tcPr>
            <w:tcW w:w="842" w:type="pct"/>
            <w:shd w:val="clear" w:color="auto" w:fill="auto"/>
            <w:vAlign w:val="center"/>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color w:val="000000"/>
                <w:sz w:val="24"/>
                <w:szCs w:val="24"/>
              </w:rPr>
              <w:t>★售后服务</w:t>
            </w:r>
          </w:p>
        </w:tc>
        <w:tc>
          <w:tcPr>
            <w:tcW w:w="3750" w:type="pct"/>
            <w:shd w:val="clear" w:color="auto" w:fill="auto"/>
          </w:tcPr>
          <w:p w:rsidR="0016307D" w:rsidRPr="00F11801" w:rsidRDefault="0016307D" w:rsidP="00DE5B6A">
            <w:pPr>
              <w:pStyle w:val="a5"/>
              <w:rPr>
                <w:rFonts w:ascii="Times New Roman" w:eastAsia="微软雅黑" w:hAnsi="Times New Roman" w:cs="Times New Roman"/>
                <w:sz w:val="24"/>
                <w:szCs w:val="24"/>
              </w:rPr>
            </w:pPr>
            <w:r w:rsidRPr="00F11801">
              <w:rPr>
                <w:rFonts w:ascii="Times New Roman" w:eastAsia="微软雅黑" w:hAnsi="微软雅黑" w:cs="Times New Roman"/>
                <w:sz w:val="24"/>
                <w:szCs w:val="24"/>
              </w:rPr>
              <w:t>提供</w:t>
            </w:r>
            <w:r w:rsidRPr="00F11801">
              <w:rPr>
                <w:rFonts w:ascii="Times New Roman" w:eastAsia="微软雅黑" w:hAnsi="Times New Roman" w:cs="Times New Roman"/>
                <w:sz w:val="24"/>
                <w:szCs w:val="24"/>
              </w:rPr>
              <w:t>3</w:t>
            </w:r>
            <w:r w:rsidRPr="00F11801">
              <w:rPr>
                <w:rFonts w:ascii="Times New Roman" w:eastAsia="微软雅黑" w:hAnsi="微软雅黑" w:cs="Times New Roman"/>
                <w:sz w:val="24"/>
                <w:szCs w:val="24"/>
              </w:rPr>
              <w:t>年</w:t>
            </w:r>
            <w:r w:rsidRPr="00F11801">
              <w:rPr>
                <w:rFonts w:ascii="Times New Roman" w:eastAsia="微软雅黑" w:hAnsi="Times New Roman" w:cs="Times New Roman"/>
                <w:sz w:val="24"/>
                <w:szCs w:val="24"/>
              </w:rPr>
              <w:t>7x24x4</w:t>
            </w:r>
            <w:r w:rsidRPr="00F11801">
              <w:rPr>
                <w:rFonts w:ascii="Times New Roman" w:eastAsia="微软雅黑" w:hAnsi="微软雅黑" w:cs="Times New Roman"/>
                <w:sz w:val="24"/>
                <w:szCs w:val="24"/>
              </w:rPr>
              <w:t>小时硬件原厂技术支持与售后服务，硬盘不返还服务。需要提供原厂针对本项目的授权。</w:t>
            </w:r>
          </w:p>
        </w:tc>
      </w:tr>
    </w:tbl>
    <w:p w:rsidR="0016307D" w:rsidRPr="006F369F" w:rsidRDefault="00246284" w:rsidP="00B5797A">
      <w:pPr>
        <w:pStyle w:val="a4"/>
        <w:numPr>
          <w:ilvl w:val="0"/>
          <w:numId w:val="3"/>
        </w:numPr>
        <w:spacing w:line="360" w:lineRule="auto"/>
        <w:ind w:firstLineChars="0"/>
        <w:rPr>
          <w:rStyle w:val="a3"/>
          <w:rFonts w:ascii="Times New Roman" w:eastAsia="微软雅黑" w:hAnsi="Times New Roman" w:cs="Times New Roman"/>
          <w:b w:val="0"/>
          <w:sz w:val="24"/>
          <w:szCs w:val="24"/>
        </w:rPr>
      </w:pPr>
      <w:r w:rsidRPr="00246284">
        <w:rPr>
          <w:rFonts w:ascii="Times New Roman" w:eastAsia="微软雅黑" w:hAnsi="Times New Roman" w:cs="Times New Roman" w:hint="eastAsia"/>
          <w:b/>
          <w:sz w:val="24"/>
          <w:szCs w:val="24"/>
        </w:rPr>
        <w:t>触控展示器</w:t>
      </w:r>
      <w:r w:rsidRPr="00246284">
        <w:rPr>
          <w:rFonts w:ascii="Times New Roman" w:eastAsia="微软雅黑" w:hAnsi="Times New Roman" w:cs="Times New Roman"/>
          <w:b/>
          <w:sz w:val="24"/>
          <w:szCs w:val="24"/>
        </w:rPr>
        <w:t xml:space="preserve"> 2</w:t>
      </w:r>
      <w:r w:rsidRPr="00246284">
        <w:rPr>
          <w:rFonts w:ascii="Times New Roman" w:eastAsia="微软雅黑" w:hAnsi="Times New Roman" w:cs="Times New Roman" w:hint="eastAsia"/>
          <w:b/>
          <w:sz w:val="24"/>
          <w:szCs w:val="24"/>
        </w:rPr>
        <w:t>台</w:t>
      </w:r>
    </w:p>
    <w:p w:rsidR="0016307D" w:rsidRPr="00905432" w:rsidRDefault="0072072C" w:rsidP="0016307D">
      <w:pPr>
        <w:spacing w:line="360" w:lineRule="auto"/>
        <w:rPr>
          <w:rFonts w:ascii="Times New Roman" w:eastAsia="微软雅黑" w:hAnsi="微软雅黑" w:cs="Times New Roman"/>
          <w:sz w:val="24"/>
          <w:szCs w:val="24"/>
        </w:rPr>
      </w:pPr>
      <w:r w:rsidRPr="00905432">
        <w:rPr>
          <w:rFonts w:ascii="Times New Roman" w:eastAsia="微软雅黑" w:hAnsi="微软雅黑" w:cs="Times New Roman"/>
          <w:sz w:val="24"/>
          <w:szCs w:val="24"/>
        </w:rPr>
        <w:t>基本技术参数要求</w:t>
      </w:r>
    </w:p>
    <w:p w:rsidR="0072072C" w:rsidRPr="00905432" w:rsidRDefault="0072072C" w:rsidP="0016307D">
      <w:pPr>
        <w:spacing w:line="360" w:lineRule="auto"/>
        <w:rPr>
          <w:rFonts w:ascii="Times New Roman" w:eastAsia="微软雅黑" w:hAnsi="微软雅黑" w:cs="Times New Roman"/>
          <w:sz w:val="24"/>
          <w:szCs w:val="24"/>
        </w:rPr>
      </w:pPr>
      <w:r w:rsidRPr="00905432">
        <w:rPr>
          <w:rFonts w:ascii="Times New Roman" w:eastAsia="微软雅黑" w:hAnsi="微软雅黑" w:cs="Times New Roman"/>
          <w:sz w:val="24"/>
          <w:szCs w:val="24"/>
        </w:rPr>
        <w:t>1</w:t>
      </w:r>
      <w:r w:rsidRPr="00905432">
        <w:rPr>
          <w:rFonts w:ascii="Times New Roman" w:eastAsia="微软雅黑" w:hAnsi="微软雅黑" w:cs="Times New Roman"/>
          <w:sz w:val="24"/>
          <w:szCs w:val="24"/>
        </w:rPr>
        <w:t>）</w:t>
      </w:r>
      <w:r w:rsidRPr="00905432">
        <w:rPr>
          <w:rFonts w:ascii="Times New Roman" w:eastAsia="微软雅黑" w:hAnsi="微软雅黑" w:cs="Times New Roman"/>
          <w:sz w:val="24"/>
          <w:szCs w:val="24"/>
        </w:rPr>
        <w:t>75</w:t>
      </w:r>
      <w:r w:rsidRPr="00905432">
        <w:rPr>
          <w:rFonts w:ascii="Times New Roman" w:eastAsia="微软雅黑" w:hAnsi="微软雅黑" w:cs="Times New Roman"/>
          <w:sz w:val="24"/>
          <w:szCs w:val="24"/>
        </w:rPr>
        <w:t>寸触控展示屏（分辨率不低于</w:t>
      </w:r>
      <w:r w:rsidRPr="00905432">
        <w:rPr>
          <w:rFonts w:ascii="Times New Roman" w:eastAsia="微软雅黑" w:hAnsi="微软雅黑" w:cs="Times New Roman"/>
          <w:sz w:val="24"/>
          <w:szCs w:val="24"/>
        </w:rPr>
        <w:t>3840*2160</w:t>
      </w:r>
      <w:r w:rsidRPr="00905432">
        <w:rPr>
          <w:rFonts w:ascii="Times New Roman" w:eastAsia="微软雅黑" w:hAnsi="微软雅黑" w:cs="Times New Roman"/>
          <w:sz w:val="24"/>
          <w:szCs w:val="24"/>
        </w:rPr>
        <w:t>）</w:t>
      </w:r>
    </w:p>
    <w:p w:rsidR="0072072C" w:rsidRPr="00905432" w:rsidRDefault="0072072C" w:rsidP="0016307D">
      <w:pPr>
        <w:spacing w:line="360" w:lineRule="auto"/>
        <w:rPr>
          <w:rFonts w:ascii="Times New Roman" w:eastAsia="微软雅黑" w:hAnsi="微软雅黑" w:cs="Times New Roman"/>
          <w:sz w:val="24"/>
          <w:szCs w:val="24"/>
        </w:rPr>
      </w:pPr>
      <w:r w:rsidRPr="00905432">
        <w:rPr>
          <w:rFonts w:ascii="Times New Roman" w:eastAsia="微软雅黑" w:hAnsi="微软雅黑" w:cs="Times New Roman"/>
          <w:sz w:val="24"/>
          <w:szCs w:val="24"/>
        </w:rPr>
        <w:t>2</w:t>
      </w:r>
      <w:r w:rsidRPr="00905432">
        <w:rPr>
          <w:rFonts w:ascii="Times New Roman" w:eastAsia="微软雅黑" w:hAnsi="微软雅黑" w:cs="Times New Roman"/>
          <w:sz w:val="24"/>
          <w:szCs w:val="24"/>
        </w:rPr>
        <w:t>）</w:t>
      </w:r>
      <w:r w:rsidR="008647E0" w:rsidRPr="00905432">
        <w:rPr>
          <w:rFonts w:ascii="Times New Roman" w:eastAsia="微软雅黑" w:hAnsi="微软雅黑" w:cs="Times New Roman" w:hint="eastAsia"/>
          <w:sz w:val="24"/>
          <w:szCs w:val="24"/>
        </w:rPr>
        <w:t>支持</w:t>
      </w:r>
      <w:r w:rsidRPr="00905432">
        <w:rPr>
          <w:rFonts w:ascii="Times New Roman" w:eastAsia="微软雅黑" w:hAnsi="微软雅黑" w:cs="Times New Roman"/>
          <w:sz w:val="24"/>
          <w:szCs w:val="24"/>
        </w:rPr>
        <w:t>20</w:t>
      </w:r>
      <w:r w:rsidRPr="00905432">
        <w:rPr>
          <w:rFonts w:ascii="Times New Roman" w:eastAsia="微软雅黑" w:hAnsi="微软雅黑" w:cs="Times New Roman"/>
          <w:sz w:val="24"/>
          <w:szCs w:val="24"/>
        </w:rPr>
        <w:t>点触控</w:t>
      </w:r>
    </w:p>
    <w:p w:rsidR="0072072C" w:rsidRPr="00905432" w:rsidRDefault="0072072C" w:rsidP="0016307D">
      <w:pPr>
        <w:spacing w:line="360" w:lineRule="auto"/>
        <w:rPr>
          <w:rFonts w:ascii="Times New Roman" w:eastAsia="微软雅黑" w:hAnsi="微软雅黑" w:cs="Times New Roman"/>
          <w:sz w:val="24"/>
          <w:szCs w:val="24"/>
        </w:rPr>
      </w:pPr>
      <w:r w:rsidRPr="00905432">
        <w:rPr>
          <w:rFonts w:ascii="Times New Roman" w:eastAsia="微软雅黑" w:hAnsi="微软雅黑" w:cs="Times New Roman" w:hint="eastAsia"/>
          <w:sz w:val="24"/>
          <w:szCs w:val="24"/>
        </w:rPr>
        <w:t>3</w:t>
      </w:r>
      <w:r w:rsidRPr="00905432">
        <w:rPr>
          <w:rFonts w:ascii="Times New Roman" w:eastAsia="微软雅黑" w:hAnsi="微软雅黑" w:cs="Times New Roman"/>
          <w:sz w:val="24"/>
          <w:szCs w:val="24"/>
        </w:rPr>
        <w:t>）处理器：处理</w:t>
      </w:r>
      <w:r w:rsidRPr="00905432">
        <w:rPr>
          <w:rFonts w:ascii="Times New Roman" w:eastAsia="微软雅黑" w:hAnsi="微软雅黑" w:cs="Times New Roman"/>
          <w:sz w:val="24"/>
          <w:szCs w:val="24"/>
        </w:rPr>
        <w:t>I5 8400</w:t>
      </w:r>
    </w:p>
    <w:p w:rsidR="0072072C" w:rsidRPr="00905432" w:rsidRDefault="0072072C" w:rsidP="0016307D">
      <w:pPr>
        <w:spacing w:line="360" w:lineRule="auto"/>
        <w:rPr>
          <w:rFonts w:ascii="Times New Roman" w:eastAsia="微软雅黑" w:hAnsi="微软雅黑" w:cs="Times New Roman"/>
          <w:sz w:val="24"/>
          <w:szCs w:val="24"/>
        </w:rPr>
      </w:pPr>
      <w:r w:rsidRPr="00905432">
        <w:rPr>
          <w:rFonts w:ascii="Times New Roman" w:eastAsia="微软雅黑" w:hAnsi="微软雅黑" w:cs="Times New Roman"/>
          <w:sz w:val="24"/>
          <w:szCs w:val="24"/>
        </w:rPr>
        <w:t>内存及硬盘容量：不低于</w:t>
      </w:r>
      <w:r w:rsidRPr="00905432">
        <w:rPr>
          <w:rFonts w:ascii="Times New Roman" w:eastAsia="微软雅黑" w:hAnsi="微软雅黑" w:cs="Times New Roman"/>
          <w:sz w:val="24"/>
          <w:szCs w:val="24"/>
        </w:rPr>
        <w:t>16G</w:t>
      </w:r>
      <w:r w:rsidRPr="00905432">
        <w:rPr>
          <w:rFonts w:ascii="Times New Roman" w:eastAsia="微软雅黑" w:hAnsi="微软雅黑" w:cs="Times New Roman"/>
          <w:sz w:val="24"/>
          <w:szCs w:val="24"/>
        </w:rPr>
        <w:t>内存</w:t>
      </w:r>
      <w:r w:rsidRPr="00905432">
        <w:rPr>
          <w:rFonts w:ascii="Times New Roman" w:eastAsia="微软雅黑" w:hAnsi="微软雅黑" w:cs="Times New Roman"/>
          <w:sz w:val="24"/>
          <w:szCs w:val="24"/>
        </w:rPr>
        <w:t>/500G SSD</w:t>
      </w:r>
    </w:p>
    <w:p w:rsidR="0072072C" w:rsidRPr="00905432" w:rsidRDefault="0072072C" w:rsidP="0016307D">
      <w:pPr>
        <w:spacing w:line="360" w:lineRule="auto"/>
        <w:rPr>
          <w:rFonts w:ascii="Times New Roman" w:eastAsia="微软雅黑" w:hAnsi="微软雅黑" w:cs="Times New Roman"/>
          <w:sz w:val="24"/>
          <w:szCs w:val="24"/>
        </w:rPr>
      </w:pPr>
      <w:r w:rsidRPr="00905432">
        <w:rPr>
          <w:rFonts w:ascii="Times New Roman" w:eastAsia="微软雅黑" w:hAnsi="微软雅黑" w:cs="Times New Roman"/>
          <w:sz w:val="24"/>
          <w:szCs w:val="24"/>
        </w:rPr>
        <w:t>安装方式：支架壁挂</w:t>
      </w:r>
    </w:p>
    <w:p w:rsidR="001F74AD" w:rsidRPr="00F11801" w:rsidRDefault="001F74AD" w:rsidP="001F74AD">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技术支持与售后服务</w:t>
      </w:r>
    </w:p>
    <w:p w:rsidR="00982BEF" w:rsidRDefault="001F74AD">
      <w:pPr>
        <w:widowControl/>
        <w:tabs>
          <w:tab w:val="left" w:pos="1155"/>
        </w:tabs>
        <w:spacing w:line="360" w:lineRule="auto"/>
        <w:ind w:firstLineChars="200" w:firstLine="480"/>
        <w:rPr>
          <w:rFonts w:ascii="微软雅黑" w:eastAsia="微软雅黑" w:hAnsi="微软雅黑"/>
          <w:sz w:val="24"/>
          <w:szCs w:val="24"/>
        </w:rPr>
      </w:pPr>
      <w:r w:rsidRPr="00F11801">
        <w:rPr>
          <w:rFonts w:ascii="Times New Roman" w:eastAsia="微软雅黑" w:hAnsi="微软雅黑" w:cs="Times New Roman"/>
          <w:sz w:val="24"/>
          <w:szCs w:val="24"/>
        </w:rPr>
        <w:t>乙方应根据项目单位的需求，对</w:t>
      </w:r>
      <w:r>
        <w:rPr>
          <w:rFonts w:ascii="Times New Roman" w:eastAsia="微软雅黑" w:hAnsi="微软雅黑" w:cs="Times New Roman" w:hint="eastAsia"/>
          <w:sz w:val="24"/>
          <w:szCs w:val="24"/>
        </w:rPr>
        <w:t>系统的安装和维护</w:t>
      </w:r>
      <w:r w:rsidRPr="00F11801">
        <w:rPr>
          <w:rFonts w:ascii="Times New Roman" w:eastAsia="微软雅黑" w:hAnsi="微软雅黑" w:cs="Times New Roman"/>
          <w:sz w:val="24"/>
          <w:szCs w:val="24"/>
        </w:rPr>
        <w:t>全面、有效、及时的技术支持和售后服务</w:t>
      </w:r>
      <w:r w:rsidR="006F369F">
        <w:rPr>
          <w:rFonts w:ascii="Times New Roman" w:eastAsia="微软雅黑" w:hAnsi="Times New Roman" w:cs="Times New Roman" w:hint="eastAsia"/>
          <w:sz w:val="24"/>
          <w:szCs w:val="24"/>
        </w:rPr>
        <w:t>。</w:t>
      </w:r>
    </w:p>
    <w:sectPr w:rsidR="00982BEF" w:rsidSect="006F369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BEF" w:rsidRDefault="00982BEF" w:rsidP="006F369F">
      <w:r>
        <w:separator/>
      </w:r>
    </w:p>
  </w:endnote>
  <w:endnote w:type="continuationSeparator" w:id="1">
    <w:p w:rsidR="00982BEF" w:rsidRDefault="00982BEF" w:rsidP="006F3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BEF" w:rsidRDefault="00982BEF" w:rsidP="006F369F">
      <w:r>
        <w:separator/>
      </w:r>
    </w:p>
  </w:footnote>
  <w:footnote w:type="continuationSeparator" w:id="1">
    <w:p w:rsidR="00982BEF" w:rsidRDefault="00982BEF" w:rsidP="006F3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0C8"/>
    <w:multiLevelType w:val="hybridMultilevel"/>
    <w:tmpl w:val="FE6ABBEE"/>
    <w:lvl w:ilvl="0" w:tplc="090A123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D338CC"/>
    <w:multiLevelType w:val="hybridMultilevel"/>
    <w:tmpl w:val="EA9CFA8A"/>
    <w:lvl w:ilvl="0" w:tplc="D836346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FC4E5C"/>
    <w:multiLevelType w:val="hybridMultilevel"/>
    <w:tmpl w:val="EE68A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C91"/>
    <w:rsid w:val="00085373"/>
    <w:rsid w:val="000A52C2"/>
    <w:rsid w:val="00103333"/>
    <w:rsid w:val="0016307D"/>
    <w:rsid w:val="001B2ED8"/>
    <w:rsid w:val="001C4D8F"/>
    <w:rsid w:val="001D0553"/>
    <w:rsid w:val="001F74AD"/>
    <w:rsid w:val="00246284"/>
    <w:rsid w:val="002E22D1"/>
    <w:rsid w:val="003574CE"/>
    <w:rsid w:val="00397E43"/>
    <w:rsid w:val="003A7C1A"/>
    <w:rsid w:val="003F1C29"/>
    <w:rsid w:val="004200D8"/>
    <w:rsid w:val="0044462B"/>
    <w:rsid w:val="0048638C"/>
    <w:rsid w:val="00560754"/>
    <w:rsid w:val="0058747E"/>
    <w:rsid w:val="00593739"/>
    <w:rsid w:val="005B58A3"/>
    <w:rsid w:val="006E7427"/>
    <w:rsid w:val="006F369F"/>
    <w:rsid w:val="0072072C"/>
    <w:rsid w:val="007445A4"/>
    <w:rsid w:val="007C7224"/>
    <w:rsid w:val="007E0315"/>
    <w:rsid w:val="00856FF7"/>
    <w:rsid w:val="008647E0"/>
    <w:rsid w:val="008717A8"/>
    <w:rsid w:val="008F5AB4"/>
    <w:rsid w:val="00905432"/>
    <w:rsid w:val="00926C39"/>
    <w:rsid w:val="009730AE"/>
    <w:rsid w:val="00982BEF"/>
    <w:rsid w:val="009B1DFD"/>
    <w:rsid w:val="009B2018"/>
    <w:rsid w:val="009E0CFD"/>
    <w:rsid w:val="00A87D87"/>
    <w:rsid w:val="00AD4579"/>
    <w:rsid w:val="00AD462F"/>
    <w:rsid w:val="00AE0E01"/>
    <w:rsid w:val="00B5797A"/>
    <w:rsid w:val="00BE1050"/>
    <w:rsid w:val="00C7198E"/>
    <w:rsid w:val="00CA0D6A"/>
    <w:rsid w:val="00CD36FF"/>
    <w:rsid w:val="00CE7787"/>
    <w:rsid w:val="00CF5798"/>
    <w:rsid w:val="00D05BD3"/>
    <w:rsid w:val="00D67BA6"/>
    <w:rsid w:val="00DA2420"/>
    <w:rsid w:val="00E707E5"/>
    <w:rsid w:val="00E951BF"/>
    <w:rsid w:val="00EA2B3D"/>
    <w:rsid w:val="00F95C91"/>
    <w:rsid w:val="00FA5981"/>
    <w:rsid w:val="00FC5136"/>
    <w:rsid w:val="00FD5E43"/>
    <w:rsid w:val="00FE42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43"/>
    <w:pPr>
      <w:widowControl w:val="0"/>
      <w:jc w:val="both"/>
    </w:pPr>
  </w:style>
  <w:style w:type="paragraph" w:styleId="1">
    <w:name w:val="heading 1"/>
    <w:aliases w:val="1 级"/>
    <w:basedOn w:val="a"/>
    <w:next w:val="a"/>
    <w:link w:val="1Char"/>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1 级 Char"/>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 w:type="paragraph" w:styleId="a6">
    <w:name w:val="header"/>
    <w:basedOn w:val="a"/>
    <w:link w:val="Char"/>
    <w:uiPriority w:val="99"/>
    <w:semiHidden/>
    <w:unhideWhenUsed/>
    <w:rsid w:val="006F3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F369F"/>
    <w:rPr>
      <w:sz w:val="18"/>
      <w:szCs w:val="18"/>
    </w:rPr>
  </w:style>
  <w:style w:type="paragraph" w:styleId="a7">
    <w:name w:val="footer"/>
    <w:basedOn w:val="a"/>
    <w:link w:val="Char0"/>
    <w:uiPriority w:val="99"/>
    <w:semiHidden/>
    <w:unhideWhenUsed/>
    <w:rsid w:val="006F369F"/>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6F369F"/>
    <w:rPr>
      <w:sz w:val="18"/>
      <w:szCs w:val="18"/>
    </w:rPr>
  </w:style>
  <w:style w:type="paragraph" w:styleId="a8">
    <w:name w:val="Balloon Text"/>
    <w:basedOn w:val="a"/>
    <w:link w:val="Char1"/>
    <w:uiPriority w:val="99"/>
    <w:semiHidden/>
    <w:unhideWhenUsed/>
    <w:rsid w:val="006F369F"/>
    <w:rPr>
      <w:sz w:val="18"/>
      <w:szCs w:val="18"/>
    </w:rPr>
  </w:style>
  <w:style w:type="character" w:customStyle="1" w:styleId="Char1">
    <w:name w:val="批注框文本 Char"/>
    <w:basedOn w:val="a0"/>
    <w:link w:val="a8"/>
    <w:uiPriority w:val="99"/>
    <w:semiHidden/>
    <w:rsid w:val="006F369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周锋</dc:creator>
  <cp:keywords/>
  <dc:description/>
  <cp:lastModifiedBy>FZ</cp:lastModifiedBy>
  <cp:revision>72</cp:revision>
  <dcterms:created xsi:type="dcterms:W3CDTF">2019-10-23T02:45:00Z</dcterms:created>
  <dcterms:modified xsi:type="dcterms:W3CDTF">2019-10-30T06:45:00Z</dcterms:modified>
</cp:coreProperties>
</file>