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8E" w:rsidRDefault="00B6638E" w:rsidP="00B6638E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CTD（温盐深仪）设备技术要求</w:t>
      </w:r>
    </w:p>
    <w:p w:rsidR="00B6638E" w:rsidRPr="00B6638E" w:rsidRDefault="00B6638E" w:rsidP="00B6638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设备数量：1台。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1、  安装在水下滑翔机上进行温盐深观测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2、  电导率：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量程：0-9 S/m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初始准确度：±0.0003 S/m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分辨率：0.00001 S/m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3、  温度：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量程：-5—42 ℃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初始准确度：±0.002 ℃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分辨率：0.001 ℃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4、  压力：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量程：0-2000 m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初始准确度：±0.1% 满量程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分辨率：0.002% 满量程</w:t>
      </w:r>
    </w:p>
    <w:p w:rsidR="00375EF4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5、  内部集成水泵</w:t>
      </w:r>
    </w:p>
    <w:p w:rsidR="0025645A" w:rsidRPr="00B6638E" w:rsidRDefault="00375EF4" w:rsidP="00B6638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B6638E">
        <w:rPr>
          <w:rFonts w:asciiTheme="minorEastAsia" w:hAnsiTheme="minorEastAsia" w:hint="eastAsia"/>
          <w:sz w:val="24"/>
          <w:szCs w:val="24"/>
        </w:rPr>
        <w:t>6、  空气中重量小于1.2kg，水中重量小于0.5kg</w:t>
      </w:r>
      <w:bookmarkStart w:id="0" w:name="_GoBack"/>
      <w:bookmarkEnd w:id="0"/>
    </w:p>
    <w:sectPr w:rsidR="0025645A" w:rsidRPr="00B6638E" w:rsidSect="0025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EC" w:rsidRDefault="007700EC" w:rsidP="00B6638E">
      <w:r>
        <w:separator/>
      </w:r>
    </w:p>
  </w:endnote>
  <w:endnote w:type="continuationSeparator" w:id="1">
    <w:p w:rsidR="007700EC" w:rsidRDefault="007700EC" w:rsidP="00B66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EC" w:rsidRDefault="007700EC" w:rsidP="00B6638E">
      <w:r>
        <w:separator/>
      </w:r>
    </w:p>
  </w:footnote>
  <w:footnote w:type="continuationSeparator" w:id="1">
    <w:p w:rsidR="007700EC" w:rsidRDefault="007700EC" w:rsidP="00B66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7C6"/>
    <w:rsid w:val="00254159"/>
    <w:rsid w:val="0025645A"/>
    <w:rsid w:val="00375EF4"/>
    <w:rsid w:val="007700EC"/>
    <w:rsid w:val="00B6638E"/>
    <w:rsid w:val="00D7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3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Taishan</dc:creator>
  <cp:keywords/>
  <dc:description/>
  <cp:lastModifiedBy>FZ</cp:lastModifiedBy>
  <cp:revision>4</cp:revision>
  <dcterms:created xsi:type="dcterms:W3CDTF">2017-09-29T04:29:00Z</dcterms:created>
  <dcterms:modified xsi:type="dcterms:W3CDTF">2017-09-29T05:56:00Z</dcterms:modified>
</cp:coreProperties>
</file>