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073" w:rsidRPr="00031B3C" w:rsidRDefault="00B11073" w:rsidP="0028044B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031B3C">
        <w:rPr>
          <w:rFonts w:asciiTheme="minorEastAsia" w:hAnsiTheme="minorEastAsia" w:hint="eastAsia"/>
          <w:b/>
          <w:sz w:val="32"/>
          <w:szCs w:val="32"/>
        </w:rPr>
        <w:t>实验室家具 技术要求</w:t>
      </w:r>
    </w:p>
    <w:p w:rsidR="00B11073" w:rsidRPr="00031B3C" w:rsidRDefault="0028044B" w:rsidP="0028044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31B3C">
        <w:rPr>
          <w:rFonts w:asciiTheme="minorEastAsia" w:hAnsiTheme="minorEastAsia" w:hint="eastAsia"/>
          <w:b/>
          <w:sz w:val="24"/>
          <w:szCs w:val="24"/>
        </w:rPr>
        <w:t>一、产品清单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71"/>
        <w:gridCol w:w="4007"/>
        <w:gridCol w:w="1923"/>
        <w:gridCol w:w="1921"/>
      </w:tblGrid>
      <w:tr w:rsidR="009D74CF" w:rsidRPr="00031B3C" w:rsidTr="00B023BB">
        <w:trPr>
          <w:trHeight w:val="340"/>
        </w:trPr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31B3C">
              <w:rPr>
                <w:rFonts w:asciiTheme="minorEastAsia" w:hAnsi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2351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31B3C">
              <w:rPr>
                <w:rFonts w:asciiTheme="minorEastAsia" w:hAnsiTheme="minorEastAsia" w:hint="eastAsia"/>
                <w:b/>
                <w:bCs/>
                <w:szCs w:val="21"/>
              </w:rPr>
              <w:t>家具名称</w:t>
            </w:r>
          </w:p>
        </w:tc>
        <w:tc>
          <w:tcPr>
            <w:tcW w:w="112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31B3C">
              <w:rPr>
                <w:rFonts w:asciiTheme="minorEastAsia" w:hAnsiTheme="minorEastAsia" w:hint="eastAsia"/>
                <w:b/>
                <w:bCs/>
                <w:szCs w:val="21"/>
              </w:rPr>
              <w:t>规格尺寸规格</w:t>
            </w:r>
          </w:p>
        </w:tc>
        <w:tc>
          <w:tcPr>
            <w:tcW w:w="1127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31B3C">
              <w:rPr>
                <w:rFonts w:asciiTheme="minorEastAsia" w:hAnsiTheme="minorEastAsia" w:hint="eastAsia"/>
                <w:b/>
                <w:bCs/>
                <w:szCs w:val="21"/>
              </w:rPr>
              <w:t>数量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前台（油漆品）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2400*700*1100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职员椅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031B3C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五星轮滑椅子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20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吧台（人造石外包）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031B3C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2000*700*1050（面板及脚架厚80mm)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吧椅（圆盘钢脚，西皮软包）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031B3C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吧台配套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会议桌（MFC铝合金）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5000*1800*760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会议椅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031B3C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非轮滑、皮革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屏风工作位（NGP-1414（30款屏风））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1400*1400*1200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19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活动柜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420*460*620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19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操作台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2400*1200*750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定制墙柜①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1430*450*2000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3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定制墙柜②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1430*500*2000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定制墙柜③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1200*500*2000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定制墙柜④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1030*500*2000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定制墙柜⑤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1430*400*2000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定制墙柜⑥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1200*400*2000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定制墙柜⑦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1020*400*2000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货架①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1300*400*2000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货架②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790*400*2000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大班台NGB-2422(右侧桌)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2400*2200*760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定制文件高柜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5100*450*1980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大班椅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031B3C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透网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班前椅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031B3C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非轮滑、皮革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</w:t>
            </w:r>
          </w:p>
        </w:tc>
      </w:tr>
      <w:tr w:rsidR="009D74CF" w:rsidRPr="00031B3C" w:rsidTr="00B023BB">
        <w:trPr>
          <w:trHeight w:val="454"/>
        </w:trPr>
        <w:tc>
          <w:tcPr>
            <w:tcW w:w="39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茶几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/>
                <w:szCs w:val="21"/>
              </w:rPr>
              <w:t>1200*600*420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4CF" w:rsidRPr="00031B3C" w:rsidRDefault="009D74CF" w:rsidP="0028044B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031B3C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</w:tbl>
    <w:p w:rsidR="00B11073" w:rsidRPr="00031B3C" w:rsidRDefault="00B11073" w:rsidP="0028044B">
      <w:pPr>
        <w:spacing w:line="360" w:lineRule="auto"/>
        <w:rPr>
          <w:rFonts w:asciiTheme="minorEastAsia" w:hAnsiTheme="minorEastAsia"/>
          <w:szCs w:val="21"/>
        </w:rPr>
      </w:pPr>
    </w:p>
    <w:p w:rsidR="0028044B" w:rsidRPr="00031B3C" w:rsidRDefault="0028044B" w:rsidP="0028044B">
      <w:pPr>
        <w:spacing w:line="360" w:lineRule="auto"/>
        <w:rPr>
          <w:rFonts w:asciiTheme="minorEastAsia" w:hAnsiTheme="minorEastAsia"/>
          <w:szCs w:val="21"/>
        </w:rPr>
      </w:pPr>
    </w:p>
    <w:p w:rsidR="0028044B" w:rsidRPr="00031B3C" w:rsidRDefault="0028044B" w:rsidP="0028044B">
      <w:pPr>
        <w:spacing w:line="360" w:lineRule="auto"/>
        <w:rPr>
          <w:rFonts w:asciiTheme="minorEastAsia" w:hAnsiTheme="minorEastAsia"/>
          <w:szCs w:val="21"/>
        </w:rPr>
      </w:pPr>
    </w:p>
    <w:p w:rsidR="0028044B" w:rsidRPr="00031B3C" w:rsidRDefault="0028044B" w:rsidP="0028044B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31B3C">
        <w:rPr>
          <w:rFonts w:asciiTheme="minorEastAsia" w:hAnsiTheme="minorEastAsia" w:hint="eastAsia"/>
          <w:b/>
          <w:sz w:val="24"/>
          <w:szCs w:val="24"/>
        </w:rPr>
        <w:t>二、工艺要求</w:t>
      </w:r>
    </w:p>
    <w:p w:rsidR="0028044B" w:rsidRPr="00031B3C" w:rsidRDefault="0028044B" w:rsidP="0028044B">
      <w:pPr>
        <w:spacing w:line="360" w:lineRule="auto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油漆品：  1.木皮：选用优质胡桃木木皮（厚度为0.6mm）。</w:t>
      </w:r>
    </w:p>
    <w:p w:rsidR="0028044B" w:rsidRPr="00031B3C" w:rsidRDefault="0028044B" w:rsidP="0028044B">
      <w:pPr>
        <w:spacing w:line="360" w:lineRule="auto"/>
        <w:ind w:firstLineChars="500" w:firstLine="1050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2.基材：采用优质中密度板（甲醛释放量达到欧洲E1标准≤1.5mg/100g）。</w:t>
      </w:r>
    </w:p>
    <w:p w:rsidR="0028044B" w:rsidRPr="00031B3C" w:rsidRDefault="0028044B" w:rsidP="0028044B">
      <w:pPr>
        <w:spacing w:line="360" w:lineRule="auto"/>
        <w:ind w:firstLineChars="500" w:firstLine="1050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3.封边：实木采用物理性能极佳的印尼白木（含水率≤10％）。</w:t>
      </w:r>
    </w:p>
    <w:p w:rsidR="0028044B" w:rsidRPr="00031B3C" w:rsidRDefault="0028044B" w:rsidP="0028044B">
      <w:pPr>
        <w:spacing w:line="360" w:lineRule="auto"/>
        <w:ind w:firstLineChars="500" w:firstLine="1050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4.胶水：采用“国民淀粉”进口环保胶水。</w:t>
      </w:r>
    </w:p>
    <w:p w:rsidR="0028044B" w:rsidRPr="00031B3C" w:rsidRDefault="0028044B" w:rsidP="0028044B">
      <w:pPr>
        <w:spacing w:line="360" w:lineRule="auto"/>
        <w:ind w:leftChars="530" w:left="1113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5.油漆：采用进口“idopa”聚脂漆表面油漆，全封闭处理工艺，经嵌补、磨光、上色、三道底漆、三道面漆，紫外线固化等多道磨褪工艺制成，整体表面无皱皮、发粘漏涂等现象，整体产品色泽一致，纹理自然清晰。</w:t>
      </w:r>
    </w:p>
    <w:p w:rsidR="0028044B" w:rsidRPr="00031B3C" w:rsidRDefault="0028044B" w:rsidP="0028044B">
      <w:pPr>
        <w:spacing w:line="360" w:lineRule="auto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板式类：马拉西亚“亿维亚”纤维板，通过国家E1级环保标准；</w:t>
      </w:r>
    </w:p>
    <w:p w:rsidR="0028044B" w:rsidRPr="00031B3C" w:rsidRDefault="0028044B" w:rsidP="0028044B">
      <w:pPr>
        <w:spacing w:line="360" w:lineRule="auto"/>
        <w:ind w:left="1050" w:hangingChars="500" w:hanging="1050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屏风类：  1.框架：采用高质量铝合金，经氧化处理不掉色，局部厚度1.5mm，其余为1.2mm，合金含量≥93％，表面均采用经过沙洗、酸洗、磷化、喷干后静电粉末喷涂方式，具有耐酸、耐碱、防腐功能。</w:t>
      </w:r>
    </w:p>
    <w:p w:rsidR="0028044B" w:rsidRPr="00031B3C" w:rsidRDefault="0028044B" w:rsidP="0028044B">
      <w:pPr>
        <w:spacing w:line="360" w:lineRule="auto"/>
        <w:rPr>
          <w:rFonts w:asciiTheme="minorEastAsia" w:hAnsiTheme="minorEastAsia"/>
          <w:szCs w:val="21"/>
        </w:rPr>
      </w:pPr>
      <w:r w:rsidRPr="00031B3C">
        <w:rPr>
          <w:rFonts w:asciiTheme="minorEastAsia" w:hAnsiTheme="minorEastAsia" w:hint="eastAsia"/>
          <w:szCs w:val="21"/>
        </w:rPr>
        <w:t>3.接头：锌合金。</w:t>
      </w:r>
    </w:p>
    <w:p w:rsidR="00031B3C" w:rsidRPr="00031B3C" w:rsidRDefault="00031B3C">
      <w:pPr>
        <w:spacing w:line="360" w:lineRule="auto"/>
        <w:rPr>
          <w:rFonts w:asciiTheme="minorEastAsia" w:hAnsiTheme="minorEastAsia"/>
          <w:szCs w:val="21"/>
        </w:rPr>
      </w:pPr>
    </w:p>
    <w:sectPr w:rsidR="00031B3C" w:rsidRPr="00031B3C" w:rsidSect="00A729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49C" w:rsidRDefault="00A8349C" w:rsidP="00B11073">
      <w:r>
        <w:separator/>
      </w:r>
    </w:p>
  </w:endnote>
  <w:endnote w:type="continuationSeparator" w:id="1">
    <w:p w:rsidR="00A8349C" w:rsidRDefault="00A8349C" w:rsidP="00B11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49C" w:rsidRDefault="00A8349C" w:rsidP="00B11073">
      <w:r>
        <w:separator/>
      </w:r>
    </w:p>
  </w:footnote>
  <w:footnote w:type="continuationSeparator" w:id="1">
    <w:p w:rsidR="00A8349C" w:rsidRDefault="00A8349C" w:rsidP="00B11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1073"/>
    <w:rsid w:val="00031B3C"/>
    <w:rsid w:val="00235A1A"/>
    <w:rsid w:val="0028044B"/>
    <w:rsid w:val="005F27F8"/>
    <w:rsid w:val="009D74CF"/>
    <w:rsid w:val="00A729B3"/>
    <w:rsid w:val="00A8349C"/>
    <w:rsid w:val="00B1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10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10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149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测评人员</cp:lastModifiedBy>
  <cp:revision>6</cp:revision>
  <dcterms:created xsi:type="dcterms:W3CDTF">2016-09-29T06:24:00Z</dcterms:created>
  <dcterms:modified xsi:type="dcterms:W3CDTF">2016-09-29T06:54:00Z</dcterms:modified>
</cp:coreProperties>
</file>