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校内零星搬运服务需求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b/>
          <w:snapToGrid w:val="0"/>
          <w:spacing w:val="-2"/>
          <w:kern w:val="0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b/>
          <w:snapToGrid w:val="0"/>
          <w:spacing w:val="-2"/>
          <w:kern w:val="0"/>
          <w:sz w:val="24"/>
          <w:szCs w:val="24"/>
        </w:rPr>
      </w:pPr>
      <w:r>
        <w:rPr>
          <w:rFonts w:hint="eastAsia" w:ascii="宋体" w:hAnsi="宋体" w:eastAsia="宋体"/>
          <w:b/>
          <w:snapToGrid w:val="0"/>
          <w:spacing w:val="-2"/>
          <w:kern w:val="0"/>
          <w:sz w:val="24"/>
          <w:szCs w:val="24"/>
        </w:rPr>
        <w:t>一、报价文件</w:t>
      </w:r>
      <w:r>
        <w:rPr>
          <w:rFonts w:hint="eastAsia" w:ascii="宋体" w:hAnsi="宋体" w:eastAsia="宋体" w:cs="Dotum"/>
          <w:b/>
          <w:snapToGrid w:val="0"/>
          <w:spacing w:val="-2"/>
          <w:kern w:val="0"/>
          <w:sz w:val="24"/>
          <w:szCs w:val="24"/>
        </w:rPr>
        <w:t>的</w:t>
      </w:r>
      <w:r>
        <w:rPr>
          <w:rFonts w:hint="eastAsia" w:ascii="宋体" w:hAnsi="宋体" w:eastAsia="宋体" w:cs="宋体"/>
          <w:b/>
          <w:snapToGrid w:val="0"/>
          <w:spacing w:val="-2"/>
          <w:kern w:val="0"/>
          <w:sz w:val="24"/>
          <w:szCs w:val="24"/>
        </w:rPr>
        <w:t>编写要求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 w:eastAsia="宋体"/>
          <w:b/>
          <w:snapToGrid w:val="0"/>
          <w:spacing w:val="-2"/>
          <w:kern w:val="0"/>
          <w:sz w:val="24"/>
          <w:szCs w:val="24"/>
        </w:rPr>
      </w:pPr>
      <w:r>
        <w:rPr>
          <w:rFonts w:hint="eastAsia" w:ascii="宋体" w:hAnsi="宋体" w:eastAsia="宋体" w:cs="Dotum"/>
          <w:b/>
          <w:snapToGrid w:val="0"/>
          <w:spacing w:val="-2"/>
          <w:kern w:val="0"/>
          <w:sz w:val="24"/>
          <w:szCs w:val="24"/>
        </w:rPr>
        <w:t xml:space="preserve">1. </w:t>
      </w:r>
      <w:r>
        <w:rPr>
          <w:rFonts w:hint="eastAsia" w:ascii="宋体" w:hAnsi="宋体" w:eastAsia="宋体"/>
          <w:b/>
          <w:snapToGrid w:val="0"/>
          <w:spacing w:val="-2"/>
          <w:kern w:val="0"/>
          <w:sz w:val="24"/>
          <w:szCs w:val="24"/>
        </w:rPr>
        <w:t>要求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72" w:firstLineChars="200"/>
        <w:textAlignment w:val="bottom"/>
        <w:rPr>
          <w:rFonts w:ascii="宋体" w:hAnsi="宋体" w:eastAsia="宋体"/>
          <w:snapToGrid w:val="0"/>
          <w:spacing w:val="-2"/>
          <w:kern w:val="0"/>
          <w:sz w:val="24"/>
          <w:szCs w:val="24"/>
        </w:rPr>
      </w:pPr>
      <w:r>
        <w:rPr>
          <w:rFonts w:hint="eastAsia" w:ascii="宋体" w:hAnsi="宋体" w:eastAsia="宋体"/>
          <w:snapToGrid w:val="0"/>
          <w:spacing w:val="-2"/>
          <w:kern w:val="0"/>
          <w:sz w:val="24"/>
          <w:szCs w:val="24"/>
        </w:rPr>
        <w:t>投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</w:rPr>
        <w:t>标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</w:rPr>
        <w:t>方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</w:rPr>
        <w:t>应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</w:rPr>
        <w:t>仔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</w:rPr>
        <w:t>细阅读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</w:rPr>
        <w:t>文件的所有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</w:rPr>
        <w:t>内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</w:rPr>
        <w:t>容，按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</w:rPr>
        <w:t>文件的要求提供报价文件，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</w:rPr>
        <w:t>并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</w:rPr>
        <w:t>保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</w:rPr>
        <w:t>证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</w:rPr>
        <w:t>所提供的全部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</w:rPr>
        <w:t>资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</w:rPr>
        <w:t>料的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</w:rPr>
        <w:t>真实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</w:rPr>
        <w:t>性，确保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</w:rPr>
        <w:t>对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</w:rPr>
        <w:t>文件作出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</w:rPr>
        <w:t>实质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</w:rPr>
        <w:t>性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</w:rPr>
        <w:t>响应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eastAsia="宋体"/>
          <w:b/>
          <w:snapToGrid w:val="0"/>
          <w:color w:val="000000"/>
          <w:spacing w:val="-2"/>
          <w:kern w:val="0"/>
          <w:sz w:val="24"/>
          <w:szCs w:val="24"/>
        </w:rPr>
      </w:pPr>
      <w:r>
        <w:rPr>
          <w:rFonts w:hint="eastAsia" w:ascii="宋体" w:hAnsi="宋体" w:eastAsia="宋体"/>
          <w:b/>
          <w:snapToGrid w:val="0"/>
          <w:spacing w:val="-2"/>
          <w:kern w:val="0"/>
          <w:sz w:val="24"/>
          <w:szCs w:val="24"/>
        </w:rPr>
        <w:t xml:space="preserve">2. </w:t>
      </w:r>
      <w:r>
        <w:rPr>
          <w:rFonts w:hint="eastAsia" w:ascii="宋体" w:hAnsi="宋体" w:eastAsia="宋体"/>
          <w:b/>
          <w:snapToGrid w:val="0"/>
          <w:color w:val="000000"/>
          <w:spacing w:val="-2"/>
          <w:kern w:val="0"/>
          <w:sz w:val="24"/>
          <w:szCs w:val="24"/>
        </w:rPr>
        <w:t>投标单位资格审核要求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1）投标单位须经国家工商行政管理部门登记注册，具有独立法人资格；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）投标单位应具有履行合同所必需的</w:t>
      </w:r>
      <w:r>
        <w:rPr>
          <w:rFonts w:hint="eastAsia" w:ascii="宋体" w:hAnsi="宋体" w:eastAsia="宋体"/>
          <w:sz w:val="24"/>
          <w:lang w:eastAsia="zh-CN"/>
        </w:rPr>
        <w:t>厢式</w:t>
      </w:r>
      <w:r>
        <w:rPr>
          <w:rFonts w:hint="eastAsia" w:ascii="宋体" w:hAnsi="宋体" w:eastAsia="宋体"/>
          <w:sz w:val="24"/>
        </w:rPr>
        <w:t>货车、设备和能力；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t>）报价时须提供公司营业执照；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）具有近三年学校服务类似业绩；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/>
          <w:b/>
          <w:sz w:val="24"/>
        </w:rPr>
        <w:t xml:space="preserve">3. </w:t>
      </w:r>
      <w:r>
        <w:rPr>
          <w:rFonts w:hint="eastAsia" w:ascii="宋体" w:hAnsi="宋体" w:eastAsia="宋体"/>
          <w:b/>
          <w:sz w:val="24"/>
        </w:rPr>
        <w:t>报价文件</w:t>
      </w:r>
      <w:r>
        <w:rPr>
          <w:rFonts w:hint="eastAsia" w:ascii="宋体" w:hAnsi="宋体" w:eastAsia="宋体" w:cs="Dotum"/>
          <w:b/>
          <w:sz w:val="24"/>
        </w:rPr>
        <w:t>的</w:t>
      </w:r>
      <w:r>
        <w:rPr>
          <w:rFonts w:hint="eastAsia" w:ascii="宋体" w:hAnsi="宋体" w:eastAsia="宋体" w:cs="宋体"/>
          <w:b/>
          <w:sz w:val="24"/>
        </w:rPr>
        <w:t>组成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1）报价单 （须经企业法人代表签字，加盖单位公章）；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2）资质证明文件：营业执照（复印件并加盖公章）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/>
          <w:sz w:val="24"/>
        </w:rPr>
        <w:t>3）</w:t>
      </w:r>
      <w:r>
        <w:rPr>
          <w:rFonts w:hint="eastAsia" w:ascii="宋体" w:hAnsi="宋体" w:eastAsia="宋体" w:cs="宋体"/>
          <w:kern w:val="0"/>
          <w:sz w:val="24"/>
        </w:rPr>
        <w:t>服务方案；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4）近三年高校服务业绩（合同复印件）；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5）投标人认为有必要表述的其他相关内容；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6）诚信承诺；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7) 处罚承诺。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Dotum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4. </w:t>
      </w:r>
      <w:r>
        <w:rPr>
          <w:rFonts w:hint="eastAsia" w:ascii="宋体" w:hAnsi="宋体" w:eastAsia="宋体"/>
          <w:b/>
          <w:sz w:val="24"/>
        </w:rPr>
        <w:t>报价文件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1）格式：要求投标单位将所有报价文件的组成部分统一制作成</w:t>
      </w:r>
      <w:r>
        <w:rPr>
          <w:rFonts w:hint="eastAsia" w:ascii="宋体" w:hAnsi="宋体" w:eastAsia="宋体"/>
          <w:b/>
          <w:sz w:val="24"/>
        </w:rPr>
        <w:t>PDF</w:t>
      </w:r>
      <w:r>
        <w:rPr>
          <w:rFonts w:hint="eastAsia" w:ascii="宋体" w:hAnsi="宋体" w:eastAsia="宋体"/>
          <w:sz w:val="24"/>
        </w:rPr>
        <w:t>格式。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/>
          <w:sz w:val="24"/>
        </w:rPr>
        <w:t>2）报价要求：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本次报价为小时人工和用车的最终报价，所报价格应包含各项税费、人工费、其他设备使用费、车辆损耗、安全措施等一切费用。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 项目服务需求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为满足学校零星的校内搬运服务需求，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选择合格</w:t>
      </w:r>
      <w:r>
        <w:rPr>
          <w:rFonts w:hint="eastAsia" w:ascii="宋体" w:hAnsi="宋体" w:eastAsia="宋体" w:cs="宋体"/>
          <w:sz w:val="24"/>
          <w:szCs w:val="24"/>
        </w:rPr>
        <w:t>服务商承担校内的</w:t>
      </w:r>
      <w:r>
        <w:rPr>
          <w:rFonts w:hint="eastAsia" w:ascii="宋体" w:hAnsi="宋体" w:eastAsia="宋体" w:cs="宋体"/>
          <w:kern w:val="0"/>
          <w:sz w:val="24"/>
          <w:szCs w:val="24"/>
        </w:rPr>
        <w:t>多批次零星搬运任务。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服务内容：在校内各地之间搬运货物；年预计费用约人民币</w:t>
      </w: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hint="eastAsia" w:ascii="宋体" w:hAnsi="宋体" w:cs="宋体"/>
          <w:kern w:val="0"/>
          <w:sz w:val="24"/>
          <w:szCs w:val="24"/>
        </w:rPr>
        <w:t>万元。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服务特点：任务特点为零星、多批次、短途，搬运任务在校园内完成，大多需要车辆协助，搬运货物基本为桌椅、设备等。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服务期限：本服务项目一招三年，服务合同一年一签，校方根据实际情况及服务反馈有权决定是否续约。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投标单位应有搬运人员组织方案，车辆和司机备用方案。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5.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搬运要求：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）搬运前，应现场核准搬运任务，确定搬运方案（搬运人员、车辆、搬运时间等），提前和校内联系人做好搬运前的沟通准备。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）搬运时，自备搬运人员、搬运工具和搬运车辆，学校不提供其他搬运帮助；搬运任务的起点和终点均为校方指定地点，可以是楼上室内（可能无电梯），搬运任务至按校方要求摆放到位结束。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 搬运时，应遵守学校的相关管理制度，在搬运期间出现的安全问题全部由中标方负责。搬运中应根据校方的要求，对货物轻拿轻放，确保货物不因搬运而损坏。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）搬运后，校内联系人在“搬运任务汇总表”（见附页）上确认搬运工作量，包括搬运人员数量、搬运时长、是否用车并签字，交由中标方暂存，“搬运任务汇总表”作为结算依据。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. 结算要求：根据“搬运任务汇总表”，每季度结算一次。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. 处罚条款：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1）未经许可，未按约定时间实施搬运的，校方有权处罚，或终止合同。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2）货物因搬运遭到损坏的，校方有权处罚，情节严重的终止合同；有野蛮操作或故意损坏物品的行为，经校方人员指出后仍不改正的，校方可立即终止合同，不支付相关费用。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3）遭到校方人员投诉，核实后，校方有权处罚，情节严重的终止合同。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4）发现瞒报、谎报“搬运任务汇总表”上项目的，校方有权处罚，情节严重的终止合同。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br w:type="page"/>
      </w:r>
    </w:p>
    <w:p>
      <w:pPr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附：上海海事大学校内零星搬运任务汇总表</w:t>
      </w:r>
    </w:p>
    <w:tbl>
      <w:tblPr>
        <w:tblStyle w:val="8"/>
        <w:tblW w:w="42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240"/>
        <w:gridCol w:w="918"/>
        <w:gridCol w:w="1015"/>
        <w:gridCol w:w="991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32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任务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搬运人数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搬运时长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用车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需求部门确认签字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2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4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99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85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92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2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4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99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85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92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2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4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99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85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92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2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4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99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85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92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2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4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99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85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92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2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4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99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85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92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2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4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99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85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92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2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4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99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85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92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2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4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99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85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92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2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4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99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85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92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2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4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99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85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92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2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4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99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85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92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2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4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99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85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92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2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4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99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85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92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2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4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99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85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92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2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4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99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85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92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2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42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99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585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921" w:type="pct"/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A4718"/>
    <w:multiLevelType w:val="multilevel"/>
    <w:tmpl w:val="1A9A47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GQwYjhiNmI4NDMzYTcyZjE3NmU1NDRkMTcyMTMifQ=="/>
  </w:docVars>
  <w:rsids>
    <w:rsidRoot w:val="00ED06C1"/>
    <w:rsid w:val="00056037"/>
    <w:rsid w:val="00130235"/>
    <w:rsid w:val="00214ADD"/>
    <w:rsid w:val="002756F9"/>
    <w:rsid w:val="00376887"/>
    <w:rsid w:val="00532C84"/>
    <w:rsid w:val="00547EE7"/>
    <w:rsid w:val="0075024B"/>
    <w:rsid w:val="007E0EB3"/>
    <w:rsid w:val="00885CCA"/>
    <w:rsid w:val="00922890"/>
    <w:rsid w:val="009772EF"/>
    <w:rsid w:val="0098228E"/>
    <w:rsid w:val="009914DE"/>
    <w:rsid w:val="00A34936"/>
    <w:rsid w:val="00A37644"/>
    <w:rsid w:val="00A57F7A"/>
    <w:rsid w:val="00AC6059"/>
    <w:rsid w:val="00AF5309"/>
    <w:rsid w:val="00B31D8C"/>
    <w:rsid w:val="00C04A08"/>
    <w:rsid w:val="00C564B4"/>
    <w:rsid w:val="00CE7F33"/>
    <w:rsid w:val="00E5554A"/>
    <w:rsid w:val="00E86DA1"/>
    <w:rsid w:val="00ED06C1"/>
    <w:rsid w:val="00EF5058"/>
    <w:rsid w:val="0A497D60"/>
    <w:rsid w:val="2C402C1A"/>
    <w:rsid w:val="5B6C1F0C"/>
    <w:rsid w:val="65BF6C60"/>
    <w:rsid w:val="7ED5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正文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element-invisible"/>
    <w:basedOn w:val="9"/>
    <w:autoRedefine/>
    <w:qFormat/>
    <w:uiPriority w:val="0"/>
  </w:style>
  <w:style w:type="character" w:customStyle="1" w:styleId="17">
    <w:name w:val="file"/>
    <w:basedOn w:val="9"/>
    <w:autoRedefine/>
    <w:qFormat/>
    <w:uiPriority w:val="0"/>
  </w:style>
  <w:style w:type="character" w:customStyle="1" w:styleId="18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paragraph" w:customStyle="1" w:styleId="19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1174</Characters>
  <Lines>9</Lines>
  <Paragraphs>2</Paragraphs>
  <TotalTime>129</TotalTime>
  <ScaleCrop>false</ScaleCrop>
  <LinksUpToDate>false</LinksUpToDate>
  <CharactersWithSpaces>1377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2021-12-27T04:49:00Z</dcterms:created>
  <dc:creator>ASUS</dc:creator>
  <cp:lastModifiedBy>仲杰</cp:lastModifiedBy>
  <cp:lastPrinted>2021-12-27T07:02:00Z</cp:lastPrinted>
  <dcterms:modified xsi:type="dcterms:W3CDTF">2024-02-28T00:39:46Z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ABBD0B2326A04054A0E7C0F9AB83D9CA_13</vt:lpwstr>
  </property>
</Properties>
</file>