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F8" w:rsidRPr="00EE5CF8" w:rsidRDefault="00836010" w:rsidP="00EE5CF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光学</w:t>
      </w:r>
      <w:r>
        <w:rPr>
          <w:b/>
          <w:sz w:val="28"/>
        </w:rPr>
        <w:t>运动捕捉传感器系统</w:t>
      </w:r>
      <w:r w:rsidR="008E5C21">
        <w:rPr>
          <w:rFonts w:hint="eastAsia"/>
          <w:b/>
          <w:sz w:val="28"/>
        </w:rPr>
        <w:t xml:space="preserve"> </w:t>
      </w:r>
      <w:r w:rsidR="00EE5CF8" w:rsidRPr="00EE5CF8">
        <w:rPr>
          <w:rFonts w:hint="eastAsia"/>
          <w:b/>
          <w:sz w:val="28"/>
        </w:rPr>
        <w:t>采购技术要求</w:t>
      </w:r>
    </w:p>
    <w:p w:rsidR="00EE5CF8" w:rsidRDefault="00EE5CF8" w:rsidP="00EE5CF8"/>
    <w:p w:rsidR="00EE5CF8" w:rsidRPr="00EE5CF8" w:rsidRDefault="00EE5CF8" w:rsidP="00EE5CF8">
      <w:pPr>
        <w:spacing w:line="360" w:lineRule="auto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设备名称：</w:t>
      </w:r>
      <w:r w:rsidR="00836010" w:rsidRPr="00836010">
        <w:rPr>
          <w:rFonts w:hint="eastAsia"/>
          <w:sz w:val="24"/>
          <w:szCs w:val="24"/>
        </w:rPr>
        <w:t>光学运动捕捉传感器系统</w:t>
      </w:r>
      <w:r w:rsidRPr="00EE5CF8">
        <w:rPr>
          <w:rFonts w:hint="eastAsia"/>
          <w:sz w:val="24"/>
          <w:szCs w:val="24"/>
        </w:rPr>
        <w:t xml:space="preserve">    </w:t>
      </w:r>
      <w:r w:rsidRPr="00EE5CF8">
        <w:rPr>
          <w:rFonts w:hint="eastAsia"/>
          <w:sz w:val="24"/>
          <w:szCs w:val="24"/>
        </w:rPr>
        <w:t>数量：</w:t>
      </w:r>
      <w:r w:rsidRPr="00EE5CF8">
        <w:rPr>
          <w:rFonts w:hint="eastAsia"/>
          <w:sz w:val="24"/>
          <w:szCs w:val="24"/>
        </w:rPr>
        <w:t>1</w:t>
      </w:r>
      <w:r w:rsidR="00CA2B84">
        <w:rPr>
          <w:rFonts w:hint="eastAsia"/>
          <w:sz w:val="24"/>
          <w:szCs w:val="24"/>
        </w:rPr>
        <w:t>套</w:t>
      </w:r>
      <w:r w:rsidRPr="00EE5CF8">
        <w:rPr>
          <w:rFonts w:hint="eastAsia"/>
          <w:sz w:val="24"/>
          <w:szCs w:val="24"/>
        </w:rPr>
        <w:t xml:space="preserve">       </w:t>
      </w:r>
    </w:p>
    <w:p w:rsidR="00EE5CF8" w:rsidRPr="00EE5CF8" w:rsidRDefault="00EE5CF8" w:rsidP="00EE5CF8">
      <w:pPr>
        <w:spacing w:line="360" w:lineRule="auto"/>
        <w:rPr>
          <w:sz w:val="24"/>
          <w:szCs w:val="24"/>
        </w:rPr>
      </w:pPr>
    </w:p>
    <w:p w:rsidR="00EE5CF8" w:rsidRPr="00EE5CF8" w:rsidRDefault="00EE5CF8" w:rsidP="00EE5CF8">
      <w:pPr>
        <w:spacing w:line="360" w:lineRule="auto"/>
        <w:rPr>
          <w:b/>
          <w:sz w:val="24"/>
          <w:szCs w:val="24"/>
        </w:rPr>
      </w:pPr>
      <w:r w:rsidRPr="00EE5CF8">
        <w:rPr>
          <w:rFonts w:hint="eastAsia"/>
          <w:b/>
          <w:sz w:val="24"/>
          <w:szCs w:val="24"/>
        </w:rPr>
        <w:t>技术要求：</w:t>
      </w:r>
    </w:p>
    <w:p w:rsidR="00EE5CF8" w:rsidRPr="00EE5CF8" w:rsidRDefault="00EE5CF8" w:rsidP="00313BF3">
      <w:pPr>
        <w:spacing w:line="360" w:lineRule="auto"/>
        <w:ind w:firstLineChars="200" w:firstLine="48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该设备将用于支撑上海海事大学高峰高原学科建设中与物联网、车联网和</w:t>
      </w:r>
      <w:r w:rsidRPr="00EE5CF8">
        <w:rPr>
          <w:sz w:val="24"/>
          <w:szCs w:val="24"/>
        </w:rPr>
        <w:t>无人控制系统等</w:t>
      </w:r>
      <w:r w:rsidRPr="00EE5CF8">
        <w:rPr>
          <w:rFonts w:hint="eastAsia"/>
          <w:sz w:val="24"/>
          <w:szCs w:val="24"/>
        </w:rPr>
        <w:t>相关的科研与教学工作，主要用于无人</w:t>
      </w:r>
      <w:r w:rsidRPr="00EE5CF8">
        <w:rPr>
          <w:sz w:val="24"/>
          <w:szCs w:val="24"/>
        </w:rPr>
        <w:t>控制系统</w:t>
      </w:r>
      <w:r w:rsidR="00CA2B84">
        <w:rPr>
          <w:rFonts w:hint="eastAsia"/>
          <w:sz w:val="24"/>
          <w:szCs w:val="24"/>
        </w:rPr>
        <w:t>等智能体</w:t>
      </w:r>
      <w:r w:rsidR="00CA2B84">
        <w:rPr>
          <w:sz w:val="24"/>
          <w:szCs w:val="24"/>
        </w:rPr>
        <w:t>的定位</w:t>
      </w:r>
      <w:r w:rsidR="00CA2B84">
        <w:rPr>
          <w:rFonts w:hint="eastAsia"/>
          <w:sz w:val="24"/>
          <w:szCs w:val="24"/>
        </w:rPr>
        <w:t>和</w:t>
      </w:r>
      <w:r w:rsidR="00CA2B84">
        <w:rPr>
          <w:sz w:val="24"/>
          <w:szCs w:val="24"/>
        </w:rPr>
        <w:t>实验</w:t>
      </w:r>
      <w:r w:rsidRPr="00EE5CF8">
        <w:rPr>
          <w:rFonts w:hint="eastAsia"/>
          <w:sz w:val="24"/>
          <w:szCs w:val="24"/>
        </w:rPr>
        <w:t>。具体要求如下：</w:t>
      </w:r>
    </w:p>
    <w:p w:rsidR="00F266D0" w:rsidRDefault="00F266D0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可以</w:t>
      </w:r>
      <w:r>
        <w:rPr>
          <w:sz w:val="24"/>
          <w:szCs w:val="24"/>
        </w:rPr>
        <w:t>在室内进行安装；</w:t>
      </w:r>
    </w:p>
    <w:p w:rsidR="00EE5CF8" w:rsidRPr="00EE5CF8" w:rsidRDefault="00FB1FB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兼容无人飞行器控制系统</w:t>
      </w:r>
      <w:r>
        <w:rPr>
          <w:sz w:val="24"/>
          <w:szCs w:val="24"/>
        </w:rPr>
        <w:t>的导航与定位，服务于</w:t>
      </w:r>
      <w:r>
        <w:rPr>
          <w:rFonts w:hint="eastAsia"/>
          <w:sz w:val="24"/>
          <w:szCs w:val="24"/>
        </w:rPr>
        <w:t>实验与教学</w:t>
      </w:r>
      <w:r w:rsidR="00EE5CF8" w:rsidRPr="00EE5CF8">
        <w:rPr>
          <w:rFonts w:hint="eastAsia"/>
          <w:sz w:val="24"/>
          <w:szCs w:val="24"/>
        </w:rPr>
        <w:t>；</w:t>
      </w:r>
    </w:p>
    <w:p w:rsidR="00EE5CF8" w:rsidRPr="00EE5CF8" w:rsidRDefault="00FB1FB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系统应由一套</w:t>
      </w:r>
      <w:r>
        <w:rPr>
          <w:sz w:val="24"/>
          <w:szCs w:val="24"/>
        </w:rPr>
        <w:t>运动捕捉相机</w:t>
      </w:r>
      <w:r>
        <w:rPr>
          <w:rFonts w:hint="eastAsia"/>
          <w:sz w:val="24"/>
          <w:szCs w:val="24"/>
        </w:rPr>
        <w:t>组成</w:t>
      </w:r>
      <w:r>
        <w:rPr>
          <w:sz w:val="24"/>
          <w:szCs w:val="24"/>
        </w:rPr>
        <w:t>，具有</w:t>
      </w:r>
      <w:r>
        <w:rPr>
          <w:sz w:val="24"/>
          <w:szCs w:val="24"/>
        </w:rPr>
        <w:t>tracking tools</w:t>
      </w:r>
      <w:r>
        <w:rPr>
          <w:rFonts w:hint="eastAsia"/>
          <w:sz w:val="24"/>
          <w:szCs w:val="24"/>
        </w:rPr>
        <w:t>运动</w:t>
      </w:r>
      <w:r>
        <w:rPr>
          <w:sz w:val="24"/>
          <w:szCs w:val="24"/>
        </w:rPr>
        <w:t>捕捉功能</w:t>
      </w:r>
      <w:r w:rsidR="00EE5CF8" w:rsidRPr="00EE5CF8">
        <w:rPr>
          <w:sz w:val="24"/>
          <w:szCs w:val="24"/>
        </w:rPr>
        <w:t>；</w:t>
      </w:r>
    </w:p>
    <w:p w:rsidR="00EE5CF8" w:rsidRPr="00EE5CF8" w:rsidRDefault="00FB1FB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光学运动</w:t>
      </w:r>
      <w:r>
        <w:rPr>
          <w:sz w:val="24"/>
          <w:szCs w:val="24"/>
        </w:rPr>
        <w:t>捕捉系统的分辨率不低于</w:t>
      </w:r>
      <w:r>
        <w:rPr>
          <w:rFonts w:hint="eastAsia"/>
          <w:sz w:val="24"/>
          <w:szCs w:val="24"/>
        </w:rPr>
        <w:t>640</w:t>
      </w:r>
      <w:r>
        <w:rPr>
          <w:sz w:val="24"/>
          <w:szCs w:val="24"/>
        </w:rPr>
        <w:t>*480</w:t>
      </w:r>
      <w:r w:rsidR="00EE5CF8" w:rsidRPr="00EE5CF8">
        <w:rPr>
          <w:sz w:val="24"/>
          <w:szCs w:val="24"/>
        </w:rPr>
        <w:t>；</w:t>
      </w:r>
    </w:p>
    <w:p w:rsidR="00EE5CF8" w:rsidRPr="00EE5CF8" w:rsidRDefault="00FB1FB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帧率</w:t>
      </w:r>
      <w:r>
        <w:rPr>
          <w:sz w:val="24"/>
          <w:szCs w:val="24"/>
        </w:rPr>
        <w:t>不低于</w:t>
      </w:r>
      <w:r>
        <w:rPr>
          <w:rFonts w:hint="eastAsia"/>
          <w:sz w:val="24"/>
          <w:szCs w:val="24"/>
        </w:rPr>
        <w:t>100</w:t>
      </w:r>
      <w:r>
        <w:rPr>
          <w:sz w:val="24"/>
          <w:szCs w:val="24"/>
        </w:rPr>
        <w:t>FPS</w:t>
      </w:r>
      <w:r w:rsidR="00EE5CF8" w:rsidRPr="00EE5CF8">
        <w:rPr>
          <w:sz w:val="24"/>
          <w:szCs w:val="24"/>
        </w:rPr>
        <w:t>；</w:t>
      </w:r>
    </w:p>
    <w:p w:rsidR="00EE5CF8" w:rsidRPr="00EE5CF8" w:rsidRDefault="00FB1FB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具有</w:t>
      </w:r>
      <w:r>
        <w:rPr>
          <w:sz w:val="24"/>
          <w:szCs w:val="24"/>
        </w:rPr>
        <w:t>较宽阔的视野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不低于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度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度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55</w:t>
      </w:r>
      <w:r>
        <w:rPr>
          <w:rFonts w:hint="eastAsia"/>
          <w:sz w:val="24"/>
          <w:szCs w:val="24"/>
        </w:rPr>
        <w:t>度</w:t>
      </w:r>
      <w:r w:rsidR="00EE5CF8" w:rsidRPr="00EE5CF8">
        <w:rPr>
          <w:rFonts w:hint="eastAsia"/>
          <w:sz w:val="24"/>
          <w:szCs w:val="24"/>
        </w:rPr>
        <w:t>；</w:t>
      </w:r>
    </w:p>
    <w:p w:rsidR="00EE5CF8" w:rsidRPr="00EE5CF8" w:rsidRDefault="00FB1FB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捕捉有效距离不低于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m</w:t>
      </w:r>
      <w:r w:rsidR="00EE5CF8" w:rsidRPr="00EE5CF8">
        <w:rPr>
          <w:sz w:val="24"/>
          <w:szCs w:val="24"/>
        </w:rPr>
        <w:t>；</w:t>
      </w:r>
    </w:p>
    <w:p w:rsidR="00EE5CF8" w:rsidRPr="00EE5CF8" w:rsidRDefault="00FB1FB5" w:rsidP="00FB1FB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应具有</w:t>
      </w:r>
      <w:r>
        <w:rPr>
          <w:rFonts w:hint="eastAsia"/>
          <w:sz w:val="24"/>
          <w:szCs w:val="24"/>
        </w:rPr>
        <w:t>USB</w:t>
      </w:r>
      <w:r>
        <w:rPr>
          <w:sz w:val="24"/>
          <w:szCs w:val="24"/>
        </w:rPr>
        <w:t>2.0</w:t>
      </w:r>
      <w:r>
        <w:rPr>
          <w:rFonts w:hint="eastAsia"/>
          <w:sz w:val="24"/>
          <w:szCs w:val="24"/>
        </w:rPr>
        <w:t>接口</w:t>
      </w:r>
      <w:r w:rsidR="00EE5CF8" w:rsidRPr="00EE5CF8">
        <w:rPr>
          <w:sz w:val="24"/>
          <w:szCs w:val="24"/>
        </w:rPr>
        <w:t>；</w:t>
      </w:r>
      <w:r w:rsidRPr="00EE5CF8">
        <w:rPr>
          <w:sz w:val="24"/>
          <w:szCs w:val="24"/>
        </w:rPr>
        <w:t xml:space="preserve"> </w:t>
      </w:r>
    </w:p>
    <w:p w:rsidR="008E5C21" w:rsidRPr="00FB1FB5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B1FB5">
        <w:rPr>
          <w:rFonts w:hint="eastAsia"/>
          <w:sz w:val="24"/>
          <w:szCs w:val="24"/>
        </w:rPr>
        <w:t>可以与</w:t>
      </w:r>
      <w:r w:rsidRPr="00FB1FB5">
        <w:rPr>
          <w:sz w:val="24"/>
          <w:szCs w:val="24"/>
        </w:rPr>
        <w:t>Matlab</w:t>
      </w:r>
      <w:r w:rsidRPr="00FB1FB5">
        <w:rPr>
          <w:rFonts w:hint="eastAsia"/>
          <w:sz w:val="24"/>
          <w:szCs w:val="24"/>
        </w:rPr>
        <w:t>兼容</w:t>
      </w:r>
      <w:r w:rsidR="00FB1FB5" w:rsidRPr="00FB1FB5">
        <w:rPr>
          <w:sz w:val="24"/>
          <w:szCs w:val="24"/>
        </w:rPr>
        <w:t>通</w:t>
      </w:r>
      <w:r w:rsidR="00FB1FB5" w:rsidRPr="00FB1FB5">
        <w:rPr>
          <w:rFonts w:hint="eastAsia"/>
          <w:sz w:val="24"/>
          <w:szCs w:val="24"/>
        </w:rPr>
        <w:t>信</w:t>
      </w:r>
      <w:r w:rsidRPr="00FB1FB5">
        <w:rPr>
          <w:sz w:val="24"/>
          <w:szCs w:val="24"/>
        </w:rPr>
        <w:t>，</w:t>
      </w:r>
      <w:r w:rsidRPr="00FB1FB5">
        <w:rPr>
          <w:rFonts w:hint="eastAsia"/>
          <w:sz w:val="24"/>
          <w:szCs w:val="24"/>
        </w:rPr>
        <w:t>可以</w:t>
      </w:r>
      <w:r w:rsidR="00FB1FB5" w:rsidRPr="00FB1FB5">
        <w:rPr>
          <w:rFonts w:hint="eastAsia"/>
          <w:sz w:val="24"/>
          <w:szCs w:val="24"/>
        </w:rPr>
        <w:t>对</w:t>
      </w:r>
      <w:r w:rsidRPr="00FB1FB5">
        <w:rPr>
          <w:sz w:val="24"/>
          <w:szCs w:val="24"/>
        </w:rPr>
        <w:t>室内无人</w:t>
      </w:r>
      <w:r w:rsidRPr="00FB1FB5">
        <w:rPr>
          <w:rFonts w:hint="eastAsia"/>
          <w:sz w:val="24"/>
          <w:szCs w:val="24"/>
        </w:rPr>
        <w:t>控制</w:t>
      </w:r>
      <w:r w:rsidR="00684D6E">
        <w:rPr>
          <w:rFonts w:hint="eastAsia"/>
          <w:sz w:val="24"/>
          <w:szCs w:val="24"/>
        </w:rPr>
        <w:t>系统</w:t>
      </w:r>
      <w:r w:rsidR="00FB1FB5" w:rsidRPr="00FB1FB5">
        <w:rPr>
          <w:rFonts w:hint="eastAsia"/>
          <w:sz w:val="24"/>
          <w:szCs w:val="24"/>
        </w:rPr>
        <w:t>进行高精度</w:t>
      </w:r>
      <w:r w:rsidR="00FB1FB5" w:rsidRPr="00FB1FB5">
        <w:rPr>
          <w:sz w:val="24"/>
          <w:szCs w:val="24"/>
        </w:rPr>
        <w:t>定位</w:t>
      </w:r>
      <w:r w:rsidR="008E5C21" w:rsidRPr="00FB1FB5">
        <w:rPr>
          <w:sz w:val="24"/>
          <w:szCs w:val="24"/>
        </w:rPr>
        <w:t>。</w:t>
      </w:r>
      <w:bookmarkStart w:id="0" w:name="_GoBack"/>
      <w:bookmarkEnd w:id="0"/>
    </w:p>
    <w:p w:rsidR="00936433" w:rsidRDefault="00936433" w:rsidP="00EE5CF8"/>
    <w:sectPr w:rsidR="00936433" w:rsidSect="0080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B3" w:rsidRDefault="002D33B3" w:rsidP="00836010">
      <w:r>
        <w:separator/>
      </w:r>
    </w:p>
  </w:endnote>
  <w:endnote w:type="continuationSeparator" w:id="1">
    <w:p w:rsidR="002D33B3" w:rsidRDefault="002D33B3" w:rsidP="00836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B3" w:rsidRDefault="002D33B3" w:rsidP="00836010">
      <w:r>
        <w:separator/>
      </w:r>
    </w:p>
  </w:footnote>
  <w:footnote w:type="continuationSeparator" w:id="1">
    <w:p w:rsidR="002D33B3" w:rsidRDefault="002D33B3" w:rsidP="00836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2EED"/>
    <w:multiLevelType w:val="hybridMultilevel"/>
    <w:tmpl w:val="C6B8FF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D9"/>
    <w:rsid w:val="002D33B3"/>
    <w:rsid w:val="00313BF3"/>
    <w:rsid w:val="003951D9"/>
    <w:rsid w:val="005E1A73"/>
    <w:rsid w:val="00684D6E"/>
    <w:rsid w:val="00802F69"/>
    <w:rsid w:val="00836010"/>
    <w:rsid w:val="008E5C21"/>
    <w:rsid w:val="00936433"/>
    <w:rsid w:val="009F046E"/>
    <w:rsid w:val="00CA2B84"/>
    <w:rsid w:val="00DE45A9"/>
    <w:rsid w:val="00EE5CF8"/>
    <w:rsid w:val="00F266D0"/>
    <w:rsid w:val="00F36634"/>
    <w:rsid w:val="00FB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3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60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6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6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FZ</cp:lastModifiedBy>
  <cp:revision>17</cp:revision>
  <dcterms:created xsi:type="dcterms:W3CDTF">2018-07-12T05:59:00Z</dcterms:created>
  <dcterms:modified xsi:type="dcterms:W3CDTF">2018-07-17T01:01:00Z</dcterms:modified>
</cp:coreProperties>
</file>