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61" w:rsidRPr="009E7ACD" w:rsidRDefault="0039506E" w:rsidP="002662DB">
      <w:pPr>
        <w:spacing w:line="360" w:lineRule="auto"/>
        <w:jc w:val="center"/>
        <w:rPr>
          <w:rFonts w:ascii="宋体" w:hAnsi="宋体"/>
          <w:b/>
          <w:color w:val="000000"/>
          <w:sz w:val="24"/>
          <w:szCs w:val="24"/>
        </w:rPr>
      </w:pPr>
      <w:r w:rsidRPr="009E7ACD">
        <w:rPr>
          <w:rFonts w:ascii="宋体" w:hAnsi="宋体" w:hint="eastAsia"/>
          <w:b/>
          <w:color w:val="000000"/>
          <w:sz w:val="24"/>
          <w:szCs w:val="24"/>
        </w:rPr>
        <w:t>上海海事大学附属北蔡高级中学</w:t>
      </w:r>
      <w:r w:rsidR="008622BA" w:rsidRPr="008622BA">
        <w:rPr>
          <w:rFonts w:ascii="宋体" w:hAnsi="宋体" w:hint="eastAsia"/>
          <w:b/>
          <w:color w:val="000000"/>
          <w:sz w:val="24"/>
          <w:szCs w:val="24"/>
        </w:rPr>
        <w:t>高清多媒体互动系统</w:t>
      </w:r>
      <w:r w:rsidR="005C1361" w:rsidRPr="009E7ACD">
        <w:rPr>
          <w:rFonts w:ascii="宋体" w:hAnsi="宋体" w:hint="eastAsia"/>
          <w:b/>
          <w:color w:val="000000"/>
          <w:sz w:val="24"/>
          <w:szCs w:val="24"/>
        </w:rPr>
        <w:t>技术要求</w:t>
      </w:r>
    </w:p>
    <w:p w:rsidR="00070808" w:rsidRPr="009E7ACD" w:rsidRDefault="00070808" w:rsidP="00070808">
      <w:pPr>
        <w:rPr>
          <w:rFonts w:ascii="宋体" w:hAnsi="宋体"/>
          <w:sz w:val="24"/>
          <w:szCs w:val="24"/>
        </w:rPr>
      </w:pPr>
    </w:p>
    <w:p w:rsidR="00070808" w:rsidRPr="009E7ACD" w:rsidRDefault="00070808" w:rsidP="00070808">
      <w:pPr>
        <w:pStyle w:val="1"/>
        <w:numPr>
          <w:ilvl w:val="0"/>
          <w:numId w:val="1"/>
        </w:numPr>
        <w:spacing w:line="360" w:lineRule="auto"/>
        <w:ind w:firstLineChars="0"/>
        <w:outlineLvl w:val="0"/>
        <w:rPr>
          <w:rFonts w:ascii="宋体" w:hAnsi="宋体"/>
          <w:b/>
          <w:sz w:val="24"/>
          <w:szCs w:val="24"/>
        </w:rPr>
      </w:pPr>
      <w:r w:rsidRPr="009E7ACD">
        <w:rPr>
          <w:rFonts w:ascii="宋体" w:hAnsi="宋体" w:hint="eastAsia"/>
          <w:b/>
          <w:sz w:val="24"/>
          <w:szCs w:val="24"/>
        </w:rPr>
        <w:t>教室位置分布：</w:t>
      </w:r>
    </w:p>
    <w:p w:rsidR="00070808" w:rsidRPr="009E7ACD" w:rsidRDefault="00070808" w:rsidP="00070808">
      <w:pPr>
        <w:pStyle w:val="1"/>
        <w:spacing w:line="360" w:lineRule="auto"/>
        <w:ind w:left="510" w:firstLineChars="0" w:firstLine="0"/>
        <w:outlineLvl w:val="0"/>
        <w:rPr>
          <w:rFonts w:ascii="宋体" w:hAnsi="宋体"/>
          <w:b/>
          <w:sz w:val="22"/>
          <w:szCs w:val="24"/>
        </w:rPr>
      </w:pPr>
      <w:r w:rsidRPr="009E7ACD">
        <w:rPr>
          <w:rFonts w:ascii="宋体" w:hAnsi="宋体" w:hint="eastAsia"/>
          <w:sz w:val="22"/>
          <w:szCs w:val="24"/>
        </w:rPr>
        <w:t>本次改造的教室位于</w:t>
      </w:r>
      <w:bookmarkStart w:id="0" w:name="OLE_LINK2"/>
      <w:bookmarkStart w:id="1" w:name="OLE_LINK3"/>
      <w:r w:rsidR="005C1361" w:rsidRPr="009E7ACD">
        <w:rPr>
          <w:rFonts w:ascii="宋体" w:hAnsi="宋体" w:hint="eastAsia"/>
          <w:sz w:val="22"/>
          <w:szCs w:val="24"/>
        </w:rPr>
        <w:t>上海海事大学附属北蔡高级中学</w:t>
      </w:r>
      <w:bookmarkEnd w:id="0"/>
      <w:bookmarkEnd w:id="1"/>
      <w:r w:rsidRPr="009E7ACD">
        <w:rPr>
          <w:rFonts w:ascii="宋体" w:hAnsi="宋体" w:hint="eastAsia"/>
          <w:sz w:val="22"/>
          <w:szCs w:val="24"/>
        </w:rPr>
        <w:t>。</w:t>
      </w:r>
    </w:p>
    <w:p w:rsidR="00070808" w:rsidRPr="009E7ACD" w:rsidRDefault="009E7ACD" w:rsidP="00070808">
      <w:pPr>
        <w:spacing w:line="360" w:lineRule="auto"/>
        <w:rPr>
          <w:rFonts w:ascii="宋体" w:hAnsi="宋体"/>
          <w:b/>
          <w:sz w:val="24"/>
          <w:szCs w:val="24"/>
        </w:rPr>
      </w:pPr>
      <w:r w:rsidRPr="009E7ACD">
        <w:rPr>
          <w:rFonts w:ascii="宋体" w:hAnsi="宋体" w:hint="eastAsia"/>
          <w:b/>
          <w:sz w:val="24"/>
          <w:szCs w:val="24"/>
        </w:rPr>
        <w:t>二、</w:t>
      </w:r>
      <w:r w:rsidR="00AE236B" w:rsidRPr="009E7ACD">
        <w:rPr>
          <w:rFonts w:ascii="宋体" w:hAnsi="宋体" w:hint="eastAsia"/>
          <w:b/>
          <w:sz w:val="24"/>
          <w:szCs w:val="24"/>
        </w:rPr>
        <w:t>云学习</w:t>
      </w:r>
      <w:r w:rsidR="00AE236B" w:rsidRPr="009E7ACD">
        <w:rPr>
          <w:rFonts w:ascii="宋体" w:hAnsi="宋体"/>
          <w:b/>
          <w:sz w:val="24"/>
          <w:szCs w:val="24"/>
        </w:rPr>
        <w:t>空间</w:t>
      </w:r>
      <w:r w:rsidR="00AE236B" w:rsidRPr="009E7ACD">
        <w:rPr>
          <w:rFonts w:ascii="宋体" w:hAnsi="宋体" w:hint="eastAsia"/>
          <w:b/>
          <w:sz w:val="24"/>
          <w:szCs w:val="24"/>
        </w:rPr>
        <w:t>多媒体</w:t>
      </w:r>
      <w:r w:rsidR="00070808" w:rsidRPr="009E7ACD">
        <w:rPr>
          <w:rFonts w:ascii="宋体" w:hAnsi="宋体"/>
          <w:b/>
          <w:sz w:val="24"/>
          <w:szCs w:val="24"/>
        </w:rPr>
        <w:t>功能要求</w:t>
      </w:r>
    </w:p>
    <w:p w:rsidR="00070808" w:rsidRPr="009E7ACD" w:rsidRDefault="00AE236B" w:rsidP="00070808">
      <w:pPr>
        <w:spacing w:line="360" w:lineRule="auto"/>
        <w:ind w:firstLineChars="200" w:firstLine="420"/>
        <w:rPr>
          <w:rFonts w:ascii="宋体" w:hAnsi="宋体"/>
          <w:szCs w:val="21"/>
        </w:rPr>
      </w:pPr>
      <w:r w:rsidRPr="009E7ACD">
        <w:rPr>
          <w:rFonts w:ascii="宋体" w:hAnsi="宋体" w:hint="eastAsia"/>
          <w:szCs w:val="21"/>
        </w:rPr>
        <w:t>云学习空间</w:t>
      </w:r>
      <w:r w:rsidR="00070808" w:rsidRPr="009E7ACD">
        <w:rPr>
          <w:rFonts w:ascii="宋体" w:hAnsi="宋体" w:hint="eastAsia"/>
          <w:szCs w:val="21"/>
        </w:rPr>
        <w:t>的基本要求，通过隔断的分割成</w:t>
      </w:r>
      <w:r w:rsidRPr="009E7ACD">
        <w:rPr>
          <w:rFonts w:ascii="宋体" w:hAnsi="宋体" w:hint="eastAsia"/>
          <w:szCs w:val="21"/>
        </w:rPr>
        <w:t>多个互动</w:t>
      </w:r>
      <w:r w:rsidR="00070808" w:rsidRPr="009E7ACD">
        <w:rPr>
          <w:rFonts w:ascii="宋体" w:hAnsi="宋体" w:hint="eastAsia"/>
          <w:szCs w:val="21"/>
        </w:rPr>
        <w:t>多媒体</w:t>
      </w:r>
      <w:r w:rsidRPr="009E7ACD">
        <w:rPr>
          <w:rFonts w:ascii="宋体" w:hAnsi="宋体" w:hint="eastAsia"/>
          <w:szCs w:val="21"/>
        </w:rPr>
        <w:t>学习空间</w:t>
      </w:r>
      <w:r w:rsidR="00070808" w:rsidRPr="009E7ACD">
        <w:rPr>
          <w:rFonts w:ascii="宋体" w:hAnsi="宋体" w:hint="eastAsia"/>
          <w:szCs w:val="21"/>
        </w:rPr>
        <w:t>，或收起隔断时，变成一</w:t>
      </w:r>
      <w:r w:rsidRPr="009E7ACD">
        <w:rPr>
          <w:rFonts w:ascii="宋体" w:hAnsi="宋体" w:hint="eastAsia"/>
          <w:szCs w:val="21"/>
        </w:rPr>
        <w:t>个</w:t>
      </w:r>
      <w:r w:rsidR="00070808" w:rsidRPr="009E7ACD">
        <w:rPr>
          <w:rFonts w:ascii="宋体" w:hAnsi="宋体" w:hint="eastAsia"/>
          <w:szCs w:val="21"/>
        </w:rPr>
        <w:t>独立</w:t>
      </w:r>
      <w:r w:rsidRPr="009E7ACD">
        <w:rPr>
          <w:rFonts w:ascii="宋体" w:hAnsi="宋体" w:hint="eastAsia"/>
          <w:szCs w:val="21"/>
        </w:rPr>
        <w:t>的学习</w:t>
      </w:r>
      <w:r w:rsidRPr="009E7ACD">
        <w:rPr>
          <w:rFonts w:ascii="宋体" w:hAnsi="宋体"/>
          <w:szCs w:val="21"/>
        </w:rPr>
        <w:t>空间</w:t>
      </w:r>
      <w:r w:rsidR="00070808" w:rsidRPr="009E7ACD">
        <w:rPr>
          <w:rFonts w:ascii="宋体" w:hAnsi="宋体" w:hint="eastAsia"/>
          <w:szCs w:val="21"/>
        </w:rPr>
        <w:t>。</w:t>
      </w:r>
    </w:p>
    <w:p w:rsidR="00070808" w:rsidRPr="009E7ACD" w:rsidRDefault="00070808" w:rsidP="00070808">
      <w:pPr>
        <w:spacing w:line="360" w:lineRule="auto"/>
        <w:rPr>
          <w:rFonts w:ascii="宋体" w:hAnsi="宋体"/>
          <w:szCs w:val="21"/>
        </w:rPr>
      </w:pPr>
      <w:r w:rsidRPr="009E7ACD">
        <w:rPr>
          <w:rFonts w:ascii="宋体" w:hAnsi="宋体" w:hint="eastAsia"/>
          <w:szCs w:val="21"/>
        </w:rPr>
        <w:t>1</w:t>
      </w:r>
      <w:r w:rsidRPr="009E7ACD">
        <w:rPr>
          <w:rFonts w:ascii="宋体" w:hAnsi="宋体"/>
          <w:szCs w:val="21"/>
        </w:rPr>
        <w:t>)</w:t>
      </w:r>
      <w:r w:rsidRPr="009E7ACD">
        <w:rPr>
          <w:rFonts w:ascii="宋体" w:hAnsi="宋体" w:hint="eastAsia"/>
          <w:szCs w:val="21"/>
        </w:rPr>
        <w:t>、显示系统</w:t>
      </w:r>
    </w:p>
    <w:p w:rsidR="00070808" w:rsidRPr="009E7ACD" w:rsidRDefault="00070808" w:rsidP="00070808">
      <w:pPr>
        <w:spacing w:line="360" w:lineRule="auto"/>
        <w:ind w:firstLineChars="200" w:firstLine="420"/>
        <w:rPr>
          <w:rFonts w:ascii="宋体" w:hAnsi="宋体"/>
          <w:szCs w:val="21"/>
        </w:rPr>
      </w:pPr>
      <w:r w:rsidRPr="009E7ACD">
        <w:rPr>
          <w:rFonts w:ascii="宋体" w:hAnsi="宋体" w:hint="eastAsia"/>
          <w:szCs w:val="21"/>
        </w:rPr>
        <w:t>★显示系统包含</w:t>
      </w:r>
      <w:r w:rsidR="00AA631F" w:rsidRPr="009E7ACD">
        <w:rPr>
          <w:rFonts w:ascii="宋体" w:hAnsi="宋体" w:hint="eastAsia"/>
          <w:szCs w:val="21"/>
        </w:rPr>
        <w:t>两</w:t>
      </w:r>
      <w:r w:rsidRPr="009E7ACD">
        <w:rPr>
          <w:rFonts w:ascii="宋体" w:hAnsi="宋体" w:hint="eastAsia"/>
          <w:szCs w:val="21"/>
        </w:rPr>
        <w:t>台</w:t>
      </w:r>
      <w:r w:rsidR="00AA631F" w:rsidRPr="009E7ACD">
        <w:rPr>
          <w:rFonts w:ascii="宋体" w:hAnsi="宋体" w:hint="eastAsia"/>
          <w:szCs w:val="21"/>
        </w:rPr>
        <w:t>一</w:t>
      </w:r>
      <w:r w:rsidRPr="009E7ACD">
        <w:rPr>
          <w:rFonts w:ascii="宋体" w:hAnsi="宋体" w:hint="eastAsia"/>
          <w:szCs w:val="21"/>
        </w:rPr>
        <w:t>组互动显示系统（</w:t>
      </w:r>
      <w:r w:rsidR="00AA631F" w:rsidRPr="009E7ACD">
        <w:rPr>
          <w:rFonts w:ascii="宋体" w:hAnsi="宋体" w:hint="eastAsia"/>
          <w:szCs w:val="21"/>
        </w:rPr>
        <w:t>位于教室前端</w:t>
      </w:r>
      <w:r w:rsidRPr="009E7ACD">
        <w:rPr>
          <w:rFonts w:ascii="宋体" w:hAnsi="宋体" w:hint="eastAsia"/>
          <w:szCs w:val="21"/>
        </w:rPr>
        <w:t>）</w:t>
      </w:r>
      <w:r w:rsidR="00A00DDA" w:rsidRPr="009E7ACD">
        <w:rPr>
          <w:rFonts w:ascii="宋体" w:hAnsi="宋体" w:hint="eastAsia"/>
          <w:szCs w:val="21"/>
        </w:rPr>
        <w:t>、互动智慧黑板</w:t>
      </w:r>
      <w:r w:rsidRPr="009E7ACD">
        <w:rPr>
          <w:rFonts w:ascii="宋体" w:hAnsi="宋体" w:hint="eastAsia"/>
          <w:szCs w:val="21"/>
        </w:rPr>
        <w:t>以及</w:t>
      </w:r>
      <w:r w:rsidR="00AC7E1B" w:rsidRPr="009E7ACD">
        <w:rPr>
          <w:rFonts w:ascii="宋体" w:hAnsi="宋体"/>
          <w:szCs w:val="21"/>
        </w:rPr>
        <w:t>2</w:t>
      </w:r>
      <w:r w:rsidRPr="009E7ACD">
        <w:rPr>
          <w:rFonts w:ascii="宋体" w:hAnsi="宋体" w:hint="eastAsia"/>
          <w:szCs w:val="21"/>
        </w:rPr>
        <w:t>台交互式电视一体机。所有屏幕有线接入必须为高清信号，并且支持无线与有线两种方式接入，无线接入支持教师和学生自带设备（IPAD、手机、平板电脑、笔记本电脑等终端，兼容iOS，Android与Windows系统）。</w:t>
      </w:r>
    </w:p>
    <w:p w:rsidR="00070808" w:rsidRPr="009E7ACD" w:rsidRDefault="00070808" w:rsidP="00070808">
      <w:pPr>
        <w:spacing w:line="360" w:lineRule="auto"/>
        <w:ind w:firstLineChars="200" w:firstLine="420"/>
        <w:rPr>
          <w:rFonts w:ascii="宋体" w:hAnsi="宋体"/>
          <w:szCs w:val="21"/>
        </w:rPr>
      </w:pPr>
      <w:r w:rsidRPr="009E7ACD">
        <w:rPr>
          <w:rFonts w:ascii="宋体" w:hAnsi="宋体" w:hint="eastAsia"/>
          <w:szCs w:val="21"/>
        </w:rPr>
        <w:t>★显示系统要求：亮度≥</w:t>
      </w:r>
      <w:r w:rsidR="00A00DDA" w:rsidRPr="009E7ACD">
        <w:rPr>
          <w:rFonts w:ascii="宋体" w:hAnsi="宋体"/>
          <w:szCs w:val="21"/>
        </w:rPr>
        <w:t>4000</w:t>
      </w:r>
      <w:r w:rsidRPr="009E7ACD">
        <w:rPr>
          <w:rFonts w:ascii="宋体" w:hAnsi="宋体" w:hint="eastAsia"/>
          <w:szCs w:val="21"/>
        </w:rPr>
        <w:t>Lm，分辨率≥1920X1200，可直接在玻璃白板上显示（玻璃白板亦可进行常态化书写，实现数字显示与黑板书写的功能融合，显示尺寸不小于4</w:t>
      </w:r>
      <w:r w:rsidR="00240036" w:rsidRPr="009E7ACD">
        <w:rPr>
          <w:rFonts w:ascii="宋体" w:hAnsi="宋体"/>
          <w:szCs w:val="21"/>
        </w:rPr>
        <w:t>0</w:t>
      </w:r>
      <w:r w:rsidRPr="009E7ACD">
        <w:rPr>
          <w:rFonts w:ascii="宋体" w:hAnsi="宋体" w:hint="eastAsia"/>
          <w:szCs w:val="21"/>
        </w:rPr>
        <w:t>00mm*1</w:t>
      </w:r>
      <w:r w:rsidR="00240036" w:rsidRPr="009E7ACD">
        <w:rPr>
          <w:rFonts w:ascii="宋体" w:hAnsi="宋体"/>
          <w:szCs w:val="21"/>
        </w:rPr>
        <w:t>2</w:t>
      </w:r>
      <w:r w:rsidRPr="009E7ACD">
        <w:rPr>
          <w:rFonts w:ascii="宋体" w:hAnsi="宋体" w:hint="eastAsia"/>
          <w:szCs w:val="21"/>
        </w:rPr>
        <w:t>00mm），可以实现多点手指互动和红外笔互动，系统自带控制面板，实现画面存储和显示控制等。</w:t>
      </w:r>
    </w:p>
    <w:p w:rsidR="00070808" w:rsidRPr="009E7ACD" w:rsidRDefault="00070808" w:rsidP="00070808">
      <w:pPr>
        <w:spacing w:line="360" w:lineRule="auto"/>
        <w:ind w:firstLineChars="200" w:firstLine="420"/>
        <w:rPr>
          <w:rFonts w:ascii="宋体" w:hAnsi="宋体"/>
          <w:szCs w:val="21"/>
        </w:rPr>
      </w:pPr>
      <w:r w:rsidRPr="009E7ACD">
        <w:rPr>
          <w:rFonts w:ascii="宋体" w:hAnsi="宋体" w:hint="eastAsia"/>
          <w:szCs w:val="21"/>
        </w:rPr>
        <w:t>当隔断将教室分为2-3个独立的教室空间时，</w:t>
      </w:r>
      <w:r w:rsidR="00240036" w:rsidRPr="009E7ACD">
        <w:rPr>
          <w:rFonts w:ascii="宋体" w:hAnsi="宋体" w:hint="eastAsia"/>
          <w:szCs w:val="21"/>
        </w:rPr>
        <w:t>两台</w:t>
      </w:r>
      <w:r w:rsidRPr="009E7ACD">
        <w:rPr>
          <w:rFonts w:ascii="宋体" w:hAnsi="宋体" w:hint="eastAsia"/>
          <w:szCs w:val="21"/>
        </w:rPr>
        <w:t>显示系统作为课堂教学中教师演示的主显示屏，</w:t>
      </w:r>
      <w:r w:rsidR="00240036" w:rsidRPr="009E7ACD">
        <w:rPr>
          <w:rFonts w:ascii="宋体" w:hAnsi="宋体" w:hint="eastAsia"/>
          <w:szCs w:val="21"/>
        </w:rPr>
        <w:t>前端显示系统与后端互动智慧黑板</w:t>
      </w:r>
      <w:r w:rsidRPr="009E7ACD">
        <w:rPr>
          <w:rFonts w:ascii="宋体" w:hAnsi="宋体" w:hint="eastAsia"/>
          <w:szCs w:val="21"/>
        </w:rPr>
        <w:t>可相对独立显示，可以由教师分别指定不同信号源，显示不同的教学内容，而</w:t>
      </w:r>
      <w:r w:rsidR="00240036" w:rsidRPr="009E7ACD">
        <w:rPr>
          <w:rFonts w:ascii="宋体" w:hAnsi="宋体" w:hint="eastAsia"/>
          <w:szCs w:val="21"/>
        </w:rPr>
        <w:t>一</w:t>
      </w:r>
      <w:r w:rsidRPr="009E7ACD">
        <w:rPr>
          <w:rFonts w:ascii="宋体" w:hAnsi="宋体" w:hint="eastAsia"/>
          <w:szCs w:val="21"/>
        </w:rPr>
        <w:t>组中的两台显示系统既可独立显示不同内容，也可做扩展显示。交互式电视一体机可用作教师演示的辅助显示屏，可将同个教学空间内主显示屏的内容直接复制显示，实现每一个独立空间内所有屏幕的统一显示；同时交互式电视一体机也可用作小组讨论显示屏，各小组学生可通过无线甩屏技术将自带设备(手机、平板、笔记本电脑等)的信号投射到各小组讨论显示屏。</w:t>
      </w:r>
    </w:p>
    <w:p w:rsidR="00070808" w:rsidRPr="009E7ACD" w:rsidRDefault="00070808" w:rsidP="00070808">
      <w:pPr>
        <w:spacing w:line="360" w:lineRule="auto"/>
        <w:ind w:firstLineChars="200" w:firstLine="420"/>
        <w:rPr>
          <w:rFonts w:ascii="宋体" w:hAnsi="宋体"/>
          <w:szCs w:val="21"/>
        </w:rPr>
      </w:pPr>
      <w:r w:rsidRPr="009E7ACD">
        <w:rPr>
          <w:rFonts w:ascii="宋体" w:hAnsi="宋体" w:hint="eastAsia"/>
          <w:szCs w:val="21"/>
        </w:rPr>
        <w:t>在无隔断时，</w:t>
      </w:r>
      <w:r w:rsidR="00240036" w:rsidRPr="009E7ACD">
        <w:rPr>
          <w:rFonts w:ascii="宋体" w:hAnsi="宋体" w:hint="eastAsia"/>
          <w:szCs w:val="21"/>
        </w:rPr>
        <w:t>两台</w:t>
      </w:r>
      <w:r w:rsidRPr="009E7ACD">
        <w:rPr>
          <w:rFonts w:ascii="宋体" w:hAnsi="宋体" w:hint="eastAsia"/>
          <w:szCs w:val="21"/>
        </w:rPr>
        <w:t>显示系统可同时作为主显示屏，由教师指定同一信号源进行显示，也可根据教学需求不同，选择不同的信号源进行呈现。交互式电视一体机可根据教学需求，选择全部或部分用作主显示屏的扩展显示，或自由讨论。</w:t>
      </w:r>
    </w:p>
    <w:p w:rsidR="00070808" w:rsidRPr="009E7ACD" w:rsidRDefault="00070808" w:rsidP="00070808">
      <w:pPr>
        <w:spacing w:line="360" w:lineRule="auto"/>
        <w:ind w:firstLineChars="200" w:firstLine="420"/>
        <w:rPr>
          <w:rFonts w:ascii="宋体" w:hAnsi="宋体"/>
          <w:szCs w:val="21"/>
        </w:rPr>
      </w:pPr>
      <w:r w:rsidRPr="009E7ACD">
        <w:rPr>
          <w:rFonts w:ascii="宋体" w:hAnsi="宋体" w:hint="eastAsia"/>
          <w:szCs w:val="21"/>
        </w:rPr>
        <w:t>综上，应配置视频切换矩阵，教室内所有屏幕可根据隔断情况与教学需求灵活进行屏幕组合与信号源的选择，既可实现任意屏幕组合显示同一信号源，也可实现不同屏幕显示不同信号源。</w:t>
      </w:r>
    </w:p>
    <w:p w:rsidR="00070808" w:rsidRPr="009E7ACD" w:rsidRDefault="00070808" w:rsidP="00070808">
      <w:pPr>
        <w:spacing w:line="360" w:lineRule="auto"/>
        <w:rPr>
          <w:rFonts w:ascii="宋体" w:hAnsi="宋体"/>
          <w:szCs w:val="21"/>
        </w:rPr>
      </w:pPr>
      <w:r w:rsidRPr="009E7ACD">
        <w:rPr>
          <w:rFonts w:ascii="宋体" w:hAnsi="宋体" w:hint="eastAsia"/>
          <w:szCs w:val="21"/>
        </w:rPr>
        <w:t>2</w:t>
      </w:r>
      <w:r w:rsidRPr="009E7ACD">
        <w:rPr>
          <w:rFonts w:ascii="宋体" w:hAnsi="宋体"/>
          <w:szCs w:val="21"/>
        </w:rPr>
        <w:t>)</w:t>
      </w:r>
      <w:r w:rsidRPr="009E7ACD">
        <w:rPr>
          <w:rFonts w:ascii="宋体" w:hAnsi="宋体" w:hint="eastAsia"/>
          <w:szCs w:val="21"/>
        </w:rPr>
        <w:t>、★音响系统</w:t>
      </w:r>
    </w:p>
    <w:p w:rsidR="00070808" w:rsidRPr="009E7ACD" w:rsidRDefault="00070808" w:rsidP="00070808">
      <w:pPr>
        <w:spacing w:line="360" w:lineRule="auto"/>
        <w:ind w:firstLineChars="200" w:firstLine="420"/>
        <w:rPr>
          <w:rFonts w:ascii="宋体" w:hAnsi="宋体"/>
          <w:b/>
          <w:szCs w:val="21"/>
        </w:rPr>
      </w:pPr>
      <w:r w:rsidRPr="009E7ACD">
        <w:rPr>
          <w:rFonts w:ascii="宋体" w:hAnsi="宋体" w:hint="eastAsia"/>
          <w:szCs w:val="21"/>
        </w:rPr>
        <w:t>教室安装不少于</w:t>
      </w:r>
      <w:r w:rsidR="002214E7" w:rsidRPr="009E7ACD">
        <w:rPr>
          <w:rFonts w:ascii="宋体" w:hAnsi="宋体"/>
          <w:szCs w:val="21"/>
        </w:rPr>
        <w:t>4</w:t>
      </w:r>
      <w:r w:rsidRPr="009E7ACD">
        <w:rPr>
          <w:rFonts w:ascii="宋体" w:hAnsi="宋体" w:hint="eastAsia"/>
          <w:szCs w:val="21"/>
        </w:rPr>
        <w:t>只全频大功率吸顶音箱，</w:t>
      </w:r>
      <w:r w:rsidR="00240036" w:rsidRPr="009E7ACD">
        <w:rPr>
          <w:rFonts w:ascii="宋体" w:hAnsi="宋体" w:hint="eastAsia"/>
          <w:szCs w:val="21"/>
        </w:rPr>
        <w:t>保证声场分布均匀，音质清晰。</w:t>
      </w:r>
      <w:r w:rsidRPr="009E7ACD">
        <w:rPr>
          <w:rFonts w:ascii="宋体" w:hAnsi="宋体" w:hint="eastAsia"/>
          <w:szCs w:val="21"/>
        </w:rPr>
        <w:t>应配置音频矩阵，可根据教学需求，实现声音输出与信号源选择的灵活组合。</w:t>
      </w:r>
    </w:p>
    <w:p w:rsidR="00070808" w:rsidRPr="009E7ACD" w:rsidRDefault="00070808" w:rsidP="00070808">
      <w:pPr>
        <w:spacing w:line="360" w:lineRule="auto"/>
        <w:rPr>
          <w:rFonts w:ascii="宋体" w:hAnsi="宋体"/>
          <w:szCs w:val="21"/>
        </w:rPr>
      </w:pPr>
      <w:r w:rsidRPr="009E7ACD">
        <w:rPr>
          <w:rFonts w:ascii="宋体" w:hAnsi="宋体" w:hint="eastAsia"/>
          <w:szCs w:val="21"/>
        </w:rPr>
        <w:t>3</w:t>
      </w:r>
      <w:r w:rsidRPr="009E7ACD">
        <w:rPr>
          <w:rFonts w:ascii="宋体" w:hAnsi="宋体"/>
          <w:szCs w:val="21"/>
        </w:rPr>
        <w:t>)</w:t>
      </w:r>
      <w:r w:rsidRPr="009E7ACD">
        <w:rPr>
          <w:rFonts w:ascii="宋体" w:hAnsi="宋体" w:hint="eastAsia"/>
          <w:szCs w:val="21"/>
        </w:rPr>
        <w:t>、控制系统</w:t>
      </w:r>
    </w:p>
    <w:p w:rsidR="00070808" w:rsidRPr="009E7ACD" w:rsidRDefault="00070808" w:rsidP="00070808">
      <w:pPr>
        <w:spacing w:line="360" w:lineRule="auto"/>
        <w:ind w:firstLineChars="200" w:firstLine="420"/>
        <w:rPr>
          <w:rFonts w:ascii="宋体" w:hAnsi="宋体"/>
          <w:szCs w:val="21"/>
        </w:rPr>
      </w:pPr>
      <w:r w:rsidRPr="009E7ACD">
        <w:rPr>
          <w:rFonts w:ascii="宋体" w:hAnsi="宋体" w:hint="eastAsia"/>
          <w:szCs w:val="21"/>
        </w:rPr>
        <w:t>中控支持触摸屏无线控制，界面友好，各功能区域布局合理。要求实现一个平板控制教室中所有的系统设备，通过控制端一键开启或关闭整个教室的电器设备如：灯光、投影机、电动幕布、窗帘、音视频、触摸一体机、电脑等。同时也可单独对教室内设备进行开关与调整，具体包括所</w:t>
      </w:r>
      <w:r w:rsidRPr="009E7ACD">
        <w:rPr>
          <w:rFonts w:ascii="宋体" w:hAnsi="宋体" w:hint="eastAsia"/>
          <w:szCs w:val="21"/>
        </w:rPr>
        <w:lastRenderedPageBreak/>
        <w:t>有显示屏幕视频信号源的切换、音箱输出音频信号的切换、音量调节、摄像头控制、设备的开关机、灯光开关以及亮度的控制、窗帘的开关控制、空调的控制等。</w:t>
      </w:r>
    </w:p>
    <w:p w:rsidR="00070808" w:rsidRPr="009E7ACD" w:rsidRDefault="00070808" w:rsidP="00070808">
      <w:pPr>
        <w:pStyle w:val="1"/>
        <w:spacing w:line="360" w:lineRule="auto"/>
        <w:rPr>
          <w:rFonts w:ascii="宋体" w:hAnsi="宋体"/>
          <w:b/>
          <w:szCs w:val="21"/>
        </w:rPr>
      </w:pPr>
      <w:r w:rsidRPr="009E7ACD">
        <w:rPr>
          <w:rFonts w:ascii="宋体" w:hAnsi="宋体" w:hint="eastAsia"/>
          <w:szCs w:val="21"/>
        </w:rPr>
        <w:t>控制方式：实现现场在线控制和无线及远程控制。</w:t>
      </w:r>
    </w:p>
    <w:p w:rsidR="00070808" w:rsidRPr="009E7ACD" w:rsidRDefault="00070808" w:rsidP="00070808">
      <w:pPr>
        <w:spacing w:line="360" w:lineRule="auto"/>
        <w:rPr>
          <w:rFonts w:ascii="宋体" w:hAnsi="宋体"/>
          <w:szCs w:val="21"/>
        </w:rPr>
      </w:pPr>
      <w:r w:rsidRPr="009E7ACD">
        <w:rPr>
          <w:rFonts w:ascii="宋体" w:hAnsi="宋体" w:hint="eastAsia"/>
          <w:szCs w:val="21"/>
        </w:rPr>
        <w:t>4</w:t>
      </w:r>
      <w:r w:rsidRPr="009E7ACD">
        <w:rPr>
          <w:rFonts w:ascii="宋体" w:hAnsi="宋体"/>
          <w:szCs w:val="21"/>
        </w:rPr>
        <w:t>)</w:t>
      </w:r>
      <w:r w:rsidRPr="009E7ACD">
        <w:rPr>
          <w:rFonts w:ascii="宋体" w:hAnsi="宋体" w:hint="eastAsia"/>
          <w:szCs w:val="21"/>
        </w:rPr>
        <w:t>、信息发布系统</w:t>
      </w:r>
    </w:p>
    <w:p w:rsidR="00070808" w:rsidRPr="009E7ACD" w:rsidRDefault="00070808" w:rsidP="00070808">
      <w:pPr>
        <w:pStyle w:val="1"/>
        <w:spacing w:line="360" w:lineRule="auto"/>
        <w:rPr>
          <w:rFonts w:ascii="宋体" w:hAnsi="宋体"/>
          <w:szCs w:val="21"/>
        </w:rPr>
      </w:pPr>
      <w:r w:rsidRPr="009E7ACD">
        <w:rPr>
          <w:rFonts w:ascii="宋体" w:hAnsi="宋体" w:hint="eastAsia"/>
          <w:szCs w:val="21"/>
        </w:rPr>
        <w:t>教室门口要求有电子班牌显示设备与系统，可联动课表，显示预告课程名称、教师、时间等信息。</w:t>
      </w:r>
    </w:p>
    <w:p w:rsidR="00070808" w:rsidRPr="009E7ACD" w:rsidRDefault="009E7ACD" w:rsidP="005E2603">
      <w:pPr>
        <w:spacing w:beforeLines="50" w:line="360" w:lineRule="auto"/>
        <w:outlineLvl w:val="0"/>
        <w:rPr>
          <w:rFonts w:ascii="宋体" w:hAnsi="宋体"/>
          <w:b/>
          <w:sz w:val="24"/>
          <w:szCs w:val="24"/>
        </w:rPr>
      </w:pPr>
      <w:r w:rsidRPr="009E7ACD">
        <w:rPr>
          <w:rFonts w:ascii="宋体" w:hAnsi="宋体" w:hint="eastAsia"/>
          <w:b/>
          <w:sz w:val="24"/>
          <w:szCs w:val="24"/>
        </w:rPr>
        <w:t>三</w:t>
      </w:r>
      <w:r w:rsidRPr="009E7ACD">
        <w:rPr>
          <w:rFonts w:ascii="宋体" w:hAnsi="宋体"/>
          <w:b/>
          <w:sz w:val="24"/>
          <w:szCs w:val="24"/>
        </w:rPr>
        <w:t>、</w:t>
      </w:r>
      <w:r w:rsidR="00AE236B" w:rsidRPr="009E7ACD">
        <w:rPr>
          <w:rFonts w:ascii="宋体" w:hAnsi="宋体" w:hint="eastAsia"/>
          <w:b/>
          <w:sz w:val="24"/>
          <w:szCs w:val="24"/>
        </w:rPr>
        <w:t>云学习空间</w:t>
      </w:r>
      <w:r w:rsidR="006C425B" w:rsidRPr="009E7ACD">
        <w:rPr>
          <w:rFonts w:ascii="宋体" w:hAnsi="宋体" w:hint="eastAsia"/>
          <w:b/>
          <w:sz w:val="24"/>
          <w:szCs w:val="24"/>
        </w:rPr>
        <w:t>多媒体系统</w:t>
      </w:r>
      <w:r w:rsidR="00070808" w:rsidRPr="009E7ACD">
        <w:rPr>
          <w:rFonts w:ascii="宋体" w:hAnsi="宋体" w:hint="eastAsia"/>
          <w:b/>
          <w:sz w:val="24"/>
          <w:szCs w:val="24"/>
        </w:rPr>
        <w:t>主要设备清单及性能指标</w:t>
      </w:r>
    </w:p>
    <w:tbl>
      <w:tblPr>
        <w:tblW w:w="5000" w:type="pct"/>
        <w:tblLook w:val="04A0"/>
      </w:tblPr>
      <w:tblGrid>
        <w:gridCol w:w="552"/>
        <w:gridCol w:w="1547"/>
        <w:gridCol w:w="2695"/>
        <w:gridCol w:w="2502"/>
        <w:gridCol w:w="551"/>
        <w:gridCol w:w="551"/>
        <w:gridCol w:w="551"/>
      </w:tblGrid>
      <w:tr w:rsidR="00E953E2" w:rsidRPr="009E7ACD" w:rsidTr="00E953E2">
        <w:trPr>
          <w:trHeight w:val="248"/>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b/>
                <w:bCs/>
                <w:color w:val="000000"/>
                <w:kern w:val="0"/>
                <w:sz w:val="24"/>
                <w:szCs w:val="24"/>
              </w:rPr>
            </w:pPr>
            <w:r w:rsidRPr="009E7ACD">
              <w:rPr>
                <w:rFonts w:ascii="宋体" w:hAnsi="宋体" w:cs="宋体" w:hint="eastAsia"/>
                <w:b/>
                <w:bCs/>
                <w:color w:val="000000"/>
                <w:kern w:val="0"/>
                <w:sz w:val="24"/>
                <w:szCs w:val="24"/>
              </w:rPr>
              <w:t>编号</w:t>
            </w:r>
          </w:p>
        </w:tc>
        <w:tc>
          <w:tcPr>
            <w:tcW w:w="864" w:type="pct"/>
            <w:tcBorders>
              <w:top w:val="single" w:sz="4" w:space="0" w:color="auto"/>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b/>
                <w:bCs/>
                <w:color w:val="000000"/>
                <w:kern w:val="0"/>
                <w:sz w:val="24"/>
                <w:szCs w:val="24"/>
              </w:rPr>
            </w:pPr>
            <w:r w:rsidRPr="009E7ACD">
              <w:rPr>
                <w:rFonts w:ascii="宋体" w:hAnsi="宋体" w:cs="宋体" w:hint="eastAsia"/>
                <w:b/>
                <w:bCs/>
                <w:color w:val="000000"/>
                <w:kern w:val="0"/>
                <w:sz w:val="24"/>
                <w:szCs w:val="24"/>
              </w:rPr>
              <w:t>设备名称</w:t>
            </w:r>
          </w:p>
        </w:tc>
        <w:tc>
          <w:tcPr>
            <w:tcW w:w="1506" w:type="pct"/>
            <w:tcBorders>
              <w:top w:val="single" w:sz="4" w:space="0" w:color="auto"/>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b/>
                <w:bCs/>
                <w:color w:val="000000"/>
                <w:kern w:val="0"/>
                <w:sz w:val="24"/>
                <w:szCs w:val="24"/>
              </w:rPr>
            </w:pPr>
            <w:r w:rsidRPr="009E7ACD">
              <w:rPr>
                <w:rFonts w:ascii="宋体" w:hAnsi="宋体" w:cs="宋体" w:hint="eastAsia"/>
                <w:b/>
                <w:bCs/>
                <w:color w:val="000000"/>
                <w:kern w:val="0"/>
                <w:sz w:val="24"/>
                <w:szCs w:val="24"/>
              </w:rPr>
              <w:t>厂商</w:t>
            </w:r>
          </w:p>
        </w:tc>
        <w:tc>
          <w:tcPr>
            <w:tcW w:w="1398" w:type="pct"/>
            <w:tcBorders>
              <w:top w:val="single" w:sz="4" w:space="0" w:color="auto"/>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b/>
                <w:bCs/>
                <w:color w:val="000000"/>
                <w:kern w:val="0"/>
                <w:sz w:val="24"/>
                <w:szCs w:val="24"/>
              </w:rPr>
            </w:pPr>
            <w:r w:rsidRPr="009E7ACD">
              <w:rPr>
                <w:rFonts w:ascii="宋体" w:hAnsi="宋体" w:cs="宋体" w:hint="eastAsia"/>
                <w:b/>
                <w:bCs/>
                <w:color w:val="000000"/>
                <w:kern w:val="0"/>
                <w:sz w:val="24"/>
                <w:szCs w:val="24"/>
              </w:rPr>
              <w:t>招标指标</w:t>
            </w:r>
          </w:p>
        </w:tc>
        <w:tc>
          <w:tcPr>
            <w:tcW w:w="308" w:type="pct"/>
            <w:tcBorders>
              <w:top w:val="single" w:sz="4" w:space="0" w:color="auto"/>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b/>
                <w:bCs/>
                <w:color w:val="000000"/>
                <w:kern w:val="0"/>
                <w:sz w:val="24"/>
                <w:szCs w:val="24"/>
              </w:rPr>
            </w:pPr>
            <w:r w:rsidRPr="009E7ACD">
              <w:rPr>
                <w:rFonts w:ascii="宋体" w:hAnsi="宋体" w:cs="宋体" w:hint="eastAsia"/>
                <w:b/>
                <w:bCs/>
                <w:color w:val="000000"/>
                <w:kern w:val="0"/>
                <w:sz w:val="24"/>
                <w:szCs w:val="24"/>
              </w:rPr>
              <w:t>数量</w:t>
            </w:r>
          </w:p>
        </w:tc>
        <w:tc>
          <w:tcPr>
            <w:tcW w:w="308" w:type="pct"/>
            <w:tcBorders>
              <w:top w:val="single" w:sz="4" w:space="0" w:color="auto"/>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b/>
                <w:bCs/>
                <w:color w:val="000000"/>
                <w:kern w:val="0"/>
                <w:sz w:val="24"/>
                <w:szCs w:val="24"/>
              </w:rPr>
            </w:pPr>
            <w:r w:rsidRPr="009E7ACD">
              <w:rPr>
                <w:rFonts w:ascii="宋体" w:hAnsi="宋体" w:cs="宋体" w:hint="eastAsia"/>
                <w:b/>
                <w:bCs/>
                <w:color w:val="000000"/>
                <w:kern w:val="0"/>
                <w:sz w:val="24"/>
                <w:szCs w:val="24"/>
              </w:rPr>
              <w:t>单位</w:t>
            </w:r>
          </w:p>
        </w:tc>
        <w:tc>
          <w:tcPr>
            <w:tcW w:w="308" w:type="pct"/>
            <w:tcBorders>
              <w:top w:val="single" w:sz="4" w:space="0" w:color="auto"/>
              <w:left w:val="nil"/>
              <w:bottom w:val="single" w:sz="4" w:space="0" w:color="auto"/>
              <w:right w:val="single" w:sz="4" w:space="0" w:color="auto"/>
            </w:tcBorders>
          </w:tcPr>
          <w:p w:rsidR="00E953E2" w:rsidRPr="009E7ACD" w:rsidRDefault="00E953E2" w:rsidP="00070808">
            <w:pPr>
              <w:widowControl/>
              <w:rPr>
                <w:rFonts w:ascii="宋体" w:hAnsi="宋体" w:cs="宋体"/>
                <w:b/>
                <w:bCs/>
                <w:color w:val="000000"/>
                <w:kern w:val="0"/>
                <w:sz w:val="24"/>
                <w:szCs w:val="24"/>
              </w:rPr>
            </w:pPr>
            <w:r>
              <w:rPr>
                <w:rFonts w:ascii="宋体" w:hAnsi="宋体" w:cs="宋体" w:hint="eastAsia"/>
                <w:b/>
                <w:bCs/>
                <w:color w:val="000000"/>
                <w:kern w:val="0"/>
                <w:sz w:val="24"/>
                <w:szCs w:val="24"/>
              </w:rPr>
              <w:t>备注</w:t>
            </w:r>
          </w:p>
        </w:tc>
      </w:tr>
      <w:tr w:rsidR="00E953E2" w:rsidRPr="009E7ACD" w:rsidTr="00E953E2">
        <w:trPr>
          <w:trHeight w:val="248"/>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互动交互式投射系统（含</w:t>
            </w:r>
            <w:r w:rsidRPr="009E7ACD">
              <w:rPr>
                <w:rFonts w:ascii="宋体" w:hAnsi="宋体" w:cs="宋体"/>
                <w:color w:val="000000"/>
                <w:kern w:val="0"/>
                <w:szCs w:val="21"/>
              </w:rPr>
              <w:t>教学授课电脑</w:t>
            </w:r>
            <w:r w:rsidRPr="009E7ACD">
              <w:rPr>
                <w:rFonts w:ascii="宋体" w:hAnsi="宋体" w:cs="宋体" w:hint="eastAsia"/>
                <w:color w:val="000000"/>
                <w:kern w:val="0"/>
                <w:szCs w:val="21"/>
              </w:rPr>
              <w:t>）</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国际著名品牌</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FB764A">
            <w:pPr>
              <w:widowControl/>
              <w:jc w:val="left"/>
              <w:rPr>
                <w:rFonts w:ascii="宋体" w:hAnsi="宋体" w:cs="宋体"/>
                <w:color w:val="000000"/>
                <w:kern w:val="0"/>
                <w:szCs w:val="21"/>
              </w:rPr>
            </w:pPr>
            <w:r w:rsidRPr="009E7ACD">
              <w:rPr>
                <w:rFonts w:ascii="宋体" w:hAnsi="宋体" w:cs="宋体" w:hint="eastAsia"/>
                <w:color w:val="000000"/>
                <w:kern w:val="0"/>
                <w:szCs w:val="21"/>
              </w:rPr>
              <w:t>★分辨率≥</w:t>
            </w:r>
            <w:r w:rsidRPr="009E7ACD">
              <w:rPr>
                <w:rFonts w:ascii="宋体" w:hAnsi="宋体" w:cs="宋体"/>
                <w:color w:val="000000"/>
                <w:kern w:val="0"/>
                <w:szCs w:val="21"/>
              </w:rPr>
              <w:t>3840</w:t>
            </w:r>
            <w:r w:rsidRPr="009E7ACD">
              <w:rPr>
                <w:rFonts w:ascii="宋体" w:hAnsi="宋体" w:cs="宋体" w:hint="eastAsia"/>
                <w:color w:val="000000"/>
                <w:kern w:val="0"/>
                <w:szCs w:val="21"/>
              </w:rPr>
              <w:t>X1200，亮度≥4</w:t>
            </w:r>
            <w:r w:rsidRPr="009E7ACD">
              <w:rPr>
                <w:rFonts w:ascii="宋体" w:hAnsi="宋体" w:cs="宋体"/>
                <w:color w:val="000000"/>
                <w:kern w:val="0"/>
                <w:szCs w:val="21"/>
              </w:rPr>
              <w:t>0</w:t>
            </w:r>
            <w:r w:rsidRPr="009E7ACD">
              <w:rPr>
                <w:rFonts w:ascii="宋体" w:hAnsi="宋体" w:cs="宋体" w:hint="eastAsia"/>
                <w:color w:val="000000"/>
                <w:kern w:val="0"/>
                <w:szCs w:val="21"/>
              </w:rPr>
              <w:t>00Lm，含无线显示，手指触摸互动和红外互动书写，带控制面板，多显示屏联网互动功能，含5年整机保修，</w:t>
            </w:r>
            <w:r w:rsidRPr="009E7ACD">
              <w:rPr>
                <w:rFonts w:ascii="宋体" w:hAnsi="宋体" w:hint="eastAsia"/>
                <w:szCs w:val="21"/>
              </w:rPr>
              <w:t>显示及</w:t>
            </w:r>
            <w:r w:rsidRPr="009E7ACD">
              <w:rPr>
                <w:rFonts w:ascii="宋体" w:hAnsi="宋体"/>
                <w:szCs w:val="21"/>
              </w:rPr>
              <w:t>人机</w:t>
            </w:r>
            <w:r w:rsidRPr="009E7ACD">
              <w:rPr>
                <w:rFonts w:ascii="宋体" w:hAnsi="宋体" w:hint="eastAsia"/>
                <w:szCs w:val="21"/>
              </w:rPr>
              <w:t>交互尺寸不小于4</w:t>
            </w:r>
            <w:r w:rsidRPr="009E7ACD">
              <w:rPr>
                <w:rFonts w:ascii="宋体" w:hAnsi="宋体"/>
                <w:szCs w:val="21"/>
              </w:rPr>
              <w:t>0</w:t>
            </w:r>
            <w:r w:rsidRPr="009E7ACD">
              <w:rPr>
                <w:rFonts w:ascii="宋体" w:hAnsi="宋体" w:hint="eastAsia"/>
                <w:szCs w:val="21"/>
              </w:rPr>
              <w:t>00mm*1</w:t>
            </w:r>
            <w:r w:rsidRPr="009E7ACD">
              <w:rPr>
                <w:rFonts w:ascii="宋体" w:hAnsi="宋体"/>
                <w:szCs w:val="21"/>
              </w:rPr>
              <w:t>2</w:t>
            </w:r>
            <w:r w:rsidRPr="009E7ACD">
              <w:rPr>
                <w:rFonts w:ascii="宋体" w:hAnsi="宋体" w:hint="eastAsia"/>
                <w:szCs w:val="21"/>
              </w:rPr>
              <w:t>00mm</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套</w:t>
            </w:r>
          </w:p>
        </w:tc>
        <w:tc>
          <w:tcPr>
            <w:tcW w:w="308" w:type="pct"/>
            <w:tcBorders>
              <w:top w:val="nil"/>
              <w:left w:val="nil"/>
              <w:bottom w:val="single" w:sz="4" w:space="0" w:color="auto"/>
              <w:right w:val="single" w:sz="4" w:space="0" w:color="auto"/>
            </w:tcBorders>
          </w:tcPr>
          <w:p w:rsidR="00E953E2" w:rsidRPr="009E7ACD" w:rsidRDefault="00E953E2" w:rsidP="00070808">
            <w:pPr>
              <w:widowControl/>
              <w:rPr>
                <w:rFonts w:ascii="宋体" w:hAnsi="宋体" w:cs="宋体"/>
                <w:color w:val="000000"/>
                <w:kern w:val="0"/>
                <w:szCs w:val="21"/>
              </w:rPr>
            </w:pPr>
          </w:p>
        </w:tc>
      </w:tr>
      <w:tr w:rsidR="00E953E2" w:rsidRPr="009E7ACD" w:rsidTr="00E953E2">
        <w:trPr>
          <w:trHeight w:val="990"/>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2</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高清无线视频收发器</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国际著名品牌</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支持1080</w:t>
            </w:r>
            <w:r w:rsidRPr="009E7ACD">
              <w:rPr>
                <w:rFonts w:ascii="宋体" w:hAnsi="宋体" w:cs="宋体"/>
                <w:color w:val="000000"/>
                <w:kern w:val="0"/>
                <w:szCs w:val="21"/>
              </w:rPr>
              <w:t>p高清信号的无线传输</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套</w:t>
            </w:r>
          </w:p>
        </w:tc>
        <w:tc>
          <w:tcPr>
            <w:tcW w:w="308" w:type="pct"/>
            <w:tcBorders>
              <w:top w:val="nil"/>
              <w:left w:val="nil"/>
              <w:bottom w:val="single" w:sz="4" w:space="0" w:color="auto"/>
              <w:right w:val="single" w:sz="4" w:space="0" w:color="auto"/>
            </w:tcBorders>
          </w:tcPr>
          <w:p w:rsidR="00E953E2" w:rsidRPr="009E7ACD" w:rsidRDefault="00E953E2" w:rsidP="00070808">
            <w:pPr>
              <w:widowControl/>
              <w:rPr>
                <w:rFonts w:ascii="宋体" w:hAnsi="宋体" w:cs="宋体"/>
                <w:color w:val="000000"/>
                <w:kern w:val="0"/>
                <w:szCs w:val="21"/>
              </w:rPr>
            </w:pPr>
          </w:p>
        </w:tc>
      </w:tr>
      <w:tr w:rsidR="00E953E2" w:rsidRPr="009E7ACD" w:rsidTr="00E953E2">
        <w:trPr>
          <w:trHeight w:val="743"/>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3</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D类功放</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YAMAHA/BIAMP/TENDZONE</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≥6通道专业数字功放，每路功率≥250W，含PFC技术</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台</w:t>
            </w:r>
          </w:p>
        </w:tc>
        <w:tc>
          <w:tcPr>
            <w:tcW w:w="308" w:type="pct"/>
            <w:tcBorders>
              <w:top w:val="nil"/>
              <w:left w:val="nil"/>
              <w:bottom w:val="single" w:sz="4" w:space="0" w:color="auto"/>
              <w:right w:val="single" w:sz="4" w:space="0" w:color="auto"/>
            </w:tcBorders>
          </w:tcPr>
          <w:p w:rsidR="00E953E2" w:rsidRPr="009E7ACD" w:rsidRDefault="00E953E2" w:rsidP="00070808">
            <w:pPr>
              <w:widowControl/>
              <w:rPr>
                <w:rFonts w:ascii="宋体" w:hAnsi="宋体" w:cs="宋体"/>
                <w:color w:val="000000"/>
                <w:kern w:val="0"/>
                <w:szCs w:val="21"/>
              </w:rPr>
            </w:pPr>
          </w:p>
        </w:tc>
      </w:tr>
      <w:tr w:rsidR="00E953E2" w:rsidRPr="009E7ACD" w:rsidTr="00E953E2">
        <w:trPr>
          <w:trHeight w:val="495"/>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4</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高清矩阵</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AVTRON/金灿/茂灿</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HDMI高清矩阵，输入≥16路/输出≥16路，带宽≥10G</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台</w:t>
            </w:r>
          </w:p>
        </w:tc>
        <w:tc>
          <w:tcPr>
            <w:tcW w:w="308" w:type="pct"/>
            <w:tcBorders>
              <w:top w:val="nil"/>
              <w:left w:val="nil"/>
              <w:bottom w:val="single" w:sz="4" w:space="0" w:color="auto"/>
              <w:right w:val="single" w:sz="4" w:space="0" w:color="auto"/>
            </w:tcBorders>
          </w:tcPr>
          <w:p w:rsidR="00E953E2" w:rsidRPr="009E7ACD" w:rsidRDefault="00E953E2" w:rsidP="00070808">
            <w:pPr>
              <w:widowControl/>
              <w:rPr>
                <w:rFonts w:ascii="宋体" w:hAnsi="宋体" w:cs="宋体"/>
                <w:color w:val="000000"/>
                <w:kern w:val="0"/>
                <w:szCs w:val="21"/>
              </w:rPr>
            </w:pPr>
          </w:p>
        </w:tc>
      </w:tr>
      <w:tr w:rsidR="00E953E2" w:rsidRPr="009E7ACD" w:rsidTr="00E953E2">
        <w:trPr>
          <w:trHeight w:val="743"/>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5</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同轴吸顶音箱</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JBL/YAMAHA/BOSE</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采用2分频同轴高音单元，频响范围（-10dB）: 75 Hz - 20 kHz，额定功率≥150W/16Ω，指向角度≥110°</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color w:val="000000"/>
                <w:kern w:val="0"/>
                <w:szCs w:val="21"/>
              </w:rPr>
              <w:t>4</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只</w:t>
            </w:r>
          </w:p>
        </w:tc>
        <w:tc>
          <w:tcPr>
            <w:tcW w:w="308" w:type="pct"/>
            <w:tcBorders>
              <w:top w:val="nil"/>
              <w:left w:val="nil"/>
              <w:bottom w:val="single" w:sz="4" w:space="0" w:color="auto"/>
              <w:right w:val="single" w:sz="4" w:space="0" w:color="auto"/>
            </w:tcBorders>
          </w:tcPr>
          <w:p w:rsidR="00E953E2" w:rsidRPr="009E7ACD" w:rsidRDefault="00E953E2" w:rsidP="00070808">
            <w:pPr>
              <w:widowControl/>
              <w:rPr>
                <w:rFonts w:ascii="宋体" w:hAnsi="宋体" w:cs="宋体"/>
                <w:color w:val="000000"/>
                <w:kern w:val="0"/>
                <w:szCs w:val="21"/>
              </w:rPr>
            </w:pPr>
          </w:p>
        </w:tc>
      </w:tr>
      <w:tr w:rsidR="00E953E2" w:rsidRPr="009E7ACD" w:rsidTr="00E953E2">
        <w:trPr>
          <w:trHeight w:val="743"/>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6</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数字音频处理器</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YAMAHA/BIAMP/TENDZONE</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*话筒/线路输入≥16路及输出≥16路，含自动混音，反馈抑制器，均衡器，压限器，分频器，延时器等信号处理</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kern w:val="0"/>
                <w:szCs w:val="21"/>
              </w:rPr>
            </w:pPr>
            <w:r w:rsidRPr="009E7ACD">
              <w:rPr>
                <w:rFonts w:ascii="宋体" w:hAnsi="宋体" w:cs="宋体" w:hint="eastAsia"/>
                <w:kern w:val="0"/>
                <w:szCs w:val="21"/>
              </w:rPr>
              <w:t>套</w:t>
            </w:r>
          </w:p>
        </w:tc>
        <w:tc>
          <w:tcPr>
            <w:tcW w:w="308" w:type="pct"/>
            <w:tcBorders>
              <w:top w:val="nil"/>
              <w:left w:val="nil"/>
              <w:bottom w:val="single" w:sz="4" w:space="0" w:color="auto"/>
              <w:right w:val="single" w:sz="4" w:space="0" w:color="auto"/>
            </w:tcBorders>
          </w:tcPr>
          <w:p w:rsidR="00E953E2" w:rsidRPr="009E7ACD" w:rsidRDefault="00E953E2" w:rsidP="00070808">
            <w:pPr>
              <w:widowControl/>
              <w:rPr>
                <w:rFonts w:ascii="宋体" w:hAnsi="宋体" w:cs="宋体"/>
                <w:kern w:val="0"/>
                <w:szCs w:val="21"/>
              </w:rPr>
            </w:pPr>
          </w:p>
        </w:tc>
      </w:tr>
      <w:tr w:rsidR="00E953E2" w:rsidRPr="009E7ACD" w:rsidTr="00E953E2">
        <w:trPr>
          <w:trHeight w:val="2475"/>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7</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无线领夹麦克风</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AKG/SHURE/SONY</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工作频率UHF段，接收机：音频范围≥35Hz～20KHz，信噪比≥120dB-A，射频灵敏度≤-100dBm，频带宽度≤30MHz，射频范围≥100米，可以机架式安装，天线数量≥2根，发射机：音频范围≥35Hz～</w:t>
            </w:r>
            <w:r w:rsidRPr="009E7ACD">
              <w:rPr>
                <w:rFonts w:ascii="宋体" w:hAnsi="宋体" w:cs="宋体" w:hint="eastAsia"/>
                <w:color w:val="000000"/>
                <w:kern w:val="0"/>
                <w:szCs w:val="21"/>
              </w:rPr>
              <w:lastRenderedPageBreak/>
              <w:t>20KHz，信噪比≥120dB-A，峰值偏差≤48KHz，可选频段≥1200，频带宽度≤30MHz，射频范围≥100米，1节LR6AA碱性电池工作时间≥7小时，红外对频。 </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color w:val="000000"/>
                <w:kern w:val="0"/>
                <w:szCs w:val="21"/>
              </w:rPr>
              <w:lastRenderedPageBreak/>
              <w:t>2</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070808">
            <w:pPr>
              <w:widowControl/>
              <w:rPr>
                <w:rFonts w:ascii="宋体" w:hAnsi="宋体" w:cs="宋体"/>
                <w:color w:val="000000"/>
                <w:kern w:val="0"/>
                <w:szCs w:val="21"/>
              </w:rPr>
            </w:pPr>
            <w:r w:rsidRPr="009E7ACD">
              <w:rPr>
                <w:rFonts w:ascii="宋体" w:hAnsi="宋体" w:cs="宋体" w:hint="eastAsia"/>
                <w:color w:val="000000"/>
                <w:kern w:val="0"/>
                <w:szCs w:val="21"/>
              </w:rPr>
              <w:t>台</w:t>
            </w:r>
          </w:p>
        </w:tc>
        <w:tc>
          <w:tcPr>
            <w:tcW w:w="308" w:type="pct"/>
            <w:tcBorders>
              <w:top w:val="nil"/>
              <w:left w:val="nil"/>
              <w:bottom w:val="single" w:sz="4" w:space="0" w:color="auto"/>
              <w:right w:val="single" w:sz="4" w:space="0" w:color="auto"/>
            </w:tcBorders>
          </w:tcPr>
          <w:p w:rsidR="00E953E2" w:rsidRPr="009E7ACD" w:rsidRDefault="00E953E2" w:rsidP="00070808">
            <w:pPr>
              <w:widowControl/>
              <w:rPr>
                <w:rFonts w:ascii="宋体" w:hAnsi="宋体" w:cs="宋体"/>
                <w:color w:val="000000"/>
                <w:kern w:val="0"/>
                <w:szCs w:val="21"/>
              </w:rPr>
            </w:pPr>
          </w:p>
        </w:tc>
      </w:tr>
      <w:tr w:rsidR="00E953E2" w:rsidRPr="009E7ACD" w:rsidTr="0031428E">
        <w:trPr>
          <w:trHeight w:val="569"/>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lastRenderedPageBreak/>
              <w:t>8</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互动一体机含移动支架</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2</w:t>
            </w:r>
            <w:r w:rsidRPr="009E7ACD">
              <w:rPr>
                <w:rFonts w:ascii="宋体" w:hAnsi="宋体" w:cs="宋体"/>
                <w:color w:val="000000"/>
                <w:kern w:val="0"/>
                <w:szCs w:val="21"/>
              </w:rPr>
              <w:t xml:space="preserve"> </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台</w:t>
            </w:r>
          </w:p>
        </w:tc>
        <w:tc>
          <w:tcPr>
            <w:tcW w:w="308" w:type="pct"/>
            <w:tcBorders>
              <w:top w:val="nil"/>
              <w:left w:val="nil"/>
              <w:bottom w:val="single" w:sz="4" w:space="0" w:color="auto"/>
              <w:right w:val="single" w:sz="4" w:space="0" w:color="auto"/>
            </w:tcBorders>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甲供</w:t>
            </w:r>
          </w:p>
        </w:tc>
      </w:tr>
      <w:tr w:rsidR="00E953E2" w:rsidRPr="009E7ACD" w:rsidTr="0031428E">
        <w:trPr>
          <w:trHeight w:val="569"/>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9</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智慧黑板</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Pr>
                <w:rFonts w:ascii="宋体" w:hAnsi="宋体" w:cs="宋体" w:hint="eastAsia"/>
                <w:color w:val="000000"/>
                <w:kern w:val="0"/>
                <w:szCs w:val="21"/>
              </w:rPr>
              <w:t>套</w:t>
            </w:r>
          </w:p>
        </w:tc>
        <w:tc>
          <w:tcPr>
            <w:tcW w:w="308" w:type="pct"/>
            <w:tcBorders>
              <w:top w:val="nil"/>
              <w:left w:val="nil"/>
              <w:bottom w:val="single" w:sz="4" w:space="0" w:color="auto"/>
              <w:right w:val="single" w:sz="4" w:space="0" w:color="auto"/>
            </w:tcBorders>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甲供</w:t>
            </w:r>
          </w:p>
        </w:tc>
      </w:tr>
      <w:tr w:rsidR="00E953E2" w:rsidRPr="009E7ACD" w:rsidTr="00E953E2">
        <w:trPr>
          <w:trHeight w:val="1238"/>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10</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中控系统（含7</w:t>
            </w:r>
            <w:r w:rsidRPr="009E7ACD">
              <w:rPr>
                <w:rFonts w:ascii="宋体" w:hAnsi="宋体" w:cs="宋体"/>
                <w:color w:val="000000"/>
                <w:kern w:val="0"/>
                <w:szCs w:val="21"/>
              </w:rPr>
              <w:t>’</w:t>
            </w:r>
            <w:r w:rsidRPr="009E7ACD">
              <w:rPr>
                <w:rFonts w:ascii="宋体" w:hAnsi="宋体" w:cs="宋体" w:hint="eastAsia"/>
                <w:color w:val="000000"/>
                <w:kern w:val="0"/>
                <w:szCs w:val="21"/>
              </w:rPr>
              <w:t>有线触摸LCD控制面板）</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快思聪/AMX</w:t>
            </w:r>
          </w:p>
        </w:tc>
        <w:tc>
          <w:tcPr>
            <w:tcW w:w="1398" w:type="pct"/>
            <w:tcBorders>
              <w:top w:val="nil"/>
              <w:left w:val="nil"/>
              <w:bottom w:val="single" w:sz="4" w:space="0" w:color="auto"/>
              <w:right w:val="single" w:sz="4" w:space="0" w:color="auto"/>
            </w:tcBorders>
            <w:shd w:val="clear" w:color="auto" w:fill="auto"/>
          </w:tcPr>
          <w:p w:rsidR="00E953E2" w:rsidRPr="009E7ACD" w:rsidRDefault="00E953E2" w:rsidP="00E953E2">
            <w:pPr>
              <w:widowControl/>
              <w:rPr>
                <w:rFonts w:ascii="宋体" w:hAnsi="宋体" w:cs="宋体"/>
                <w:szCs w:val="21"/>
              </w:rPr>
            </w:pPr>
            <w:r w:rsidRPr="009E7ACD">
              <w:rPr>
                <w:rFonts w:ascii="宋体" w:hAnsi="宋体" w:cs="宋体" w:hint="eastAsia"/>
                <w:szCs w:val="21"/>
              </w:rPr>
              <w:t>模块化编程架构，矢量浮点处理器，128 KB L2高速缓存，板载512MB内存和4 GB的闪存，不少于 1个RS-232/422/485串口带软件和硬件握手，不少于 2个RS-232串口带软件握手，不少于 8个红外/串口,和8个继电器,8个I/O端口，高速USB 2.0端口，行业标准以太网，内置网页服务器端，支持 iPhone，iPad或安卓系统的平板电脑无线控制。</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台</w:t>
            </w:r>
          </w:p>
        </w:tc>
        <w:tc>
          <w:tcPr>
            <w:tcW w:w="308" w:type="pct"/>
            <w:tcBorders>
              <w:top w:val="nil"/>
              <w:left w:val="nil"/>
              <w:bottom w:val="single" w:sz="4" w:space="0" w:color="auto"/>
              <w:right w:val="single" w:sz="4" w:space="0" w:color="auto"/>
            </w:tcBorders>
          </w:tcPr>
          <w:p w:rsidR="00E953E2" w:rsidRPr="009E7ACD" w:rsidRDefault="00E953E2" w:rsidP="00E953E2">
            <w:pPr>
              <w:widowControl/>
              <w:rPr>
                <w:rFonts w:ascii="宋体" w:hAnsi="宋体" w:cs="宋体"/>
                <w:color w:val="000000"/>
                <w:kern w:val="0"/>
                <w:szCs w:val="21"/>
              </w:rPr>
            </w:pPr>
          </w:p>
        </w:tc>
      </w:tr>
      <w:tr w:rsidR="00E953E2" w:rsidRPr="009E7ACD" w:rsidTr="00E953E2">
        <w:trPr>
          <w:trHeight w:val="248"/>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11</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时序电源</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国产</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8路10A输出时序电源</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台</w:t>
            </w:r>
          </w:p>
        </w:tc>
        <w:tc>
          <w:tcPr>
            <w:tcW w:w="308" w:type="pct"/>
            <w:tcBorders>
              <w:top w:val="nil"/>
              <w:left w:val="nil"/>
              <w:bottom w:val="single" w:sz="4" w:space="0" w:color="auto"/>
              <w:right w:val="single" w:sz="4" w:space="0" w:color="auto"/>
            </w:tcBorders>
          </w:tcPr>
          <w:p w:rsidR="00E953E2" w:rsidRPr="009E7ACD" w:rsidRDefault="00E953E2" w:rsidP="00E953E2">
            <w:pPr>
              <w:widowControl/>
              <w:rPr>
                <w:rFonts w:ascii="宋体" w:hAnsi="宋体" w:cs="宋体"/>
                <w:color w:val="000000"/>
                <w:kern w:val="0"/>
                <w:szCs w:val="21"/>
              </w:rPr>
            </w:pPr>
          </w:p>
        </w:tc>
      </w:tr>
      <w:tr w:rsidR="00E953E2" w:rsidRPr="009E7ACD" w:rsidTr="00E953E2">
        <w:trPr>
          <w:trHeight w:val="248"/>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13</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网络机柜</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国产</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 xml:space="preserve">　</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Pr>
                <w:rFonts w:ascii="宋体" w:hAnsi="宋体" w:cs="宋体"/>
                <w:color w:val="000000"/>
                <w:kern w:val="0"/>
                <w:szCs w:val="21"/>
              </w:rPr>
              <w:t>1</w:t>
            </w:r>
            <w:bookmarkStart w:id="2" w:name="_GoBack"/>
            <w:bookmarkEnd w:id="2"/>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只</w:t>
            </w:r>
          </w:p>
        </w:tc>
        <w:tc>
          <w:tcPr>
            <w:tcW w:w="308" w:type="pct"/>
            <w:tcBorders>
              <w:top w:val="nil"/>
              <w:left w:val="nil"/>
              <w:bottom w:val="single" w:sz="4" w:space="0" w:color="auto"/>
              <w:right w:val="single" w:sz="4" w:space="0" w:color="auto"/>
            </w:tcBorders>
          </w:tcPr>
          <w:p w:rsidR="00E953E2" w:rsidRPr="009E7ACD" w:rsidRDefault="00E953E2" w:rsidP="00E953E2">
            <w:pPr>
              <w:widowControl/>
              <w:rPr>
                <w:rFonts w:ascii="宋体" w:hAnsi="宋体" w:cs="宋体"/>
                <w:color w:val="000000"/>
                <w:kern w:val="0"/>
                <w:szCs w:val="21"/>
              </w:rPr>
            </w:pPr>
          </w:p>
        </w:tc>
      </w:tr>
      <w:tr w:rsidR="00E953E2" w:rsidRPr="009E7ACD" w:rsidTr="00E953E2">
        <w:trPr>
          <w:trHeight w:val="495"/>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14</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信息发布系统</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国产</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后台可更改信息</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kern w:val="0"/>
                <w:szCs w:val="21"/>
              </w:rPr>
            </w:pPr>
            <w:r>
              <w:rPr>
                <w:rFonts w:ascii="宋体" w:hAnsi="宋体" w:cs="宋体"/>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套</w:t>
            </w:r>
          </w:p>
        </w:tc>
        <w:tc>
          <w:tcPr>
            <w:tcW w:w="308" w:type="pct"/>
            <w:tcBorders>
              <w:top w:val="nil"/>
              <w:left w:val="nil"/>
              <w:bottom w:val="single" w:sz="4" w:space="0" w:color="auto"/>
              <w:right w:val="single" w:sz="4" w:space="0" w:color="auto"/>
            </w:tcBorders>
          </w:tcPr>
          <w:p w:rsidR="00E953E2" w:rsidRPr="009E7ACD" w:rsidRDefault="00E953E2" w:rsidP="00E953E2">
            <w:pPr>
              <w:widowControl/>
              <w:rPr>
                <w:rFonts w:ascii="宋体" w:hAnsi="宋体" w:cs="宋体"/>
                <w:color w:val="000000"/>
                <w:kern w:val="0"/>
                <w:szCs w:val="21"/>
              </w:rPr>
            </w:pPr>
          </w:p>
        </w:tc>
      </w:tr>
      <w:tr w:rsidR="00E953E2" w:rsidRPr="009E7ACD" w:rsidTr="00E953E2">
        <w:trPr>
          <w:trHeight w:val="157"/>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15</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szCs w:val="21"/>
              </w:rPr>
            </w:pPr>
            <w:r w:rsidRPr="009E7ACD">
              <w:rPr>
                <w:rFonts w:ascii="宋体" w:hAnsi="宋体" w:cs="宋体" w:hint="eastAsia"/>
                <w:szCs w:val="21"/>
              </w:rPr>
              <w:t>无线控制屏</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szCs w:val="21"/>
              </w:rPr>
            </w:pPr>
            <w:r w:rsidRPr="009E7ACD">
              <w:rPr>
                <w:rFonts w:ascii="宋体" w:hAnsi="宋体" w:cs="宋体" w:hint="eastAsia"/>
                <w:szCs w:val="21"/>
              </w:rPr>
              <w:t>国际著名品牌</w:t>
            </w:r>
          </w:p>
        </w:tc>
        <w:tc>
          <w:tcPr>
            <w:tcW w:w="1398" w:type="pct"/>
            <w:tcBorders>
              <w:top w:val="nil"/>
              <w:left w:val="nil"/>
              <w:bottom w:val="single" w:sz="4" w:space="0" w:color="auto"/>
              <w:right w:val="single" w:sz="4" w:space="0" w:color="auto"/>
            </w:tcBorders>
            <w:shd w:val="clear" w:color="auto" w:fill="auto"/>
          </w:tcPr>
          <w:p w:rsidR="00E953E2" w:rsidRPr="009E7ACD" w:rsidRDefault="00E953E2" w:rsidP="00E953E2">
            <w:pPr>
              <w:widowControl/>
              <w:rPr>
                <w:rFonts w:ascii="宋体" w:hAnsi="宋体" w:cs="宋体"/>
                <w:szCs w:val="21"/>
              </w:rPr>
            </w:pPr>
            <w:r w:rsidRPr="009E7ACD">
              <w:rPr>
                <w:rFonts w:ascii="宋体" w:hAnsi="宋体" w:cs="宋体"/>
                <w:szCs w:val="21"/>
              </w:rPr>
              <w:t>&gt;=10</w:t>
            </w:r>
            <w:r w:rsidRPr="009E7ACD">
              <w:rPr>
                <w:rFonts w:ascii="宋体" w:hAnsi="宋体" w:cs="宋体" w:hint="eastAsia"/>
                <w:szCs w:val="21"/>
              </w:rPr>
              <w:t>寸LCD，电容触摸屏</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szCs w:val="21"/>
              </w:rPr>
            </w:pPr>
            <w:r w:rsidRPr="009E7ACD">
              <w:rPr>
                <w:rFonts w:ascii="宋体" w:hAnsi="宋体" w:cs="宋体" w:hint="eastAsia"/>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szCs w:val="21"/>
              </w:rPr>
            </w:pPr>
            <w:r w:rsidRPr="009E7ACD">
              <w:rPr>
                <w:rFonts w:ascii="宋体" w:hAnsi="宋体" w:cs="宋体" w:hint="eastAsia"/>
                <w:szCs w:val="21"/>
              </w:rPr>
              <w:t>台</w:t>
            </w:r>
          </w:p>
        </w:tc>
        <w:tc>
          <w:tcPr>
            <w:tcW w:w="308" w:type="pct"/>
            <w:tcBorders>
              <w:top w:val="nil"/>
              <w:left w:val="nil"/>
              <w:bottom w:val="single" w:sz="4" w:space="0" w:color="auto"/>
              <w:right w:val="single" w:sz="4" w:space="0" w:color="auto"/>
            </w:tcBorders>
          </w:tcPr>
          <w:p w:rsidR="00E953E2" w:rsidRPr="009E7ACD" w:rsidRDefault="00E953E2" w:rsidP="00E953E2">
            <w:pPr>
              <w:widowControl/>
              <w:rPr>
                <w:rFonts w:ascii="宋体" w:hAnsi="宋体" w:cs="宋体"/>
                <w:szCs w:val="21"/>
              </w:rPr>
            </w:pPr>
          </w:p>
        </w:tc>
      </w:tr>
      <w:tr w:rsidR="00E953E2" w:rsidRPr="009E7ACD" w:rsidTr="00E953E2">
        <w:trPr>
          <w:trHeight w:val="248"/>
        </w:trPr>
        <w:tc>
          <w:tcPr>
            <w:tcW w:w="308" w:type="pct"/>
            <w:tcBorders>
              <w:top w:val="nil"/>
              <w:left w:val="single" w:sz="4" w:space="0" w:color="auto"/>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w:t>
            </w:r>
            <w:r w:rsidRPr="009E7ACD">
              <w:rPr>
                <w:rFonts w:ascii="宋体" w:hAnsi="宋体" w:cs="宋体"/>
                <w:color w:val="000000"/>
                <w:kern w:val="0"/>
                <w:szCs w:val="21"/>
              </w:rPr>
              <w:t>6</w:t>
            </w:r>
          </w:p>
        </w:tc>
        <w:tc>
          <w:tcPr>
            <w:tcW w:w="864"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线材、耗材</w:t>
            </w:r>
          </w:p>
        </w:tc>
        <w:tc>
          <w:tcPr>
            <w:tcW w:w="1506"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国际著名品牌</w:t>
            </w:r>
          </w:p>
        </w:tc>
        <w:tc>
          <w:tcPr>
            <w:tcW w:w="139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 xml:space="preserve">　</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1</w:t>
            </w:r>
          </w:p>
        </w:tc>
        <w:tc>
          <w:tcPr>
            <w:tcW w:w="308" w:type="pct"/>
            <w:tcBorders>
              <w:top w:val="nil"/>
              <w:left w:val="nil"/>
              <w:bottom w:val="single" w:sz="4" w:space="0" w:color="auto"/>
              <w:right w:val="single" w:sz="4" w:space="0" w:color="auto"/>
            </w:tcBorders>
            <w:shd w:val="clear" w:color="auto" w:fill="auto"/>
            <w:vAlign w:val="center"/>
          </w:tcPr>
          <w:p w:rsidR="00E953E2" w:rsidRPr="009E7ACD" w:rsidRDefault="00E953E2" w:rsidP="00E953E2">
            <w:pPr>
              <w:widowControl/>
              <w:rPr>
                <w:rFonts w:ascii="宋体" w:hAnsi="宋体" w:cs="宋体"/>
                <w:color w:val="000000"/>
                <w:kern w:val="0"/>
                <w:szCs w:val="21"/>
              </w:rPr>
            </w:pPr>
            <w:r w:rsidRPr="009E7ACD">
              <w:rPr>
                <w:rFonts w:ascii="宋体" w:hAnsi="宋体" w:cs="宋体" w:hint="eastAsia"/>
                <w:color w:val="000000"/>
                <w:kern w:val="0"/>
                <w:szCs w:val="21"/>
              </w:rPr>
              <w:t>批</w:t>
            </w:r>
          </w:p>
        </w:tc>
        <w:tc>
          <w:tcPr>
            <w:tcW w:w="308" w:type="pct"/>
            <w:tcBorders>
              <w:top w:val="nil"/>
              <w:left w:val="nil"/>
              <w:bottom w:val="single" w:sz="4" w:space="0" w:color="auto"/>
              <w:right w:val="single" w:sz="4" w:space="0" w:color="auto"/>
            </w:tcBorders>
          </w:tcPr>
          <w:p w:rsidR="00E953E2" w:rsidRPr="009E7ACD" w:rsidRDefault="00E953E2" w:rsidP="00E953E2">
            <w:pPr>
              <w:widowControl/>
              <w:rPr>
                <w:rFonts w:ascii="宋体" w:hAnsi="宋体" w:cs="宋体"/>
                <w:color w:val="000000"/>
                <w:kern w:val="0"/>
                <w:szCs w:val="21"/>
              </w:rPr>
            </w:pPr>
          </w:p>
        </w:tc>
      </w:tr>
    </w:tbl>
    <w:p w:rsidR="00FB764A" w:rsidRPr="009E7ACD" w:rsidRDefault="00FB764A" w:rsidP="00070808">
      <w:pPr>
        <w:spacing w:line="360" w:lineRule="auto"/>
        <w:rPr>
          <w:rFonts w:ascii="宋体" w:hAnsi="宋体"/>
          <w:szCs w:val="21"/>
        </w:rPr>
      </w:pPr>
    </w:p>
    <w:p w:rsidR="00070808" w:rsidRPr="009E7ACD" w:rsidRDefault="00070808" w:rsidP="005E2603">
      <w:pPr>
        <w:spacing w:beforeLines="50" w:line="360" w:lineRule="auto"/>
        <w:outlineLvl w:val="0"/>
        <w:rPr>
          <w:rFonts w:ascii="宋体" w:hAnsi="宋体"/>
          <w:b/>
          <w:sz w:val="24"/>
          <w:szCs w:val="24"/>
        </w:rPr>
      </w:pPr>
      <w:r w:rsidRPr="009E7ACD">
        <w:rPr>
          <w:rFonts w:ascii="宋体" w:hAnsi="宋体" w:hint="eastAsia"/>
          <w:b/>
          <w:sz w:val="24"/>
          <w:szCs w:val="24"/>
        </w:rPr>
        <w:t>四、</w:t>
      </w:r>
      <w:r w:rsidR="008622BA">
        <w:rPr>
          <w:rFonts w:ascii="宋体" w:hAnsi="宋体" w:hint="eastAsia"/>
          <w:b/>
          <w:sz w:val="24"/>
          <w:szCs w:val="24"/>
        </w:rPr>
        <w:t>具体安装</w:t>
      </w:r>
      <w:r w:rsidRPr="009E7ACD">
        <w:rPr>
          <w:rFonts w:ascii="宋体" w:hAnsi="宋体" w:hint="eastAsia"/>
          <w:b/>
          <w:sz w:val="24"/>
          <w:szCs w:val="24"/>
        </w:rPr>
        <w:t>要求</w:t>
      </w:r>
    </w:p>
    <w:p w:rsidR="00070808" w:rsidRPr="009E7ACD" w:rsidRDefault="008622BA" w:rsidP="00070808">
      <w:pPr>
        <w:numPr>
          <w:ilvl w:val="0"/>
          <w:numId w:val="3"/>
        </w:numPr>
        <w:spacing w:line="360" w:lineRule="auto"/>
        <w:rPr>
          <w:rFonts w:ascii="宋体" w:hAnsi="宋体"/>
          <w:szCs w:val="21"/>
        </w:rPr>
      </w:pPr>
      <w:r>
        <w:rPr>
          <w:rFonts w:ascii="宋体" w:hAnsi="宋体" w:hint="eastAsia"/>
          <w:szCs w:val="21"/>
        </w:rPr>
        <w:t>安装过程</w:t>
      </w:r>
      <w:r w:rsidR="00070808" w:rsidRPr="009E7ACD">
        <w:rPr>
          <w:rFonts w:ascii="宋体" w:hAnsi="宋体" w:hint="eastAsia"/>
          <w:szCs w:val="21"/>
        </w:rPr>
        <w:t>中使用的线材及器材必须是国标合格产品并具备技术资料和产品合格证。正确使用各种电缆，不得随意替代使用不同型号的电缆。电源不得随意并接，符合电气安全性能，按要求进行接地保护。</w:t>
      </w:r>
    </w:p>
    <w:p w:rsidR="00070808" w:rsidRPr="009E7ACD" w:rsidRDefault="00070808" w:rsidP="00070808">
      <w:pPr>
        <w:numPr>
          <w:ilvl w:val="0"/>
          <w:numId w:val="3"/>
        </w:numPr>
        <w:spacing w:line="360" w:lineRule="auto"/>
        <w:rPr>
          <w:rFonts w:ascii="宋体" w:hAnsi="宋体"/>
          <w:szCs w:val="21"/>
        </w:rPr>
      </w:pPr>
      <w:r w:rsidRPr="009E7ACD">
        <w:rPr>
          <w:rFonts w:ascii="宋体" w:hAnsi="宋体" w:hint="eastAsia"/>
          <w:szCs w:val="21"/>
        </w:rPr>
        <w:t>安装工艺要符合相关的</w:t>
      </w:r>
      <w:r w:rsidR="008622BA">
        <w:rPr>
          <w:rFonts w:ascii="宋体" w:hAnsi="宋体" w:hint="eastAsia"/>
          <w:szCs w:val="21"/>
        </w:rPr>
        <w:t>施工</w:t>
      </w:r>
      <w:r w:rsidRPr="009E7ACD">
        <w:rPr>
          <w:rFonts w:ascii="宋体" w:hAnsi="宋体" w:hint="eastAsia"/>
          <w:szCs w:val="21"/>
        </w:rPr>
        <w:t>标准，设备布局统一合理。在教室内布线、布管一定要规范和美观并有清晰标号便于后期维护，不得对现有装修造成损坏。</w:t>
      </w:r>
    </w:p>
    <w:p w:rsidR="00070808" w:rsidRPr="009E7ACD" w:rsidRDefault="00070808" w:rsidP="00070808">
      <w:pPr>
        <w:numPr>
          <w:ilvl w:val="0"/>
          <w:numId w:val="3"/>
        </w:numPr>
        <w:spacing w:line="360" w:lineRule="auto"/>
        <w:rPr>
          <w:rFonts w:ascii="宋体" w:hAnsi="宋体"/>
          <w:szCs w:val="21"/>
        </w:rPr>
      </w:pPr>
      <w:r w:rsidRPr="009E7ACD">
        <w:rPr>
          <w:rFonts w:ascii="宋体" w:hAnsi="宋体" w:hint="eastAsia"/>
          <w:szCs w:val="21"/>
        </w:rPr>
        <w:t>视音频电缆、VGA电缆、各类接插件信号效果影响很大，须使用高品质知名品牌主流产品。</w:t>
      </w:r>
    </w:p>
    <w:p w:rsidR="00070808" w:rsidRPr="009E7ACD" w:rsidRDefault="00070808" w:rsidP="00070808">
      <w:pPr>
        <w:numPr>
          <w:ilvl w:val="0"/>
          <w:numId w:val="3"/>
        </w:numPr>
        <w:spacing w:line="360" w:lineRule="auto"/>
        <w:rPr>
          <w:rFonts w:ascii="宋体" w:hAnsi="宋体"/>
          <w:szCs w:val="21"/>
        </w:rPr>
      </w:pPr>
      <w:r w:rsidRPr="009E7ACD">
        <w:rPr>
          <w:rFonts w:ascii="宋体" w:hAnsi="宋体" w:hint="eastAsia"/>
          <w:szCs w:val="21"/>
        </w:rPr>
        <w:t>系统调试：具备产品的全部控制功能，满足图像清晰度、彩色还原和扩音的技术要求。</w:t>
      </w:r>
    </w:p>
    <w:p w:rsidR="00070808" w:rsidRPr="009E7ACD" w:rsidRDefault="00070808" w:rsidP="00070808">
      <w:pPr>
        <w:numPr>
          <w:ilvl w:val="0"/>
          <w:numId w:val="3"/>
        </w:numPr>
        <w:spacing w:line="360" w:lineRule="auto"/>
        <w:rPr>
          <w:rFonts w:ascii="宋体" w:hAnsi="宋体"/>
          <w:szCs w:val="21"/>
        </w:rPr>
      </w:pPr>
      <w:r w:rsidRPr="009E7ACD">
        <w:rPr>
          <w:rFonts w:ascii="宋体" w:hAnsi="宋体" w:hint="eastAsia"/>
          <w:szCs w:val="21"/>
        </w:rPr>
        <w:t>计算机的操作系统及应用软件的备份保护必须在竣工交付使用前完成。</w:t>
      </w:r>
    </w:p>
    <w:p w:rsidR="00070808" w:rsidRPr="009E7ACD" w:rsidRDefault="00070808" w:rsidP="00070808">
      <w:pPr>
        <w:numPr>
          <w:ilvl w:val="0"/>
          <w:numId w:val="3"/>
        </w:numPr>
        <w:spacing w:line="360" w:lineRule="auto"/>
        <w:rPr>
          <w:rFonts w:ascii="宋体" w:hAnsi="宋体"/>
          <w:szCs w:val="21"/>
        </w:rPr>
      </w:pPr>
      <w:r w:rsidRPr="009E7ACD">
        <w:rPr>
          <w:rFonts w:ascii="宋体" w:hAnsi="宋体" w:hint="eastAsia"/>
          <w:szCs w:val="21"/>
        </w:rPr>
        <w:t>投影机的安装安全可靠。音响扩音效果应无杂音、清晰，达到教学、会议使用功能要求。</w:t>
      </w:r>
    </w:p>
    <w:p w:rsidR="00070808" w:rsidRPr="009E7ACD" w:rsidRDefault="00070808" w:rsidP="00070808">
      <w:pPr>
        <w:numPr>
          <w:ilvl w:val="0"/>
          <w:numId w:val="3"/>
        </w:numPr>
        <w:spacing w:line="360" w:lineRule="auto"/>
        <w:rPr>
          <w:rFonts w:ascii="宋体" w:hAnsi="宋体"/>
          <w:szCs w:val="21"/>
        </w:rPr>
      </w:pPr>
      <w:bookmarkStart w:id="3" w:name="OLE_LINK1"/>
      <w:r w:rsidRPr="009E7ACD">
        <w:rPr>
          <w:rFonts w:ascii="宋体" w:hAnsi="宋体" w:hint="eastAsia"/>
          <w:szCs w:val="21"/>
        </w:rPr>
        <w:lastRenderedPageBreak/>
        <w:t>竣工时提供系统软件与设备清单、系统拓扑图、平面布线图、系统整体操作说明书和其他相关资料两套，同时提供系统及各设备电子文档资料一套，以上材料是验收的必要资料。</w:t>
      </w:r>
      <w:bookmarkEnd w:id="3"/>
    </w:p>
    <w:p w:rsidR="00070808" w:rsidRPr="009E7ACD" w:rsidRDefault="00070808" w:rsidP="00070808">
      <w:pPr>
        <w:numPr>
          <w:ilvl w:val="0"/>
          <w:numId w:val="3"/>
        </w:numPr>
        <w:spacing w:line="360" w:lineRule="auto"/>
        <w:rPr>
          <w:rFonts w:ascii="宋体" w:hAnsi="宋体"/>
          <w:szCs w:val="21"/>
        </w:rPr>
      </w:pPr>
      <w:r w:rsidRPr="009E7ACD">
        <w:rPr>
          <w:rFonts w:ascii="宋体" w:hAnsi="宋体" w:hint="eastAsia"/>
          <w:szCs w:val="21"/>
        </w:rPr>
        <w:t>需要提供在高校建设项目中的成功案例。</w:t>
      </w:r>
    </w:p>
    <w:p w:rsidR="009E7ACD" w:rsidRPr="009E7ACD" w:rsidRDefault="009E7ACD" w:rsidP="005E2603">
      <w:pPr>
        <w:spacing w:beforeLines="50" w:line="360" w:lineRule="auto"/>
        <w:rPr>
          <w:rFonts w:ascii="宋体" w:hAnsi="宋体"/>
          <w:b/>
          <w:sz w:val="24"/>
          <w:szCs w:val="24"/>
        </w:rPr>
      </w:pPr>
      <w:r w:rsidRPr="009E7ACD">
        <w:rPr>
          <w:rFonts w:ascii="宋体" w:hAnsi="宋体" w:hint="eastAsia"/>
          <w:b/>
          <w:sz w:val="24"/>
          <w:szCs w:val="24"/>
        </w:rPr>
        <w:t>注：</w:t>
      </w:r>
    </w:p>
    <w:p w:rsidR="009E7ACD" w:rsidRPr="009E7ACD" w:rsidRDefault="009E7ACD" w:rsidP="009E7ACD">
      <w:pPr>
        <w:spacing w:line="360" w:lineRule="auto"/>
        <w:rPr>
          <w:rFonts w:ascii="宋体" w:hAnsi="宋体"/>
          <w:szCs w:val="21"/>
        </w:rPr>
      </w:pPr>
      <w:r w:rsidRPr="009E7ACD">
        <w:rPr>
          <w:rFonts w:ascii="宋体" w:hAnsi="宋体" w:hint="eastAsia"/>
          <w:szCs w:val="21"/>
        </w:rPr>
        <w:t>1、以上所列设备应有但不局限于，投标方可提供更优的方案。打★的部分为招标要求重点满足项，如果不满足，可导致废标。</w:t>
      </w:r>
    </w:p>
    <w:p w:rsidR="009E7ACD" w:rsidRPr="009E7ACD" w:rsidRDefault="009E7ACD" w:rsidP="009E7ACD">
      <w:pPr>
        <w:spacing w:line="360" w:lineRule="auto"/>
        <w:rPr>
          <w:rFonts w:ascii="宋体" w:hAnsi="宋体"/>
          <w:szCs w:val="21"/>
        </w:rPr>
      </w:pPr>
      <w:r w:rsidRPr="009E7ACD">
        <w:rPr>
          <w:rFonts w:ascii="宋体" w:hAnsi="宋体"/>
          <w:szCs w:val="21"/>
        </w:rPr>
        <w:t>2</w:t>
      </w:r>
      <w:r w:rsidRPr="009E7ACD">
        <w:rPr>
          <w:rFonts w:ascii="宋体" w:hAnsi="宋体" w:hint="eastAsia"/>
          <w:szCs w:val="21"/>
        </w:rPr>
        <w:t>、表中所列设备除投标方自己生产的产品外，主要设备均需提供原生产厂家授权代理。</w:t>
      </w:r>
    </w:p>
    <w:p w:rsidR="009E7ACD" w:rsidRPr="009E7ACD" w:rsidRDefault="009E7ACD" w:rsidP="009E7ACD">
      <w:pPr>
        <w:spacing w:line="360" w:lineRule="auto"/>
        <w:rPr>
          <w:rFonts w:ascii="宋体" w:hAnsi="宋体"/>
          <w:szCs w:val="21"/>
        </w:rPr>
      </w:pPr>
      <w:r w:rsidRPr="009E7ACD">
        <w:rPr>
          <w:rFonts w:ascii="宋体" w:hAnsi="宋体"/>
          <w:szCs w:val="21"/>
        </w:rPr>
        <w:t>3</w:t>
      </w:r>
      <w:r w:rsidRPr="009E7ACD">
        <w:rPr>
          <w:rFonts w:ascii="宋体" w:hAnsi="宋体" w:hint="eastAsia"/>
          <w:szCs w:val="21"/>
        </w:rPr>
        <w:t>、投标单位可提前进行现场勘测，优化方案设计。若投标方需要提前勘测现场，可以联系上海海事大学相关负责同志</w:t>
      </w:r>
      <w:r w:rsidR="008622BA">
        <w:rPr>
          <w:rFonts w:ascii="宋体" w:hAnsi="宋体" w:hint="eastAsia"/>
          <w:szCs w:val="21"/>
        </w:rPr>
        <w:t>（</w:t>
      </w:r>
      <w:r w:rsidR="008622BA" w:rsidRPr="009E7ACD">
        <w:rPr>
          <w:rFonts w:ascii="宋体" w:hAnsi="宋体"/>
          <w:szCs w:val="21"/>
        </w:rPr>
        <w:t>联系人：</w:t>
      </w:r>
      <w:r w:rsidR="008622BA" w:rsidRPr="009E7ACD">
        <w:rPr>
          <w:rFonts w:ascii="宋体" w:hAnsi="宋体" w:hint="eastAsia"/>
          <w:szCs w:val="21"/>
        </w:rPr>
        <w:t>李老师 38284899</w:t>
      </w:r>
      <w:r w:rsidR="008622BA">
        <w:rPr>
          <w:rFonts w:ascii="宋体" w:hAnsi="宋体" w:hint="eastAsia"/>
          <w:szCs w:val="21"/>
        </w:rPr>
        <w:t>）</w:t>
      </w:r>
      <w:r w:rsidRPr="009E7ACD">
        <w:rPr>
          <w:rFonts w:ascii="宋体" w:hAnsi="宋体" w:hint="eastAsia"/>
          <w:szCs w:val="21"/>
        </w:rPr>
        <w:t>。</w:t>
      </w:r>
    </w:p>
    <w:p w:rsidR="009E7ACD" w:rsidRPr="009E7ACD" w:rsidRDefault="009E7ACD" w:rsidP="009E7ACD">
      <w:pPr>
        <w:spacing w:line="360" w:lineRule="auto"/>
        <w:rPr>
          <w:rFonts w:ascii="宋体" w:hAnsi="宋体"/>
          <w:szCs w:val="21"/>
        </w:rPr>
      </w:pPr>
      <w:r w:rsidRPr="009E7ACD">
        <w:rPr>
          <w:rFonts w:ascii="宋体" w:hAnsi="宋体"/>
          <w:szCs w:val="21"/>
        </w:rPr>
        <w:t>4</w:t>
      </w:r>
      <w:r w:rsidRPr="009E7ACD">
        <w:rPr>
          <w:rFonts w:ascii="宋体" w:hAnsi="宋体" w:hint="eastAsia"/>
          <w:szCs w:val="21"/>
        </w:rPr>
        <w:t>、投标</w:t>
      </w:r>
      <w:r w:rsidRPr="009E7ACD">
        <w:rPr>
          <w:rFonts w:ascii="宋体" w:hAnsi="宋体"/>
          <w:szCs w:val="21"/>
        </w:rPr>
        <w:t>单位需对用户提出的功能需求结合自己的设计进行</w:t>
      </w:r>
      <w:r w:rsidRPr="009E7ACD">
        <w:rPr>
          <w:rFonts w:ascii="宋体" w:hAnsi="宋体" w:hint="eastAsia"/>
          <w:szCs w:val="21"/>
        </w:rPr>
        <w:t>对应详细</w:t>
      </w:r>
      <w:r w:rsidRPr="009E7ACD">
        <w:rPr>
          <w:rFonts w:ascii="宋体" w:hAnsi="宋体"/>
          <w:szCs w:val="21"/>
        </w:rPr>
        <w:t>描述</w:t>
      </w:r>
      <w:r w:rsidRPr="009E7ACD">
        <w:rPr>
          <w:rFonts w:ascii="宋体" w:hAnsi="宋体" w:hint="eastAsia"/>
          <w:szCs w:val="21"/>
        </w:rPr>
        <w:t>建设</w:t>
      </w:r>
      <w:r w:rsidRPr="009E7ACD">
        <w:rPr>
          <w:rFonts w:ascii="宋体" w:hAnsi="宋体"/>
          <w:szCs w:val="21"/>
        </w:rPr>
        <w:t>实施方案</w:t>
      </w:r>
      <w:r w:rsidRPr="009E7ACD">
        <w:rPr>
          <w:rFonts w:ascii="宋体" w:hAnsi="宋体" w:hint="eastAsia"/>
          <w:szCs w:val="21"/>
        </w:rPr>
        <w:t>。</w:t>
      </w:r>
    </w:p>
    <w:p w:rsidR="009E7ACD" w:rsidRPr="009E7ACD" w:rsidRDefault="009E7ACD" w:rsidP="009E7ACD">
      <w:pPr>
        <w:spacing w:line="360" w:lineRule="auto"/>
        <w:rPr>
          <w:rFonts w:ascii="宋体" w:hAnsi="宋体"/>
          <w:szCs w:val="21"/>
        </w:rPr>
      </w:pPr>
      <w:r w:rsidRPr="009E7ACD">
        <w:rPr>
          <w:rFonts w:ascii="宋体" w:hAnsi="宋体" w:hint="eastAsia"/>
          <w:szCs w:val="21"/>
        </w:rPr>
        <w:t>5、项目建设</w:t>
      </w:r>
      <w:r w:rsidRPr="009E7ACD">
        <w:rPr>
          <w:rFonts w:ascii="宋体" w:hAnsi="宋体"/>
          <w:szCs w:val="21"/>
        </w:rPr>
        <w:t>周期：</w:t>
      </w:r>
      <w:r w:rsidR="008622BA">
        <w:rPr>
          <w:rFonts w:ascii="宋体" w:hAnsi="宋体" w:hint="eastAsia"/>
          <w:szCs w:val="21"/>
        </w:rPr>
        <w:t>按</w:t>
      </w:r>
      <w:r w:rsidRPr="009E7ACD">
        <w:rPr>
          <w:rFonts w:ascii="宋体" w:hAnsi="宋体"/>
          <w:szCs w:val="21"/>
        </w:rPr>
        <w:t>合同签订</w:t>
      </w:r>
      <w:r w:rsidR="008622BA">
        <w:rPr>
          <w:rFonts w:ascii="宋体" w:hAnsi="宋体" w:hint="eastAsia"/>
          <w:szCs w:val="21"/>
        </w:rPr>
        <w:t>之日起计算，不得超过</w:t>
      </w:r>
      <w:r w:rsidRPr="009E7ACD">
        <w:rPr>
          <w:rFonts w:ascii="宋体" w:hAnsi="宋体" w:hint="eastAsia"/>
          <w:szCs w:val="21"/>
        </w:rPr>
        <w:t>5个工作日</w:t>
      </w:r>
      <w:r w:rsidR="008622BA">
        <w:rPr>
          <w:rFonts w:ascii="宋体" w:hAnsi="宋体" w:hint="eastAsia"/>
          <w:szCs w:val="21"/>
        </w:rPr>
        <w:t>内完成所有设备的供货及安装工作</w:t>
      </w:r>
      <w:r w:rsidRPr="009E7ACD">
        <w:rPr>
          <w:rFonts w:ascii="宋体" w:hAnsi="宋体" w:hint="eastAsia"/>
          <w:szCs w:val="21"/>
        </w:rPr>
        <w:t>。</w:t>
      </w:r>
    </w:p>
    <w:p w:rsidR="009E7ACD" w:rsidRPr="009E7ACD" w:rsidRDefault="008622BA" w:rsidP="009E7ACD">
      <w:pPr>
        <w:spacing w:line="360" w:lineRule="auto"/>
        <w:rPr>
          <w:rFonts w:ascii="宋体" w:hAnsi="宋体"/>
          <w:szCs w:val="21"/>
        </w:rPr>
      </w:pPr>
      <w:r>
        <w:rPr>
          <w:rFonts w:ascii="宋体" w:hAnsi="宋体" w:hint="eastAsia"/>
          <w:szCs w:val="21"/>
        </w:rPr>
        <w:t>6</w:t>
      </w:r>
      <w:r w:rsidR="009E7ACD" w:rsidRPr="009E7ACD">
        <w:rPr>
          <w:rFonts w:ascii="宋体" w:hAnsi="宋体" w:hint="eastAsia"/>
          <w:szCs w:val="21"/>
        </w:rPr>
        <w:t>、未在规定期限内交货，校方将解除合同。</w:t>
      </w:r>
    </w:p>
    <w:p w:rsidR="00452689" w:rsidRPr="006D551E" w:rsidRDefault="00452689" w:rsidP="00070808">
      <w:pPr>
        <w:rPr>
          <w:szCs w:val="21"/>
        </w:rPr>
      </w:pPr>
    </w:p>
    <w:sectPr w:rsidR="00452689" w:rsidRPr="006D551E" w:rsidSect="00070808">
      <w:headerReference w:type="default" r:id="rId7"/>
      <w:footerReference w:type="default" r:id="rId8"/>
      <w:pgSz w:w="11909" w:h="16834" w:code="9"/>
      <w:pgMar w:top="1440" w:right="1588" w:bottom="1440" w:left="1588"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D2D" w:rsidRDefault="00D45D2D" w:rsidP="00070808">
      <w:r>
        <w:separator/>
      </w:r>
    </w:p>
  </w:endnote>
  <w:endnote w:type="continuationSeparator" w:id="1">
    <w:p w:rsidR="00D45D2D" w:rsidRDefault="00D45D2D" w:rsidP="00070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CA" w:rsidRDefault="007A4645" w:rsidP="007A4645">
    <w:pPr>
      <w:pStyle w:val="a5"/>
      <w:jc w:val="center"/>
      <w:rPr>
        <w:b w:val="0"/>
      </w:rPr>
    </w:pPr>
    <w:r>
      <w:rPr>
        <w:rFonts w:hint="eastAsia"/>
        <w:b w:val="0"/>
      </w:rPr>
      <w:t>第</w:t>
    </w:r>
    <w:r w:rsidR="003B0307" w:rsidRPr="002B6B4E">
      <w:rPr>
        <w:b w:val="0"/>
      </w:rPr>
      <w:fldChar w:fldCharType="begin"/>
    </w:r>
    <w:r w:rsidR="00015469" w:rsidRPr="002B6B4E">
      <w:rPr>
        <w:b w:val="0"/>
      </w:rPr>
      <w:instrText xml:space="preserve"> PAGE   \* MERGEFORMAT </w:instrText>
    </w:r>
    <w:r w:rsidR="003B0307" w:rsidRPr="002B6B4E">
      <w:rPr>
        <w:b w:val="0"/>
      </w:rPr>
      <w:fldChar w:fldCharType="separate"/>
    </w:r>
    <w:r w:rsidR="005E2603" w:rsidRPr="005E2603">
      <w:rPr>
        <w:b w:val="0"/>
        <w:noProof/>
        <w:lang w:val="zh-CN"/>
      </w:rPr>
      <w:t>4</w:t>
    </w:r>
    <w:r w:rsidR="003B0307" w:rsidRPr="002B6B4E">
      <w:rPr>
        <w:b w:val="0"/>
      </w:rPr>
      <w:fldChar w:fldCharType="end"/>
    </w:r>
    <w:r>
      <w:rPr>
        <w:rFonts w:hint="eastAsia"/>
        <w:b w:val="0"/>
      </w:rPr>
      <w:t>页</w:t>
    </w:r>
    <w:r>
      <w:rPr>
        <w:rFonts w:hint="eastAsia"/>
        <w:b w:val="0"/>
      </w:rPr>
      <w:t xml:space="preserve"> </w:t>
    </w:r>
    <w:r>
      <w:rPr>
        <w:b w:val="0"/>
      </w:rPr>
      <w:t xml:space="preserve"> </w:t>
    </w:r>
    <w:r>
      <w:rPr>
        <w:rFonts w:hint="eastAsia"/>
        <w:b w:val="0"/>
      </w:rPr>
      <w:t>共</w:t>
    </w:r>
    <w:r>
      <w:rPr>
        <w:rFonts w:hint="eastAsia"/>
        <w:b w:val="0"/>
      </w:rPr>
      <w:t>4</w:t>
    </w:r>
    <w:r>
      <w:rPr>
        <w:rFonts w:hint="eastAsia"/>
        <w:b w:val="0"/>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D2D" w:rsidRDefault="00D45D2D" w:rsidP="00070808">
      <w:r>
        <w:separator/>
      </w:r>
    </w:p>
  </w:footnote>
  <w:footnote w:type="continuationSeparator" w:id="1">
    <w:p w:rsidR="00D45D2D" w:rsidRDefault="00D45D2D" w:rsidP="00070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CA" w:rsidRDefault="00D45D2D" w:rsidP="007A4645">
    <w:pPr>
      <w:pStyle w:val="a3"/>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82B5F"/>
    <w:multiLevelType w:val="multilevel"/>
    <w:tmpl w:val="1BF82B5F"/>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30649C"/>
    <w:multiLevelType w:val="multilevel"/>
    <w:tmpl w:val="4D30649C"/>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7AC82D29"/>
    <w:multiLevelType w:val="multilevel"/>
    <w:tmpl w:val="7AC82D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808"/>
    <w:rsid w:val="00015469"/>
    <w:rsid w:val="00070808"/>
    <w:rsid w:val="001936D0"/>
    <w:rsid w:val="001C0756"/>
    <w:rsid w:val="002148DA"/>
    <w:rsid w:val="002214E7"/>
    <w:rsid w:val="00237308"/>
    <w:rsid w:val="00240036"/>
    <w:rsid w:val="002662DB"/>
    <w:rsid w:val="002C586E"/>
    <w:rsid w:val="003872D9"/>
    <w:rsid w:val="0039506E"/>
    <w:rsid w:val="003B0307"/>
    <w:rsid w:val="00452689"/>
    <w:rsid w:val="005B4DDA"/>
    <w:rsid w:val="005C1361"/>
    <w:rsid w:val="005E2603"/>
    <w:rsid w:val="0063661E"/>
    <w:rsid w:val="006B39CD"/>
    <w:rsid w:val="006C425B"/>
    <w:rsid w:val="006D551E"/>
    <w:rsid w:val="007A4645"/>
    <w:rsid w:val="007A56E8"/>
    <w:rsid w:val="008622BA"/>
    <w:rsid w:val="0093086A"/>
    <w:rsid w:val="009E7ACD"/>
    <w:rsid w:val="00A00DDA"/>
    <w:rsid w:val="00A72698"/>
    <w:rsid w:val="00AA631F"/>
    <w:rsid w:val="00AC7E1B"/>
    <w:rsid w:val="00AE236B"/>
    <w:rsid w:val="00BB698D"/>
    <w:rsid w:val="00C03A37"/>
    <w:rsid w:val="00C17EAE"/>
    <w:rsid w:val="00CC292F"/>
    <w:rsid w:val="00D45D2D"/>
    <w:rsid w:val="00DA4B81"/>
    <w:rsid w:val="00DF297B"/>
    <w:rsid w:val="00E87DA7"/>
    <w:rsid w:val="00E953E2"/>
    <w:rsid w:val="00FB76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0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headerU,页眉2,Header odd,Header/Footer,header odd,header odd1,header odd2,header odd3,header odd4,header odd5,header odd6,header,Alt+M,Ò³Ã¼,header entry,HE,页眉1,he,머리글=,제목1,제목2,제목4,제목5,제목6,제목11,제목21,제목31,제목41,제목51,제목7,제목12,제목22,제목32,제목42,제목52,제목8,제목13"/>
    <w:basedOn w:val="a"/>
    <w:link w:val="Char"/>
    <w:rsid w:val="00070808"/>
    <w:pPr>
      <w:pBdr>
        <w:bottom w:val="single" w:sz="6" w:space="1" w:color="auto"/>
      </w:pBdr>
      <w:tabs>
        <w:tab w:val="center" w:pos="4153"/>
        <w:tab w:val="right" w:pos="8306"/>
      </w:tabs>
      <w:adjustRightInd w:val="0"/>
      <w:snapToGrid w:val="0"/>
      <w:spacing w:line="240" w:lineRule="atLeast"/>
      <w:jc w:val="center"/>
      <w:textAlignment w:val="baseline"/>
    </w:pPr>
    <w:rPr>
      <w:rFonts w:ascii="Arial" w:eastAsia="黑体" w:hAnsi="Arial"/>
      <w:b/>
      <w:snapToGrid w:val="0"/>
      <w:kern w:val="0"/>
      <w:sz w:val="18"/>
    </w:rPr>
  </w:style>
  <w:style w:type="character" w:customStyle="1" w:styleId="a4">
    <w:name w:val="页眉 字符"/>
    <w:basedOn w:val="a0"/>
    <w:uiPriority w:val="99"/>
    <w:semiHidden/>
    <w:rsid w:val="00070808"/>
    <w:rPr>
      <w:rFonts w:ascii="Times New Roman" w:eastAsia="宋体" w:hAnsi="Times New Roman" w:cs="Times New Roman"/>
      <w:sz w:val="18"/>
      <w:szCs w:val="18"/>
    </w:rPr>
  </w:style>
  <w:style w:type="paragraph" w:styleId="a5">
    <w:name w:val="footer"/>
    <w:aliases w:val="Footer-Even,Alt+J"/>
    <w:basedOn w:val="a"/>
    <w:link w:val="Char0"/>
    <w:rsid w:val="00070808"/>
    <w:pPr>
      <w:tabs>
        <w:tab w:val="center" w:pos="4153"/>
        <w:tab w:val="right" w:pos="8306"/>
      </w:tabs>
      <w:adjustRightInd w:val="0"/>
      <w:snapToGrid w:val="0"/>
      <w:spacing w:line="240" w:lineRule="atLeast"/>
      <w:jc w:val="left"/>
      <w:textAlignment w:val="baseline"/>
    </w:pPr>
    <w:rPr>
      <w:b/>
      <w:kern w:val="0"/>
      <w:sz w:val="18"/>
    </w:rPr>
  </w:style>
  <w:style w:type="character" w:customStyle="1" w:styleId="a6">
    <w:name w:val="页脚 字符"/>
    <w:basedOn w:val="a0"/>
    <w:uiPriority w:val="99"/>
    <w:semiHidden/>
    <w:rsid w:val="00070808"/>
    <w:rPr>
      <w:rFonts w:ascii="Times New Roman" w:eastAsia="宋体" w:hAnsi="Times New Roman" w:cs="Times New Roman"/>
      <w:sz w:val="18"/>
      <w:szCs w:val="18"/>
    </w:rPr>
  </w:style>
  <w:style w:type="paragraph" w:customStyle="1" w:styleId="1">
    <w:name w:val="列出段落1"/>
    <w:basedOn w:val="a"/>
    <w:uiPriority w:val="99"/>
    <w:qFormat/>
    <w:rsid w:val="00070808"/>
    <w:pPr>
      <w:ind w:firstLineChars="200" w:firstLine="420"/>
    </w:pPr>
    <w:rPr>
      <w:rFonts w:ascii="Calibri" w:hAnsi="Calibri"/>
      <w:szCs w:val="22"/>
    </w:rPr>
  </w:style>
  <w:style w:type="character" w:customStyle="1" w:styleId="Char">
    <w:name w:val="页眉 Char"/>
    <w:aliases w:val="h Char,headerU Char,页眉2 Char,Header odd Char,Header/Footer Char,header odd Char,header odd1 Char,header odd2 Char,header odd3 Char,header odd4 Char,header odd5 Char,header odd6 Char,header Char,Alt+M Char,Ò³Ã¼ Char,header entry Char,HE Char"/>
    <w:link w:val="a3"/>
    <w:rsid w:val="00070808"/>
    <w:rPr>
      <w:rFonts w:ascii="Arial" w:eastAsia="黑体" w:hAnsi="Arial" w:cs="Times New Roman"/>
      <w:b/>
      <w:snapToGrid w:val="0"/>
      <w:kern w:val="0"/>
      <w:sz w:val="18"/>
      <w:szCs w:val="20"/>
    </w:rPr>
  </w:style>
  <w:style w:type="character" w:customStyle="1" w:styleId="Char0">
    <w:name w:val="页脚 Char"/>
    <w:aliases w:val="Footer-Even Char,Alt+J Char"/>
    <w:link w:val="a5"/>
    <w:rsid w:val="00070808"/>
    <w:rPr>
      <w:rFonts w:ascii="Times New Roman" w:eastAsia="宋体" w:hAnsi="Times New Roman" w:cs="Times New Roman"/>
      <w:b/>
      <w:kern w:val="0"/>
      <w:sz w:val="18"/>
      <w:szCs w:val="20"/>
    </w:rPr>
  </w:style>
  <w:style w:type="paragraph" w:styleId="a7">
    <w:name w:val="Balloon Text"/>
    <w:basedOn w:val="a"/>
    <w:link w:val="Char1"/>
    <w:uiPriority w:val="99"/>
    <w:semiHidden/>
    <w:unhideWhenUsed/>
    <w:rsid w:val="002662DB"/>
    <w:rPr>
      <w:sz w:val="18"/>
      <w:szCs w:val="18"/>
    </w:rPr>
  </w:style>
  <w:style w:type="character" w:customStyle="1" w:styleId="Char1">
    <w:name w:val="批注框文本 Char"/>
    <w:basedOn w:val="a0"/>
    <w:link w:val="a7"/>
    <w:uiPriority w:val="99"/>
    <w:semiHidden/>
    <w:rsid w:val="002662DB"/>
    <w:rPr>
      <w:rFonts w:ascii="Times New Roman" w:eastAsia="宋体" w:hAnsi="Times New Roman" w:cs="Times New Roman"/>
      <w:sz w:val="18"/>
      <w:szCs w:val="18"/>
    </w:rPr>
  </w:style>
  <w:style w:type="paragraph" w:styleId="a8">
    <w:name w:val="List Paragraph"/>
    <w:basedOn w:val="a"/>
    <w:uiPriority w:val="34"/>
    <w:qFormat/>
    <w:rsid w:val="0063661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deng</dc:creator>
  <cp:keywords/>
  <dc:description/>
  <cp:lastModifiedBy>FZ</cp:lastModifiedBy>
  <cp:revision>6</cp:revision>
  <cp:lastPrinted>2017-09-15T00:44:00Z</cp:lastPrinted>
  <dcterms:created xsi:type="dcterms:W3CDTF">2018-12-21T06:19:00Z</dcterms:created>
  <dcterms:modified xsi:type="dcterms:W3CDTF">2018-12-24T06:32:00Z</dcterms:modified>
</cp:coreProperties>
</file>