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DD" w:rsidRDefault="007D4AEE" w:rsidP="00C84ADD">
      <w:pPr>
        <w:jc w:val="center"/>
        <w:rPr>
          <w:sz w:val="32"/>
          <w:szCs w:val="32"/>
          <w:shd w:val="pct15" w:color="auto" w:fill="FFFFFF"/>
        </w:rPr>
      </w:pPr>
      <w:r>
        <w:rPr>
          <w:rFonts w:hint="eastAsia"/>
          <w:sz w:val="32"/>
          <w:szCs w:val="32"/>
          <w:shd w:val="pct15" w:color="auto" w:fill="FFFFFF"/>
        </w:rPr>
        <w:t>存储</w:t>
      </w:r>
      <w:r w:rsidR="008D6EAC">
        <w:rPr>
          <w:rFonts w:hint="eastAsia"/>
          <w:sz w:val="32"/>
          <w:szCs w:val="32"/>
          <w:shd w:val="pct15" w:color="auto" w:fill="FFFFFF"/>
        </w:rPr>
        <w:t>设备</w:t>
      </w:r>
      <w:r>
        <w:rPr>
          <w:rFonts w:hint="eastAsia"/>
          <w:sz w:val="32"/>
          <w:szCs w:val="32"/>
          <w:shd w:val="pct15" w:color="auto" w:fill="FFFFFF"/>
        </w:rPr>
        <w:t>维保</w:t>
      </w:r>
      <w:r>
        <w:rPr>
          <w:sz w:val="32"/>
          <w:szCs w:val="32"/>
          <w:shd w:val="pct15" w:color="auto" w:fill="FFFFFF"/>
        </w:rPr>
        <w:t>服务</w:t>
      </w:r>
      <w:r w:rsidR="008D6EAC">
        <w:rPr>
          <w:rFonts w:hint="eastAsia"/>
          <w:sz w:val="32"/>
          <w:szCs w:val="32"/>
          <w:shd w:val="pct15" w:color="auto" w:fill="FFFFFF"/>
        </w:rPr>
        <w:t>需求</w:t>
      </w:r>
    </w:p>
    <w:p w:rsidR="00023C7A" w:rsidRDefault="00023C7A"/>
    <w:p w:rsidR="00FD1059" w:rsidRDefault="00FD1059" w:rsidP="00B639FA">
      <w:pPr>
        <w:pStyle w:val="1"/>
        <w:numPr>
          <w:ilvl w:val="0"/>
          <w:numId w:val="4"/>
        </w:numPr>
        <w:rPr>
          <w:sz w:val="30"/>
          <w:szCs w:val="30"/>
          <w:shd w:val="pct15" w:color="auto" w:fill="FFFFFF"/>
        </w:rPr>
      </w:pPr>
      <w:bookmarkStart w:id="0" w:name="_Toc529546804"/>
      <w:r>
        <w:rPr>
          <w:rFonts w:hint="eastAsia"/>
          <w:sz w:val="30"/>
          <w:szCs w:val="30"/>
          <w:shd w:val="pct15" w:color="auto" w:fill="FFFFFF"/>
        </w:rPr>
        <w:t>设备清单</w:t>
      </w:r>
      <w:bookmarkEnd w:id="0"/>
    </w:p>
    <w:tbl>
      <w:tblPr>
        <w:tblStyle w:val="a8"/>
        <w:tblW w:w="8520" w:type="dxa"/>
        <w:tblLook w:val="04A0"/>
      </w:tblPr>
      <w:tblGrid>
        <w:gridCol w:w="780"/>
        <w:gridCol w:w="2860"/>
        <w:gridCol w:w="3940"/>
        <w:gridCol w:w="940"/>
      </w:tblGrid>
      <w:tr w:rsidR="00AE06C0" w:rsidRPr="00646BBE" w:rsidTr="002F1E4A">
        <w:trPr>
          <w:trHeight w:val="432"/>
        </w:trPr>
        <w:tc>
          <w:tcPr>
            <w:tcW w:w="780" w:type="dxa"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行号</w:t>
            </w: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产品型号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产品描述</w:t>
            </w:r>
          </w:p>
        </w:tc>
        <w:tc>
          <w:tcPr>
            <w:tcW w:w="940" w:type="dxa"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 w:val="restart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EMC-VNX5700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 VNX5700一年现场保修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EMC-VNX100GB SSD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VNX100GB SSD硬盘一年质保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11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EMC-VNX600GB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VNX600GB硬盘一年质保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66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EMC-VNX3TB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VNX3TB硬盘一年质保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9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 w:val="restart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EMC-VNX5700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 VNX5700一年现场保修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EMC-VNX100GB SSD</w:t>
            </w:r>
          </w:p>
        </w:tc>
        <w:tc>
          <w:tcPr>
            <w:tcW w:w="394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VNX100GB SSD硬盘一年质保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AE06C0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11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EMC-VNX600GB</w:t>
            </w:r>
          </w:p>
        </w:tc>
        <w:tc>
          <w:tcPr>
            <w:tcW w:w="394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VNX600GB硬盘一年质保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AE06C0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66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vMerge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EMC-VNX3TB</w:t>
            </w:r>
          </w:p>
        </w:tc>
        <w:tc>
          <w:tcPr>
            <w:tcW w:w="3940" w:type="dxa"/>
            <w:hideMark/>
          </w:tcPr>
          <w:p w:rsidR="00AE06C0" w:rsidRPr="00646BBE" w:rsidRDefault="00AE06C0" w:rsidP="00AE06C0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VNX3TB硬盘一年质保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AE06C0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9</w:t>
            </w:r>
          </w:p>
        </w:tc>
      </w:tr>
      <w:tr w:rsidR="00AE06C0" w:rsidRPr="00646BBE" w:rsidTr="002F1E4A">
        <w:trPr>
          <w:trHeight w:val="439"/>
        </w:trPr>
        <w:tc>
          <w:tcPr>
            <w:tcW w:w="78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VPLEX 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VPLEX一年现场保修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</w:t>
            </w:r>
          </w:p>
        </w:tc>
        <w:bookmarkStart w:id="1" w:name="_GoBack"/>
        <w:bookmarkEnd w:id="1"/>
      </w:tr>
      <w:tr w:rsidR="00AE06C0" w:rsidRPr="00646BBE" w:rsidTr="002F1E4A">
        <w:trPr>
          <w:trHeight w:val="465"/>
        </w:trPr>
        <w:tc>
          <w:tcPr>
            <w:tcW w:w="78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DS300B</w:t>
            </w:r>
          </w:p>
        </w:tc>
        <w:tc>
          <w:tcPr>
            <w:tcW w:w="3940" w:type="dxa"/>
            <w:hideMark/>
          </w:tcPr>
          <w:p w:rsidR="00AE06C0" w:rsidRPr="00646BBE" w:rsidRDefault="00AE06C0" w:rsidP="002F1E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646BBE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DS300B 一年现场服务</w:t>
            </w:r>
          </w:p>
        </w:tc>
        <w:tc>
          <w:tcPr>
            <w:tcW w:w="940" w:type="dxa"/>
            <w:noWrap/>
            <w:hideMark/>
          </w:tcPr>
          <w:p w:rsidR="00AE06C0" w:rsidRPr="00646BBE" w:rsidRDefault="00AE06C0" w:rsidP="002F1E4A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6</w:t>
            </w:r>
          </w:p>
        </w:tc>
      </w:tr>
    </w:tbl>
    <w:p w:rsidR="00AE06C0" w:rsidRPr="00AE06C0" w:rsidRDefault="00AE06C0" w:rsidP="00AE06C0"/>
    <w:p w:rsidR="008D6EAC" w:rsidRDefault="008D6EAC" w:rsidP="0075333F">
      <w:pPr>
        <w:pStyle w:val="1"/>
        <w:numPr>
          <w:ilvl w:val="0"/>
          <w:numId w:val="4"/>
        </w:numPr>
        <w:rPr>
          <w:sz w:val="30"/>
          <w:szCs w:val="30"/>
          <w:shd w:val="pct15" w:color="auto" w:fill="FFFFFF"/>
        </w:rPr>
      </w:pPr>
      <w:bookmarkStart w:id="2" w:name="_Toc529546805"/>
      <w:r>
        <w:rPr>
          <w:rFonts w:hint="eastAsia"/>
          <w:sz w:val="30"/>
          <w:szCs w:val="30"/>
          <w:shd w:val="pct15" w:color="auto" w:fill="FFFFFF"/>
        </w:rPr>
        <w:t>服务期限：</w:t>
      </w:r>
      <w:r>
        <w:rPr>
          <w:rFonts w:asciiTheme="minorEastAsia" w:hAnsiTheme="minorEastAsia" w:hint="eastAsia"/>
          <w:sz w:val="24"/>
          <w:szCs w:val="24"/>
        </w:rPr>
        <w:t>自合同签订之日起一年，服务期满后若甲方对乙方服务质量满意，可续签一年，最多续签2次。</w:t>
      </w:r>
    </w:p>
    <w:p w:rsidR="001722F6" w:rsidRDefault="0075333F" w:rsidP="0075333F">
      <w:pPr>
        <w:pStyle w:val="1"/>
        <w:numPr>
          <w:ilvl w:val="0"/>
          <w:numId w:val="4"/>
        </w:numPr>
        <w:rPr>
          <w:sz w:val="30"/>
          <w:szCs w:val="30"/>
          <w:shd w:val="pct15" w:color="auto" w:fill="FFFFFF"/>
        </w:rPr>
      </w:pPr>
      <w:r w:rsidRPr="0075333F">
        <w:rPr>
          <w:rFonts w:hint="eastAsia"/>
          <w:sz w:val="30"/>
          <w:szCs w:val="30"/>
          <w:shd w:val="pct15" w:color="auto" w:fill="FFFFFF"/>
        </w:rPr>
        <w:t>服务内容</w:t>
      </w:r>
      <w:bookmarkEnd w:id="2"/>
    </w:p>
    <w:p w:rsidR="0050012A" w:rsidRPr="00246B78" w:rsidRDefault="0050012A" w:rsidP="0050012A">
      <w:pPr>
        <w:pStyle w:val="a5"/>
        <w:numPr>
          <w:ilvl w:val="0"/>
          <w:numId w:val="6"/>
        </w:numPr>
        <w:spacing w:after="50" w:line="360" w:lineRule="auto"/>
        <w:rPr>
          <w:rFonts w:ascii="宋体" w:hAnsi="宋体"/>
          <w:color w:val="000000"/>
          <w:szCs w:val="21"/>
        </w:rPr>
      </w:pPr>
      <w:r w:rsidRPr="00246B78">
        <w:rPr>
          <w:rFonts w:ascii="宋体" w:hAnsi="宋体" w:hint="eastAsia"/>
          <w:color w:val="000000"/>
          <w:szCs w:val="21"/>
        </w:rPr>
        <w:t>提供</w:t>
      </w:r>
      <w:r>
        <w:rPr>
          <w:rFonts w:ascii="宋体" w:hAnsi="宋体" w:hint="eastAsia"/>
          <w:color w:val="000000"/>
          <w:szCs w:val="21"/>
        </w:rPr>
        <w:t>7*24小时的现场技术支持服务。</w:t>
      </w:r>
    </w:p>
    <w:p w:rsidR="0050012A" w:rsidRDefault="00FA129D" w:rsidP="0050012A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提供配件</w:t>
      </w:r>
      <w:r>
        <w:rPr>
          <w:rFonts w:ascii="宋体" w:hAnsi="宋体"/>
          <w:color w:val="000000"/>
          <w:szCs w:val="21"/>
        </w:rPr>
        <w:t>及维修服务</w:t>
      </w:r>
      <w:r>
        <w:rPr>
          <w:rFonts w:ascii="宋体" w:hAnsi="宋体" w:hint="eastAsia"/>
          <w:color w:val="000000"/>
          <w:szCs w:val="21"/>
        </w:rPr>
        <w:t>：</w:t>
      </w:r>
      <w:r w:rsidR="0050012A">
        <w:rPr>
          <w:rFonts w:ascii="宋体" w:hAnsi="宋体" w:hint="eastAsia"/>
          <w:color w:val="000000"/>
          <w:szCs w:val="21"/>
        </w:rPr>
        <w:t>硬件故障维修，更换损坏部件，</w:t>
      </w:r>
      <w:r>
        <w:rPr>
          <w:rFonts w:ascii="宋体" w:hAnsi="宋体" w:hint="eastAsia"/>
          <w:color w:val="000000"/>
          <w:szCs w:val="21"/>
        </w:rPr>
        <w:t>包括所有硬盘、控制器、电源、</w:t>
      </w:r>
      <w:r>
        <w:rPr>
          <w:rFonts w:ascii="宋体" w:hAnsi="宋体" w:hint="eastAsia"/>
          <w:color w:val="000000"/>
          <w:szCs w:val="21"/>
        </w:rPr>
        <w:lastRenderedPageBreak/>
        <w:t>电池等所有硬件设备的损坏维修和更换，</w:t>
      </w:r>
      <w:r>
        <w:rPr>
          <w:rFonts w:ascii="宋体" w:hAnsi="宋体"/>
          <w:color w:val="000000"/>
          <w:szCs w:val="21"/>
        </w:rPr>
        <w:t>提供的部件</w:t>
      </w:r>
      <w:r w:rsidR="006D6AB9">
        <w:rPr>
          <w:rFonts w:ascii="宋体" w:hAnsi="宋体" w:hint="eastAsia"/>
          <w:color w:val="000000"/>
          <w:szCs w:val="21"/>
        </w:rPr>
        <w:t>须</w:t>
      </w:r>
      <w:r w:rsidR="006D6AB9">
        <w:rPr>
          <w:rFonts w:ascii="宋体" w:hAnsi="宋体"/>
          <w:color w:val="000000"/>
          <w:szCs w:val="21"/>
        </w:rPr>
        <w:t>为原厂部件。</w:t>
      </w:r>
    </w:p>
    <w:p w:rsidR="0050012A" w:rsidRPr="00246B78" w:rsidRDefault="0050012A" w:rsidP="0050012A">
      <w:pPr>
        <w:pStyle w:val="a5"/>
        <w:numPr>
          <w:ilvl w:val="0"/>
          <w:numId w:val="6"/>
        </w:numPr>
        <w:spacing w:after="50" w:line="360" w:lineRule="auto"/>
        <w:rPr>
          <w:rFonts w:ascii="宋体" w:hAnsi="宋体"/>
          <w:color w:val="000000"/>
          <w:szCs w:val="21"/>
        </w:rPr>
      </w:pPr>
      <w:r w:rsidRPr="00246B78">
        <w:rPr>
          <w:rFonts w:ascii="宋体" w:hAnsi="宋体" w:hint="eastAsia"/>
          <w:color w:val="000000"/>
          <w:szCs w:val="21"/>
        </w:rPr>
        <w:t>24</w:t>
      </w:r>
      <w:r>
        <w:rPr>
          <w:rFonts w:ascii="宋体" w:hAnsi="宋体" w:hint="eastAsia"/>
          <w:color w:val="000000"/>
          <w:szCs w:val="21"/>
        </w:rPr>
        <w:t>小时的热线电话技术支持</w:t>
      </w:r>
      <w:r w:rsidRPr="00246B78">
        <w:rPr>
          <w:rFonts w:ascii="宋体" w:hAnsi="宋体" w:hint="eastAsia"/>
          <w:color w:val="000000"/>
          <w:szCs w:val="21"/>
        </w:rPr>
        <w:t>。</w:t>
      </w:r>
    </w:p>
    <w:p w:rsidR="0050012A" w:rsidRPr="00246B78" w:rsidRDefault="0050012A" w:rsidP="0050012A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textAlignment w:val="baseline"/>
        <w:rPr>
          <w:rFonts w:ascii="宋体" w:hAnsi="宋体"/>
          <w:color w:val="000000"/>
          <w:szCs w:val="21"/>
        </w:rPr>
      </w:pPr>
      <w:r w:rsidRPr="00246B78">
        <w:rPr>
          <w:rFonts w:ascii="宋体" w:hAnsi="宋体" w:hint="eastAsia"/>
          <w:color w:val="000000"/>
          <w:szCs w:val="21"/>
        </w:rPr>
        <w:t>定期巡检并协助用户做设备维护；每季度一次深度巡检服务，一年不少于4次巡检。</w:t>
      </w:r>
    </w:p>
    <w:p w:rsidR="0050012A" w:rsidRDefault="0050012A" w:rsidP="0050012A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系统软件故障维修。</w:t>
      </w:r>
    </w:p>
    <w:p w:rsidR="0050012A" w:rsidRDefault="0050012A" w:rsidP="0050012A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系统升级。</w:t>
      </w:r>
    </w:p>
    <w:p w:rsidR="0050012A" w:rsidRDefault="0050012A" w:rsidP="0050012A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系统配置变更。</w:t>
      </w:r>
    </w:p>
    <w:p w:rsidR="0050012A" w:rsidRDefault="0050012A" w:rsidP="0050012A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系统连调保障。</w:t>
      </w:r>
    </w:p>
    <w:p w:rsidR="005F3C65" w:rsidRDefault="005F3C65" w:rsidP="0042176A">
      <w:pPr>
        <w:pStyle w:val="1"/>
        <w:numPr>
          <w:ilvl w:val="0"/>
          <w:numId w:val="4"/>
        </w:numPr>
        <w:rPr>
          <w:rFonts w:hint="eastAsia"/>
          <w:sz w:val="30"/>
          <w:szCs w:val="30"/>
          <w:shd w:val="pct15" w:color="auto" w:fill="FFFFFF"/>
        </w:rPr>
      </w:pPr>
      <w:bookmarkStart w:id="3" w:name="_Toc529546806"/>
      <w:r>
        <w:rPr>
          <w:rFonts w:hint="eastAsia"/>
          <w:sz w:val="30"/>
          <w:szCs w:val="30"/>
          <w:shd w:val="pct15" w:color="auto" w:fill="FFFFFF"/>
        </w:rPr>
        <w:t>资质</w:t>
      </w:r>
      <w:r w:rsidRPr="008C334A">
        <w:rPr>
          <w:rFonts w:hint="eastAsia"/>
          <w:sz w:val="30"/>
          <w:szCs w:val="30"/>
          <w:shd w:val="pct15" w:color="auto" w:fill="FFFFFF"/>
        </w:rPr>
        <w:t>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05"/>
      </w:tblGrid>
      <w:tr w:rsidR="005F3C65" w:rsidRPr="005414C2" w:rsidTr="00AA2554">
        <w:tc>
          <w:tcPr>
            <w:tcW w:w="817" w:type="dxa"/>
            <w:shd w:val="clear" w:color="auto" w:fill="auto"/>
          </w:tcPr>
          <w:p w:rsidR="005F3C65" w:rsidRPr="005414C2" w:rsidRDefault="005F3C65" w:rsidP="00AA255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b/>
                <w:color w:val="000000"/>
                <w:szCs w:val="21"/>
              </w:rPr>
              <w:t>内  容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1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具有EMC公司授权的ASN</w:t>
            </w:r>
            <w:r w:rsidRPr="005414C2">
              <w:rPr>
                <w:rFonts w:ascii="宋体" w:hAnsi="宋体"/>
                <w:color w:val="000000"/>
                <w:szCs w:val="21"/>
              </w:rPr>
              <w:t>(Authorized Service Networ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k</w:t>
            </w:r>
            <w:r w:rsidRPr="005414C2">
              <w:rPr>
                <w:rFonts w:ascii="宋体" w:hAnsi="宋体"/>
                <w:color w:val="000000"/>
                <w:szCs w:val="21"/>
              </w:rPr>
              <w:t xml:space="preserve">) 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2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具有EMC公司授权的ASP（Authorized Service Provider）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3</w:t>
            </w:r>
          </w:p>
        </w:tc>
        <w:tc>
          <w:tcPr>
            <w:tcW w:w="7705" w:type="dxa"/>
            <w:shd w:val="clear" w:color="auto" w:fill="auto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工程师团队具有：EMCSA、EMCPE，具有EMC VNX认证，的工程师人数≥10人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4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以书面形式承诺提供7×24小时技术支持，对突发</w:t>
            </w:r>
            <w:r w:rsidRPr="005414C2">
              <w:rPr>
                <w:rFonts w:ascii="宋体" w:hAnsi="宋体"/>
                <w:color w:val="000000"/>
                <w:szCs w:val="21"/>
              </w:rPr>
              <w:t>故障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，提供7×24×</w:t>
            </w:r>
            <w:r w:rsidRPr="005414C2">
              <w:rPr>
                <w:rFonts w:ascii="宋体" w:hAnsi="宋体"/>
                <w:color w:val="000000"/>
                <w:szCs w:val="21"/>
              </w:rPr>
              <w:t>2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小时上门服务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5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当甲方业务变化，需要对维保服务设备进行调整或升级时，投标方承诺免费全力</w:t>
            </w:r>
            <w:r w:rsidRPr="005414C2">
              <w:rPr>
                <w:rFonts w:ascii="宋体" w:hAnsi="宋体"/>
                <w:color w:val="000000"/>
                <w:szCs w:val="21"/>
              </w:rPr>
              <w:t>配合甲方需求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6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提供具有EMC公司授权的PS（Professional Service）证书和I2证书（Installation &amp; Implementation EMC授权安装和调试）</w:t>
            </w:r>
          </w:p>
        </w:tc>
      </w:tr>
      <w:tr w:rsidR="005F3C65" w:rsidRPr="005414C2" w:rsidTr="00AA2554">
        <w:tc>
          <w:tcPr>
            <w:tcW w:w="817" w:type="dxa"/>
            <w:shd w:val="clear" w:color="auto" w:fill="auto"/>
            <w:vAlign w:val="center"/>
          </w:tcPr>
          <w:p w:rsidR="005F3C65" w:rsidRPr="005414C2" w:rsidRDefault="005F3C65" w:rsidP="00AA2554">
            <w:pPr>
              <w:jc w:val="center"/>
              <w:rPr>
                <w:szCs w:val="21"/>
              </w:rPr>
            </w:pPr>
            <w:r w:rsidRPr="005414C2">
              <w:rPr>
                <w:rFonts w:hint="eastAsia"/>
                <w:szCs w:val="21"/>
              </w:rPr>
              <w:t>7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5F3C65" w:rsidRPr="005414C2" w:rsidRDefault="005F3C65" w:rsidP="00AA255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414C2">
              <w:rPr>
                <w:rFonts w:ascii="宋体" w:hAnsi="宋体" w:hint="eastAsia"/>
                <w:color w:val="000000"/>
                <w:szCs w:val="21"/>
              </w:rPr>
              <w:t>承诺及时、免费</w:t>
            </w:r>
            <w:r w:rsidRPr="005414C2">
              <w:rPr>
                <w:rFonts w:ascii="宋体" w:hAnsi="宋体"/>
                <w:color w:val="000000"/>
                <w:szCs w:val="21"/>
              </w:rPr>
              <w:t>提供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EMC VNX系列</w:t>
            </w:r>
            <w:r w:rsidRPr="005414C2">
              <w:rPr>
                <w:rFonts w:ascii="宋体" w:hAnsi="宋体"/>
                <w:color w:val="000000"/>
                <w:szCs w:val="21"/>
              </w:rPr>
              <w:t>微码升级服务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414C2">
              <w:rPr>
                <w:rFonts w:ascii="宋体" w:hAnsi="宋体"/>
                <w:color w:val="000000"/>
                <w:szCs w:val="21"/>
              </w:rPr>
              <w:t>并提供专业的分析及建议。</w:t>
            </w:r>
            <w:r w:rsidRPr="005414C2">
              <w:rPr>
                <w:rFonts w:ascii="宋体" w:hAnsi="宋体" w:hint="eastAsia"/>
                <w:color w:val="000000"/>
                <w:szCs w:val="21"/>
              </w:rPr>
              <w:t>提供免费VNX存储CCPF变更服务以及存储交换机参数或配置调整服务。</w:t>
            </w:r>
          </w:p>
        </w:tc>
      </w:tr>
    </w:tbl>
    <w:p w:rsidR="005F3C65" w:rsidRPr="005F3C65" w:rsidRDefault="005F3C65" w:rsidP="005F3C65">
      <w:pPr>
        <w:rPr>
          <w:rFonts w:hint="eastAsia"/>
        </w:rPr>
      </w:pPr>
    </w:p>
    <w:bookmarkEnd w:id="3"/>
    <w:p w:rsidR="00D05432" w:rsidRDefault="00EE5939" w:rsidP="0042176A">
      <w:pPr>
        <w:pStyle w:val="1"/>
        <w:numPr>
          <w:ilvl w:val="0"/>
          <w:numId w:val="4"/>
        </w:numPr>
        <w:rPr>
          <w:rFonts w:hint="eastAsia"/>
          <w:sz w:val="30"/>
          <w:szCs w:val="30"/>
          <w:shd w:val="pct15" w:color="auto" w:fill="FFFFFF"/>
        </w:rPr>
      </w:pPr>
      <w:r>
        <w:rPr>
          <w:rFonts w:hint="eastAsia"/>
          <w:sz w:val="30"/>
          <w:szCs w:val="30"/>
          <w:shd w:val="pct15" w:color="auto" w:fill="FFFFFF"/>
        </w:rPr>
        <w:t>在高校</w:t>
      </w:r>
      <w:r w:rsidRPr="00EE5939">
        <w:rPr>
          <w:rFonts w:hint="eastAsia"/>
          <w:sz w:val="30"/>
          <w:szCs w:val="30"/>
          <w:shd w:val="pct15" w:color="auto" w:fill="FFFFFF"/>
        </w:rPr>
        <w:t>有相关运维经验的优先考虑</w:t>
      </w:r>
      <w:r w:rsidR="000D1608">
        <w:rPr>
          <w:rFonts w:hint="eastAsia"/>
          <w:sz w:val="30"/>
          <w:szCs w:val="30"/>
          <w:shd w:val="pct15" w:color="auto" w:fill="FFFFFF"/>
        </w:rPr>
        <w:t>。</w:t>
      </w:r>
    </w:p>
    <w:p w:rsidR="005F3C65" w:rsidRPr="005F3C65" w:rsidRDefault="005F3C65" w:rsidP="005F3C65"/>
    <w:p w:rsidR="00D05432" w:rsidRPr="00E1588A" w:rsidRDefault="00D05432" w:rsidP="00D05432"/>
    <w:p w:rsidR="00D05432" w:rsidRPr="000D0BDA" w:rsidRDefault="00D05432" w:rsidP="00D05432"/>
    <w:p w:rsidR="00D05432" w:rsidRPr="00D05432" w:rsidRDefault="00D05432" w:rsidP="004D6046"/>
    <w:sectPr w:rsidR="00D05432" w:rsidRPr="00D05432" w:rsidSect="0041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83" w:rsidRDefault="00DA0D83" w:rsidP="00807839">
      <w:r>
        <w:separator/>
      </w:r>
    </w:p>
  </w:endnote>
  <w:endnote w:type="continuationSeparator" w:id="1">
    <w:p w:rsidR="00DA0D83" w:rsidRDefault="00DA0D83" w:rsidP="0080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">
    <w:altName w:val="方正舒体"/>
    <w:charset w:val="86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83" w:rsidRDefault="00DA0D83" w:rsidP="00807839">
      <w:r>
        <w:separator/>
      </w:r>
    </w:p>
  </w:footnote>
  <w:footnote w:type="continuationSeparator" w:id="1">
    <w:p w:rsidR="00DA0D83" w:rsidRDefault="00DA0D83" w:rsidP="0080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075"/>
    <w:multiLevelType w:val="hybridMultilevel"/>
    <w:tmpl w:val="B99C48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643944"/>
    <w:multiLevelType w:val="hybridMultilevel"/>
    <w:tmpl w:val="8D322CF2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51433A3"/>
    <w:multiLevelType w:val="hybridMultilevel"/>
    <w:tmpl w:val="007E25EE"/>
    <w:lvl w:ilvl="0" w:tplc="C1FC61F8">
      <w:start w:val="1"/>
      <w:numFmt w:val="decimal"/>
      <w:lvlText w:val="%1、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3">
    <w:nsid w:val="4A6E12DB"/>
    <w:multiLevelType w:val="hybridMultilevel"/>
    <w:tmpl w:val="4198CC1A"/>
    <w:lvl w:ilvl="0" w:tplc="8F0AE08A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FA061AB"/>
    <w:multiLevelType w:val="hybridMultilevel"/>
    <w:tmpl w:val="14788D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5839D2"/>
    <w:multiLevelType w:val="hybridMultilevel"/>
    <w:tmpl w:val="E47865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839"/>
    <w:rsid w:val="00023C7A"/>
    <w:rsid w:val="00056865"/>
    <w:rsid w:val="00077344"/>
    <w:rsid w:val="000C5022"/>
    <w:rsid w:val="000D1608"/>
    <w:rsid w:val="000E49FA"/>
    <w:rsid w:val="001058F6"/>
    <w:rsid w:val="00143134"/>
    <w:rsid w:val="00156517"/>
    <w:rsid w:val="001722F6"/>
    <w:rsid w:val="00177EAC"/>
    <w:rsid w:val="00186E78"/>
    <w:rsid w:val="001A37CA"/>
    <w:rsid w:val="001C5C44"/>
    <w:rsid w:val="001F60E7"/>
    <w:rsid w:val="00212E4A"/>
    <w:rsid w:val="002276CA"/>
    <w:rsid w:val="00233B03"/>
    <w:rsid w:val="00264D01"/>
    <w:rsid w:val="00271474"/>
    <w:rsid w:val="002B0096"/>
    <w:rsid w:val="002B1652"/>
    <w:rsid w:val="002F726A"/>
    <w:rsid w:val="00333683"/>
    <w:rsid w:val="003B4B90"/>
    <w:rsid w:val="003B4BD0"/>
    <w:rsid w:val="00414224"/>
    <w:rsid w:val="0042176A"/>
    <w:rsid w:val="004B12FF"/>
    <w:rsid w:val="004D6046"/>
    <w:rsid w:val="0050012A"/>
    <w:rsid w:val="00512506"/>
    <w:rsid w:val="005201EF"/>
    <w:rsid w:val="005414C2"/>
    <w:rsid w:val="005663D9"/>
    <w:rsid w:val="005A00BA"/>
    <w:rsid w:val="005A3F87"/>
    <w:rsid w:val="005E216D"/>
    <w:rsid w:val="005E6165"/>
    <w:rsid w:val="005F3C65"/>
    <w:rsid w:val="00646BBE"/>
    <w:rsid w:val="0064774A"/>
    <w:rsid w:val="00672AEE"/>
    <w:rsid w:val="00675121"/>
    <w:rsid w:val="00692E8C"/>
    <w:rsid w:val="00694689"/>
    <w:rsid w:val="006A3FA4"/>
    <w:rsid w:val="006C2FBA"/>
    <w:rsid w:val="006D6AB9"/>
    <w:rsid w:val="006F6F3E"/>
    <w:rsid w:val="00711088"/>
    <w:rsid w:val="007227E1"/>
    <w:rsid w:val="0075333F"/>
    <w:rsid w:val="00755563"/>
    <w:rsid w:val="007D4AEE"/>
    <w:rsid w:val="00807839"/>
    <w:rsid w:val="008874B5"/>
    <w:rsid w:val="00894446"/>
    <w:rsid w:val="008C334A"/>
    <w:rsid w:val="008D2651"/>
    <w:rsid w:val="008D5803"/>
    <w:rsid w:val="008D6EAC"/>
    <w:rsid w:val="008E5BC4"/>
    <w:rsid w:val="008F72C1"/>
    <w:rsid w:val="00912E24"/>
    <w:rsid w:val="00925619"/>
    <w:rsid w:val="009564DF"/>
    <w:rsid w:val="00960EB5"/>
    <w:rsid w:val="0096426F"/>
    <w:rsid w:val="009B5EDF"/>
    <w:rsid w:val="00A03DA0"/>
    <w:rsid w:val="00A40AA6"/>
    <w:rsid w:val="00A812E5"/>
    <w:rsid w:val="00AA1037"/>
    <w:rsid w:val="00AC07D8"/>
    <w:rsid w:val="00AE06C0"/>
    <w:rsid w:val="00B639FA"/>
    <w:rsid w:val="00BC1646"/>
    <w:rsid w:val="00BE58CC"/>
    <w:rsid w:val="00C12250"/>
    <w:rsid w:val="00C25097"/>
    <w:rsid w:val="00C84ADD"/>
    <w:rsid w:val="00CA6B67"/>
    <w:rsid w:val="00CE1ACF"/>
    <w:rsid w:val="00CE1F3F"/>
    <w:rsid w:val="00D05432"/>
    <w:rsid w:val="00D07CAB"/>
    <w:rsid w:val="00D503B1"/>
    <w:rsid w:val="00D77476"/>
    <w:rsid w:val="00D92621"/>
    <w:rsid w:val="00DA0D83"/>
    <w:rsid w:val="00DC11D5"/>
    <w:rsid w:val="00E00F0B"/>
    <w:rsid w:val="00E61B10"/>
    <w:rsid w:val="00EC0E0A"/>
    <w:rsid w:val="00EE5939"/>
    <w:rsid w:val="00FA129D"/>
    <w:rsid w:val="00FD1059"/>
    <w:rsid w:val="00FD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39"/>
    <w:pPr>
      <w:widowControl w:val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39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839"/>
    <w:rPr>
      <w:sz w:val="18"/>
      <w:szCs w:val="18"/>
    </w:rPr>
  </w:style>
  <w:style w:type="table" w:customStyle="1" w:styleId="11">
    <w:name w:val="中等深浅底纹 11"/>
    <w:basedOn w:val="a1"/>
    <w:uiPriority w:val="63"/>
    <w:rsid w:val="00807839"/>
    <w:pPr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Normal Indent"/>
    <w:aliases w:val="正文（首行缩进两字）,表正文,正文非缩进,标题4,特点,ingredients,段1,Normal Indent（正文缩进）,正文不缩进,ALT+Z,水上软件,Indent 1,正文缩进（首行缩进两字）,四号,。,缩进,正文编号,上海中望标准正文（首行缩进两字）,上海中望标准超级链接,上海中望标准超级链接 Char Char Char,特点 Char,正文缩进 Char,正文缩进 Char1 Char,正文缩进 Char Char Char,正文缩进 Char1 Char Char Char"/>
    <w:basedOn w:val="a"/>
    <w:link w:val="Char1"/>
    <w:rsid w:val="00807839"/>
    <w:pPr>
      <w:ind w:firstLine="420"/>
    </w:pPr>
    <w:rPr>
      <w:szCs w:val="20"/>
    </w:rPr>
  </w:style>
  <w:style w:type="character" w:customStyle="1" w:styleId="Char1">
    <w:name w:val="正文缩进 Char1"/>
    <w:aliases w:val="正文（首行缩进两字） Char,表正文 Char,正文非缩进 Char,标题4 Char,特点 Char1,ingredients Char,段1 Char,Normal Indent（正文缩进） Char,正文不缩进 Char,ALT+Z Char,水上软件 Char,Indent 1 Char,正文缩进（首行缩进两字） Char,四号 Char,。 Char,缩进 Char,正文编号 Char,上海中望标准正文（首行缩进两字） Char,上海中望标准超级链接 Char"/>
    <w:basedOn w:val="a0"/>
    <w:link w:val="a5"/>
    <w:rsid w:val="00807839"/>
    <w:rPr>
      <w:rFonts w:ascii="Times New Roman" w:eastAsia="宋体" w:hAnsi="Times New Roman" w:cs="Times New Roman"/>
      <w:szCs w:val="20"/>
    </w:rPr>
  </w:style>
  <w:style w:type="table" w:customStyle="1" w:styleId="2">
    <w:name w:val="浅色底纹2"/>
    <w:basedOn w:val="a1"/>
    <w:uiPriority w:val="60"/>
    <w:rsid w:val="00807839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ody Text"/>
    <w:link w:val="Char2"/>
    <w:rsid w:val="00807839"/>
    <w:pPr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character" w:customStyle="1" w:styleId="Char2">
    <w:name w:val="正文文本 Char"/>
    <w:basedOn w:val="a0"/>
    <w:link w:val="a6"/>
    <w:rsid w:val="00807839"/>
    <w:rPr>
      <w:rFonts w:ascii="Futura Bk" w:eastAsia="宋体" w:hAnsi="Futura Bk" w:cs="Times New Roman"/>
      <w:kern w:val="0"/>
      <w:sz w:val="18"/>
      <w:szCs w:val="20"/>
      <w:lang w:eastAsia="en-US"/>
    </w:rPr>
  </w:style>
  <w:style w:type="table" w:customStyle="1" w:styleId="3">
    <w:name w:val="浅色底纹3"/>
    <w:basedOn w:val="a1"/>
    <w:uiPriority w:val="60"/>
    <w:rsid w:val="00807839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Char">
    <w:name w:val="标题 1 Char"/>
    <w:basedOn w:val="a0"/>
    <w:link w:val="1"/>
    <w:uiPriority w:val="9"/>
    <w:rsid w:val="00B639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23C7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23C7A"/>
  </w:style>
  <w:style w:type="character" w:styleId="a7">
    <w:name w:val="Hyperlink"/>
    <w:basedOn w:val="a0"/>
    <w:uiPriority w:val="99"/>
    <w:unhideWhenUsed/>
    <w:rsid w:val="00023C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0773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07734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48"/>
    <w:rsid w:val="0007734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07734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07734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List Paragraph"/>
    <w:basedOn w:val="a"/>
    <w:uiPriority w:val="34"/>
    <w:qFormat/>
    <w:rsid w:val="0050012A"/>
    <w:pPr>
      <w:ind w:firstLineChars="200" w:firstLine="420"/>
    </w:pPr>
    <w:rPr>
      <w:rFonts w:ascii="Calibri" w:hAnsi="Calibri"/>
      <w:szCs w:val="22"/>
    </w:rPr>
  </w:style>
  <w:style w:type="table" w:customStyle="1" w:styleId="GridTable1Light">
    <w:name w:val="Grid Table 1 Light"/>
    <w:basedOn w:val="a1"/>
    <w:uiPriority w:val="46"/>
    <w:rsid w:val="00646BB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8176-76AB-4A16-AD16-1E9FCE3E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hanjb</dc:creator>
  <cp:lastModifiedBy>FZ</cp:lastModifiedBy>
  <cp:revision>4</cp:revision>
  <dcterms:created xsi:type="dcterms:W3CDTF">2018-11-11T07:44:00Z</dcterms:created>
  <dcterms:modified xsi:type="dcterms:W3CDTF">2018-11-12T06:11:00Z</dcterms:modified>
</cp:coreProperties>
</file>