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32" w:rsidRPr="00622466" w:rsidRDefault="00280832" w:rsidP="00280832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cs="Arial"/>
          <w:b/>
          <w:color w:val="484848"/>
          <w:sz w:val="32"/>
          <w:szCs w:val="32"/>
        </w:rPr>
      </w:pPr>
      <w:r w:rsidRPr="00622466">
        <w:rPr>
          <w:rFonts w:cs="Arial" w:hint="eastAsia"/>
          <w:b/>
          <w:color w:val="484848"/>
          <w:sz w:val="32"/>
          <w:szCs w:val="32"/>
        </w:rPr>
        <w:t xml:space="preserve">RTK </w:t>
      </w:r>
      <w:r>
        <w:rPr>
          <w:rFonts w:cs="Arial" w:hint="eastAsia"/>
          <w:b/>
          <w:color w:val="484848"/>
          <w:sz w:val="32"/>
          <w:szCs w:val="32"/>
        </w:rPr>
        <w:t>（1台）</w:t>
      </w:r>
    </w:p>
    <w:p w:rsidR="00280832" w:rsidRDefault="00280832" w:rsidP="00280832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cs="Arial"/>
          <w:color w:val="484848"/>
          <w:sz w:val="21"/>
          <w:szCs w:val="21"/>
        </w:rPr>
      </w:pPr>
      <w:r w:rsidRPr="00622466">
        <w:rPr>
          <w:rFonts w:cs="Arial"/>
          <w:b/>
          <w:color w:val="484848"/>
          <w:sz w:val="32"/>
          <w:szCs w:val="32"/>
        </w:rPr>
        <w:t>技术参数</w:t>
      </w:r>
      <w:r w:rsidRPr="00622466">
        <w:rPr>
          <w:rFonts w:cs="Arial"/>
          <w:color w:val="484848"/>
          <w:sz w:val="21"/>
          <w:szCs w:val="21"/>
        </w:rPr>
        <w:br/>
      </w:r>
      <w:r w:rsidRPr="00622466">
        <w:rPr>
          <w:rFonts w:hint="eastAsia"/>
          <w:color w:val="484848"/>
          <w:sz w:val="21"/>
          <w:szCs w:val="21"/>
        </w:rPr>
        <w:t>◆</w:t>
      </w:r>
      <w:r w:rsidRPr="00622466">
        <w:rPr>
          <w:rFonts w:cs="Arial"/>
          <w:color w:val="484848"/>
          <w:sz w:val="21"/>
          <w:szCs w:val="21"/>
        </w:rPr>
        <w:t>GNSS配置：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系统内核：</w:t>
      </w:r>
      <w:bookmarkStart w:id="0" w:name="_GoBack"/>
      <w:r w:rsidRPr="00622466">
        <w:rPr>
          <w:rFonts w:cs="Arial"/>
          <w:color w:val="484848"/>
          <w:sz w:val="21"/>
          <w:szCs w:val="21"/>
        </w:rPr>
        <w:t>多星</w:t>
      </w:r>
      <w:bookmarkEnd w:id="0"/>
      <w:r w:rsidRPr="00622466">
        <w:rPr>
          <w:rFonts w:cs="Arial"/>
          <w:color w:val="484848"/>
          <w:sz w:val="21"/>
          <w:szCs w:val="21"/>
        </w:rPr>
        <w:t>多系统内核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BDS：B1、B2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GPS：L1 C/A、L2E、L2C、L5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GLONASS：L1 C/A、L1 P、L2 C/A和 L2 P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SBAS：WAAS,MSAS,ENGOS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通道数：220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 </w:t>
      </w:r>
      <w:r w:rsidRPr="00622466">
        <w:rPr>
          <w:rFonts w:cs="Arial"/>
          <w:color w:val="484848"/>
          <w:sz w:val="21"/>
          <w:szCs w:val="21"/>
        </w:rPr>
        <w:br/>
        <w:t>定位输出：1Hz、2Hz、5Hz、10Hz、20Hz、50Hz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差分支持：sCMRx、CMR、CMR+、RTCM2.1、2.2、2.3、3.0、3.1、3.2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输出格式支持：ASCII:NMEA—0183以及二进制：Trimble GSOF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</w:r>
      <w:r w:rsidRPr="00622466">
        <w:rPr>
          <w:rFonts w:hint="eastAsia"/>
          <w:color w:val="484848"/>
          <w:sz w:val="21"/>
          <w:szCs w:val="21"/>
        </w:rPr>
        <w:t>◆</w:t>
      </w:r>
      <w:r w:rsidRPr="00622466">
        <w:rPr>
          <w:rFonts w:cs="Arial"/>
          <w:color w:val="484848"/>
          <w:sz w:val="21"/>
          <w:szCs w:val="21"/>
        </w:rPr>
        <w:t>精度可靠性：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RTK定位精度：平面：±（10+1×10</w:t>
      </w:r>
      <w:r w:rsidRPr="00622466">
        <w:rPr>
          <w:rFonts w:cs="Arial"/>
          <w:color w:val="484848"/>
          <w:sz w:val="21"/>
          <w:szCs w:val="21"/>
          <w:vertAlign w:val="superscript"/>
        </w:rPr>
        <w:t>-6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t>D）mm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高程：±（20+1×10</w:t>
      </w:r>
      <w:r w:rsidRPr="00622466">
        <w:rPr>
          <w:rFonts w:cs="Arial"/>
          <w:color w:val="484848"/>
          <w:sz w:val="21"/>
          <w:szCs w:val="21"/>
          <w:vertAlign w:val="superscript"/>
        </w:rPr>
        <w:t>-6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t>D）mm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静态、快速静态精度：平面：±（2.5+1×10</w:t>
      </w:r>
      <w:r w:rsidRPr="00622466">
        <w:rPr>
          <w:rFonts w:cs="Arial"/>
          <w:color w:val="484848"/>
          <w:sz w:val="21"/>
          <w:szCs w:val="21"/>
          <w:vertAlign w:val="superscript"/>
        </w:rPr>
        <w:t>-6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t>D）mm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</w:p>
    <w:p w:rsidR="00280832" w:rsidRDefault="00280832" w:rsidP="00280832">
      <w:pPr>
        <w:pStyle w:val="a5"/>
        <w:shd w:val="clear" w:color="auto" w:fill="FFFFFF"/>
        <w:spacing w:before="0" w:beforeAutospacing="0" w:after="0" w:afterAutospacing="0" w:line="420" w:lineRule="atLeast"/>
        <w:rPr>
          <w:rFonts w:cs="Arial"/>
          <w:color w:val="484848"/>
          <w:sz w:val="21"/>
          <w:szCs w:val="21"/>
        </w:rPr>
      </w:pPr>
      <w:r w:rsidRPr="00622466">
        <w:rPr>
          <w:rFonts w:cs="Arial"/>
          <w:color w:val="484848"/>
          <w:sz w:val="21"/>
          <w:szCs w:val="21"/>
        </w:rPr>
        <w:t>高程：±（5+1×10</w:t>
      </w:r>
      <w:r w:rsidRPr="00622466">
        <w:rPr>
          <w:rFonts w:cs="Arial"/>
          <w:color w:val="484848"/>
          <w:sz w:val="21"/>
          <w:szCs w:val="21"/>
          <w:vertAlign w:val="superscript"/>
        </w:rPr>
        <w:t>-6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t>D）mm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初始化时间：10秒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</w:r>
      <w:r w:rsidRPr="00622466">
        <w:rPr>
          <w:rFonts w:hint="eastAsia"/>
          <w:color w:val="484848"/>
          <w:sz w:val="21"/>
          <w:szCs w:val="21"/>
        </w:rPr>
        <w:t>◆</w:t>
      </w:r>
      <w:r w:rsidRPr="00622466">
        <w:rPr>
          <w:rFonts w:cs="Arial"/>
          <w:color w:val="484848"/>
          <w:sz w:val="21"/>
          <w:szCs w:val="21"/>
        </w:rPr>
        <w:t>通讯模块：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内置网络：内置GPRS网络通信；</w:t>
      </w:r>
    </w:p>
    <w:p w:rsidR="00280832" w:rsidRDefault="00280832" w:rsidP="00280832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apple-converted-space"/>
          <w:rFonts w:cs="Arial"/>
          <w:color w:val="484848"/>
          <w:sz w:val="21"/>
          <w:szCs w:val="21"/>
        </w:rPr>
      </w:pPr>
      <w:r w:rsidRPr="00622466">
        <w:rPr>
          <w:rFonts w:cs="Arial"/>
          <w:color w:val="484848"/>
          <w:sz w:val="21"/>
          <w:szCs w:val="21"/>
        </w:rPr>
        <w:t>电台：内置收发一体电台，外置大功率电台，功率：0.1W-35W可选；频段：450MHz-470MHz；传输速率：</w:t>
      </w:r>
      <w:r w:rsidRPr="00622466">
        <w:rPr>
          <w:rFonts w:cs="Arial" w:hint="eastAsia"/>
          <w:color w:val="484848"/>
          <w:sz w:val="21"/>
          <w:szCs w:val="21"/>
        </w:rPr>
        <w:t>9.6kbps、19.2kbps两档可调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</w:p>
    <w:p w:rsidR="00280832" w:rsidRDefault="00280832" w:rsidP="00280832">
      <w:pPr>
        <w:pStyle w:val="a5"/>
        <w:shd w:val="clear" w:color="auto" w:fill="FFFFFF"/>
        <w:spacing w:before="0" w:beforeAutospacing="0" w:after="0" w:afterAutospacing="0" w:line="420" w:lineRule="atLeast"/>
        <w:rPr>
          <w:rFonts w:cs="Arial"/>
          <w:color w:val="484848"/>
          <w:sz w:val="21"/>
          <w:szCs w:val="21"/>
        </w:rPr>
      </w:pPr>
      <w:r w:rsidRPr="00622466">
        <w:rPr>
          <w:rFonts w:hint="eastAsia"/>
          <w:color w:val="484848"/>
          <w:sz w:val="21"/>
          <w:szCs w:val="21"/>
        </w:rPr>
        <w:t>◆</w:t>
      </w:r>
      <w:r w:rsidRPr="00622466">
        <w:rPr>
          <w:rFonts w:cs="Arial"/>
          <w:color w:val="484848"/>
          <w:sz w:val="21"/>
          <w:szCs w:val="21"/>
        </w:rPr>
        <w:t>环境特性：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材料：外壳采用通用纳米环保材料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防尘防水：可抗1米水下临时浸泡，完全防止粉尘进入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防摔：抗2米自然跌落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工作温度：-45</w:t>
      </w:r>
      <w:r w:rsidRPr="00622466">
        <w:rPr>
          <w:rFonts w:hint="eastAsia"/>
          <w:color w:val="484848"/>
          <w:sz w:val="21"/>
          <w:szCs w:val="21"/>
        </w:rPr>
        <w:t>℃</w:t>
      </w:r>
      <w:r w:rsidRPr="00622466">
        <w:rPr>
          <w:rFonts w:cs="Arial"/>
          <w:color w:val="484848"/>
          <w:sz w:val="21"/>
          <w:szCs w:val="21"/>
        </w:rPr>
        <w:t>～65</w:t>
      </w:r>
      <w:r w:rsidRPr="00622466">
        <w:rPr>
          <w:rFonts w:hint="eastAsia"/>
          <w:color w:val="484848"/>
          <w:sz w:val="21"/>
          <w:szCs w:val="21"/>
        </w:rPr>
        <w:t>℃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  <w:t>存储温度：-55</w:t>
      </w:r>
      <w:r w:rsidRPr="00622466">
        <w:rPr>
          <w:rFonts w:hint="eastAsia"/>
          <w:color w:val="484848"/>
          <w:sz w:val="21"/>
          <w:szCs w:val="21"/>
        </w:rPr>
        <w:t>℃</w:t>
      </w:r>
      <w:r w:rsidRPr="00622466">
        <w:rPr>
          <w:rFonts w:cs="Arial"/>
          <w:color w:val="484848"/>
          <w:sz w:val="21"/>
          <w:szCs w:val="21"/>
        </w:rPr>
        <w:t>～85</w:t>
      </w:r>
      <w:r w:rsidRPr="00622466">
        <w:rPr>
          <w:rFonts w:hint="eastAsia"/>
          <w:color w:val="484848"/>
          <w:sz w:val="21"/>
          <w:szCs w:val="21"/>
        </w:rPr>
        <w:t>℃</w:t>
      </w:r>
      <w:r w:rsidRPr="00622466">
        <w:rPr>
          <w:rStyle w:val="apple-converted-space"/>
          <w:rFonts w:cs="Arial"/>
          <w:color w:val="484848"/>
          <w:sz w:val="21"/>
          <w:szCs w:val="21"/>
        </w:rPr>
        <w:t> </w:t>
      </w:r>
      <w:r w:rsidRPr="00622466">
        <w:rPr>
          <w:rFonts w:cs="Arial"/>
          <w:color w:val="484848"/>
          <w:sz w:val="21"/>
          <w:szCs w:val="21"/>
        </w:rPr>
        <w:br/>
      </w:r>
    </w:p>
    <w:p w:rsidR="001463FD" w:rsidRPr="00280832" w:rsidRDefault="001463FD"/>
    <w:sectPr w:rsidR="001463FD" w:rsidRPr="0028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3FD" w:rsidRDefault="001463FD" w:rsidP="00280832">
      <w:r>
        <w:separator/>
      </w:r>
    </w:p>
  </w:endnote>
  <w:endnote w:type="continuationSeparator" w:id="1">
    <w:p w:rsidR="001463FD" w:rsidRDefault="001463FD" w:rsidP="0028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3FD" w:rsidRDefault="001463FD" w:rsidP="00280832">
      <w:r>
        <w:separator/>
      </w:r>
    </w:p>
  </w:footnote>
  <w:footnote w:type="continuationSeparator" w:id="1">
    <w:p w:rsidR="001463FD" w:rsidRDefault="001463FD" w:rsidP="00280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32"/>
    <w:rsid w:val="001463FD"/>
    <w:rsid w:val="0028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8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0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2015-11-20T02:04:00Z</dcterms:created>
  <dcterms:modified xsi:type="dcterms:W3CDTF">2015-11-20T02:05:00Z</dcterms:modified>
</cp:coreProperties>
</file>