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工作站技术要求</w:t>
      </w:r>
      <w:bookmarkStart w:id="0" w:name="_GoBack"/>
      <w:bookmarkEnd w:id="0"/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工作站数量：1台；</w:t>
      </w:r>
    </w:p>
    <w:tbl>
      <w:tblPr>
        <w:tblW w:w="843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516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75" w:type="dxa"/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160" w:type="dxa"/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395" w:type="dxa"/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单机部件数量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CPU: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英特尔至强金牌6226R 16核32线程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平台(主板)：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英特尔C621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显卡：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NVIDIA RTX 3090 24G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固态盘：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1TB SSD 固态硬盘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内存：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32G RECC DDR4 2933hz  内存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散热：</w:t>
            </w:r>
          </w:p>
        </w:tc>
        <w:tc>
          <w:tcPr>
            <w:tcW w:w="5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云轩定制液冷散热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机箱：</w:t>
            </w:r>
          </w:p>
        </w:tc>
        <w:tc>
          <w:tcPr>
            <w:tcW w:w="5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云轩定制塔式工作站机箱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电源：</w:t>
            </w:r>
          </w:p>
        </w:tc>
        <w:tc>
          <w:tcPr>
            <w:tcW w:w="5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云轩定制2400W模组电源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Microsoft YaHei UI Light" w:hAnsi="Microsoft YaHei UI Light" w:eastAsia="Microsoft YaHei UI Light" w:cs="Microsoft YaHei UI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000000"/>
    <w:rsid w:val="0FF1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2022-09-29T02:10:08Z</dcterms:created>
  <dc:creator>ubirh</dc:creator>
  <cp:lastModifiedBy>仲杰</cp:lastModifiedBy>
  <dcterms:modified xsi:type="dcterms:W3CDTF">2022-09-29T02:17:12Z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EC7A42154ECB4D23832629A39CB7758C</vt:lpwstr>
  </property>
</Properties>
</file>