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73" w:rsidRPr="000C5CAC" w:rsidRDefault="000E47AB" w:rsidP="008E1B6E">
      <w:pPr>
        <w:spacing w:line="360" w:lineRule="auto"/>
        <w:jc w:val="center"/>
        <w:rPr>
          <w:b/>
          <w:sz w:val="28"/>
        </w:rPr>
      </w:pPr>
      <w:r w:rsidRPr="000C5CAC">
        <w:rPr>
          <w:rFonts w:hint="eastAsia"/>
          <w:b/>
          <w:sz w:val="28"/>
        </w:rPr>
        <w:t>海丰国际学术交流中心报告厅</w:t>
      </w:r>
      <w:r w:rsidR="008E1B6E" w:rsidRPr="000C5CAC">
        <w:rPr>
          <w:rFonts w:hint="eastAsia"/>
          <w:b/>
          <w:sz w:val="28"/>
        </w:rPr>
        <w:t>家具产品技术要求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b/>
          <w:color w:val="000000"/>
          <w:kern w:val="0"/>
          <w:szCs w:val="21"/>
        </w:rPr>
        <w:t>1.分段式箱体会议桌1张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规格（mm）</w:t>
      </w:r>
      <w:r w:rsidRPr="000C5CAC">
        <w:rPr>
          <w:rFonts w:asciiTheme="minorEastAsia" w:hAnsiTheme="minorEastAsia" w:cs="宋体"/>
          <w:color w:val="000000"/>
          <w:kern w:val="0"/>
          <w:szCs w:val="21"/>
        </w:rPr>
        <w:t>：</w:t>
      </w: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W9000 D2400 H750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材质及技术要求说明：</w:t>
      </w:r>
    </w:p>
    <w:p w:rsidR="00C147C5" w:rsidRPr="000C5CAC" w:rsidRDefault="008E1B6E" w:rsidP="000E47AB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bookmarkStart w:id="0" w:name="OLE_LINK1"/>
      <w:bookmarkStart w:id="1" w:name="OLE_LINK2"/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台面为实木贴面，桌板收边为内切设计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  <w:r w:rsidR="00C147C5" w:rsidRPr="000C5CAC">
        <w:rPr>
          <w:rFonts w:asciiTheme="minorEastAsia" w:hAnsiTheme="minorEastAsia" w:cs="宋体" w:hint="eastAsia"/>
          <w:color w:val="000000"/>
          <w:kern w:val="0"/>
          <w:szCs w:val="21"/>
        </w:rPr>
        <w:t>基材为E0级中纤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板，符合GB18584-2001《室内装饰装修材料木家具中有害物质限量》的要求；基材中密度纤维板的各项物理性能指标，符合GB</w:t>
      </w:r>
      <w:r w:rsidR="001715EE" w:rsidRPr="000C5CAC">
        <w:rPr>
          <w:rFonts w:asciiTheme="minorEastAsia" w:hAnsiTheme="minorEastAsia" w:cs="宋体" w:hint="eastAsia"/>
          <w:kern w:val="0"/>
          <w:szCs w:val="21"/>
        </w:rPr>
        <w:t>/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T</w:t>
      </w:r>
      <w:r w:rsidR="001715EE" w:rsidRPr="000C5CAC">
        <w:rPr>
          <w:rFonts w:asciiTheme="minorEastAsia" w:hAnsiTheme="minorEastAsia" w:cs="宋体" w:hint="eastAsia"/>
          <w:kern w:val="0"/>
          <w:szCs w:val="21"/>
        </w:rPr>
        <w:t>3324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-20</w:t>
      </w:r>
      <w:r w:rsidR="000F179F" w:rsidRPr="000C5CAC">
        <w:rPr>
          <w:rFonts w:asciiTheme="minorEastAsia" w:hAnsiTheme="minorEastAsia" w:cs="宋体" w:hint="eastAsia"/>
          <w:kern w:val="0"/>
          <w:szCs w:val="21"/>
        </w:rPr>
        <w:t>17</w:t>
      </w:r>
      <w:r w:rsidR="001715EE" w:rsidRPr="000C5CAC">
        <w:rPr>
          <w:rFonts w:asciiTheme="minorEastAsia" w:hAnsiTheme="minorEastAsia" w:cs="宋体" w:hint="eastAsia"/>
          <w:kern w:val="0"/>
          <w:szCs w:val="21"/>
        </w:rPr>
        <w:t>《木家具通用技术条件》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的要求</w:t>
      </w:r>
      <w:r w:rsidR="000E47AB" w:rsidRPr="000C5CAC">
        <w:rPr>
          <w:rFonts w:asciiTheme="minorEastAsia" w:hAnsiTheme="minorEastAsia" w:cs="宋体" w:hint="eastAsia"/>
          <w:kern w:val="0"/>
          <w:szCs w:val="21"/>
        </w:rPr>
        <w:t>，</w:t>
      </w:r>
      <w:r w:rsidR="000F179F" w:rsidRPr="000C5CAC">
        <w:rPr>
          <w:rFonts w:asciiTheme="minorEastAsia" w:hAnsiTheme="minorEastAsia" w:cs="宋体" w:hint="eastAsia"/>
          <w:kern w:val="0"/>
          <w:szCs w:val="21"/>
        </w:rPr>
        <w:t>符合HJ2547-2016《环境标志产品技术要求 家具》标准规定要求。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实木产品采用环保型油漆，其质量指标符合GB1858</w:t>
      </w:r>
      <w:r w:rsidR="001715EE" w:rsidRPr="000C5CAC">
        <w:rPr>
          <w:rFonts w:asciiTheme="minorEastAsia" w:hAnsiTheme="minorEastAsia" w:cs="宋体" w:hint="eastAsia"/>
          <w:kern w:val="0"/>
          <w:szCs w:val="21"/>
        </w:rPr>
        <w:t>3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-200</w:t>
      </w:r>
      <w:r w:rsidR="001715EE" w:rsidRPr="000C5CAC">
        <w:rPr>
          <w:rFonts w:asciiTheme="minorEastAsia" w:hAnsiTheme="minorEastAsia" w:cs="宋体" w:hint="eastAsia"/>
          <w:kern w:val="0"/>
          <w:szCs w:val="21"/>
        </w:rPr>
        <w:t>8</w:t>
      </w:r>
      <w:r w:rsidR="00C147C5" w:rsidRPr="000C5CAC">
        <w:rPr>
          <w:rFonts w:asciiTheme="minorEastAsia" w:hAnsiTheme="minorEastAsia" w:cs="宋体" w:hint="eastAsia"/>
          <w:kern w:val="0"/>
          <w:szCs w:val="21"/>
        </w:rPr>
        <w:t>《室内装饰装修材</w:t>
      </w:r>
      <w:r w:rsidR="00C147C5" w:rsidRPr="000C5CAC">
        <w:rPr>
          <w:rFonts w:asciiTheme="minorEastAsia" w:hAnsiTheme="minorEastAsia" w:cs="宋体" w:hint="eastAsia"/>
          <w:color w:val="000000"/>
          <w:kern w:val="0"/>
          <w:szCs w:val="21"/>
        </w:rPr>
        <w:t>料溶剂型木器涂料中有害物质限量》的要求；实木产品木皮无明显矿物线，无怪异纹理，本色基本一致，厚度0.5-0.6mm。</w:t>
      </w:r>
    </w:p>
    <w:bookmarkEnd w:id="0"/>
    <w:bookmarkEnd w:id="1"/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走线槽带气压翻盖线槽</w:t>
      </w:r>
      <w:r w:rsidR="00FC2D39" w:rsidRPr="000C5CAC">
        <w:rPr>
          <w:rFonts w:asciiTheme="minorEastAsia" w:hAnsiTheme="minorEastAsia" w:cs="宋体" w:hint="eastAsia"/>
          <w:color w:val="000000"/>
          <w:kern w:val="0"/>
          <w:szCs w:val="21"/>
        </w:rPr>
        <w:t>, 线槽内含86面板孔位，不含86面板</w:t>
      </w:r>
      <w:r w:rsidR="00872488" w:rsidRPr="000C5CAC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="00872488" w:rsidRPr="000C5CAC">
        <w:rPr>
          <w:rFonts w:asciiTheme="minorEastAsia" w:hAnsiTheme="minorEastAsia" w:cs="宋体" w:hint="eastAsia"/>
          <w:b/>
          <w:color w:val="000000"/>
          <w:kern w:val="0"/>
          <w:szCs w:val="21"/>
        </w:rPr>
        <w:t>具体开孔尺寸需与多媒体厂商配合确定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</w:t>
      </w:r>
      <w:r w:rsidR="00FC2D39" w:rsidRPr="000C5CAC">
        <w:rPr>
          <w:rFonts w:asciiTheme="minorEastAsia" w:hAnsiTheme="minorEastAsia" w:cs="宋体" w:hint="eastAsia"/>
          <w:color w:val="000000"/>
          <w:kern w:val="0"/>
          <w:szCs w:val="21"/>
        </w:rPr>
        <w:t xml:space="preserve"> 分段箱体为烤漆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C147C5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颜色</w:t>
      </w:r>
      <w:r w:rsidRPr="000C5CAC">
        <w:rPr>
          <w:rFonts w:asciiTheme="minorEastAsia" w:hAnsiTheme="minorEastAsia" w:cs="宋体"/>
          <w:color w:val="000000"/>
          <w:kern w:val="0"/>
          <w:szCs w:val="21"/>
        </w:rPr>
        <w:t>：</w:t>
      </w: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胡桃木实木贴面台面，黑色烤漆箱体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  <w:bookmarkStart w:id="2" w:name="_GoBack"/>
      <w:bookmarkEnd w:id="2"/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参考图样：</w:t>
      </w:r>
    </w:p>
    <w:p w:rsidR="00045073" w:rsidRPr="000C5CAC" w:rsidRDefault="008E1B6E" w:rsidP="00C003D6">
      <w:pPr>
        <w:spacing w:line="360" w:lineRule="auto"/>
        <w:ind w:firstLineChars="100" w:firstLine="210"/>
        <w:jc w:val="left"/>
        <w:rPr>
          <w:rFonts w:asciiTheme="minorEastAsia" w:hAnsiTheme="minorEastAsia"/>
        </w:rPr>
      </w:pPr>
      <w:r w:rsidRPr="000C5CAC">
        <w:rPr>
          <w:rFonts w:asciiTheme="minorEastAsia" w:hAnsiTheme="minorEastAsia"/>
          <w:noProof/>
        </w:rPr>
        <w:drawing>
          <wp:inline distT="0" distB="0" distL="114300" distR="114300">
            <wp:extent cx="5133975" cy="319341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107" cy="32196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b/>
          <w:color w:val="000000"/>
          <w:kern w:val="0"/>
          <w:szCs w:val="21"/>
        </w:rPr>
        <w:t xml:space="preserve"> 2.会议边桌4张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规格（mm）</w:t>
      </w:r>
      <w:r w:rsidRPr="000C5CAC">
        <w:rPr>
          <w:rFonts w:asciiTheme="minorEastAsia" w:hAnsiTheme="minorEastAsia" w:cs="宋体"/>
          <w:color w:val="000000"/>
          <w:kern w:val="0"/>
          <w:szCs w:val="21"/>
        </w:rPr>
        <w:t>：</w:t>
      </w: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W2000 D450 H750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材质及技术要求说明：</w:t>
      </w:r>
    </w:p>
    <w:p w:rsidR="000F179F" w:rsidRPr="000C5CAC" w:rsidRDefault="008E1B6E" w:rsidP="000E47AB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 xml:space="preserve">* </w:t>
      </w:r>
      <w:r w:rsidR="000F179F" w:rsidRPr="000C5CAC">
        <w:rPr>
          <w:rFonts w:asciiTheme="minorEastAsia" w:hAnsiTheme="minorEastAsia" w:cs="宋体" w:hint="eastAsia"/>
          <w:color w:val="000000"/>
          <w:kern w:val="0"/>
          <w:szCs w:val="21"/>
        </w:rPr>
        <w:t>台面为实木贴面，桌板收边为内切设计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  <w:r w:rsidR="000F179F" w:rsidRPr="000C5CAC">
        <w:rPr>
          <w:rFonts w:asciiTheme="minorEastAsia" w:hAnsiTheme="minorEastAsia" w:cs="宋体" w:hint="eastAsia"/>
          <w:color w:val="000000"/>
          <w:kern w:val="0"/>
          <w:szCs w:val="21"/>
        </w:rPr>
        <w:t>基材为E0级中纤板，符</w:t>
      </w:r>
      <w:r w:rsidR="000F179F" w:rsidRPr="000C5CAC">
        <w:rPr>
          <w:rFonts w:asciiTheme="minorEastAsia" w:hAnsiTheme="minorEastAsia" w:cs="宋体" w:hint="eastAsia"/>
          <w:kern w:val="0"/>
          <w:szCs w:val="21"/>
        </w:rPr>
        <w:t>合GB18584-2001《室内装饰装修材料木家具中有害物质限量》的要求；基材中密度纤维板的各项物理性能指标，符合GB/T3324-2017《木家具通用</w:t>
      </w:r>
      <w:r w:rsidR="000F179F" w:rsidRPr="000C5CAC">
        <w:rPr>
          <w:rFonts w:asciiTheme="minorEastAsia" w:hAnsiTheme="minorEastAsia" w:cs="宋体" w:hint="eastAsia"/>
          <w:kern w:val="0"/>
          <w:szCs w:val="21"/>
        </w:rPr>
        <w:lastRenderedPageBreak/>
        <w:t>技术条件》的要求</w:t>
      </w:r>
      <w:r w:rsidR="000E47AB" w:rsidRPr="000C5CAC">
        <w:rPr>
          <w:rFonts w:asciiTheme="minorEastAsia" w:hAnsiTheme="minorEastAsia" w:cs="宋体" w:hint="eastAsia"/>
          <w:kern w:val="0"/>
          <w:szCs w:val="21"/>
        </w:rPr>
        <w:t>，</w:t>
      </w:r>
      <w:r w:rsidR="000F179F" w:rsidRPr="000C5CAC">
        <w:rPr>
          <w:rFonts w:asciiTheme="minorEastAsia" w:hAnsiTheme="minorEastAsia" w:cs="宋体" w:hint="eastAsia"/>
          <w:kern w:val="0"/>
          <w:szCs w:val="21"/>
        </w:rPr>
        <w:t>符合HJ2547-2016《环境标志产品技术要求 家具》标准规定要求。实木产品采用环保型油漆，其质量指标符合GB18583-2008《室内装饰装修材料溶剂型</w:t>
      </w:r>
      <w:r w:rsidR="000F179F" w:rsidRPr="000C5CAC">
        <w:rPr>
          <w:rFonts w:asciiTheme="minorEastAsia" w:hAnsiTheme="minorEastAsia" w:cs="宋体" w:hint="eastAsia"/>
          <w:color w:val="000000"/>
          <w:kern w:val="0"/>
          <w:szCs w:val="21"/>
        </w:rPr>
        <w:t>木器涂料中有害物质限量》的要求；实木产品木皮无明显矿物线，无怪异纹理，本色基本一致，厚度0.5-0.6mm。</w:t>
      </w:r>
    </w:p>
    <w:p w:rsidR="00045073" w:rsidRPr="000C5CAC" w:rsidRDefault="008E1B6E" w:rsidP="000E47AB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台脚为烤漆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不含储物隔层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045073" w:rsidRPr="000C5CAC" w:rsidRDefault="00C147C5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 xml:space="preserve">* 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颜色</w:t>
      </w:r>
      <w:r w:rsidR="008E1B6E" w:rsidRPr="000C5CAC">
        <w:rPr>
          <w:rFonts w:asciiTheme="minorEastAsia" w:hAnsiTheme="minorEastAsia" w:cs="宋体"/>
          <w:color w:val="000000"/>
          <w:kern w:val="0"/>
          <w:szCs w:val="21"/>
        </w:rPr>
        <w:t>：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胡桃木实木贴面台面，黑色烤漆台脚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参考图样：</w:t>
      </w:r>
    </w:p>
    <w:p w:rsidR="00045073" w:rsidRPr="000C5CAC" w:rsidRDefault="008E1B6E">
      <w:pPr>
        <w:spacing w:line="360" w:lineRule="auto"/>
        <w:jc w:val="left"/>
        <w:rPr>
          <w:rFonts w:asciiTheme="minorEastAsia" w:hAnsiTheme="minorEastAsia"/>
        </w:rPr>
      </w:pPr>
      <w:r w:rsidRPr="000C5CAC">
        <w:rPr>
          <w:rFonts w:asciiTheme="minorEastAsia" w:hAnsiTheme="minorEastAsia"/>
          <w:noProof/>
        </w:rPr>
        <w:drawing>
          <wp:inline distT="0" distB="0" distL="114300" distR="114300">
            <wp:extent cx="2657475" cy="3426184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0319" cy="34427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b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b/>
          <w:color w:val="000000"/>
          <w:kern w:val="0"/>
          <w:szCs w:val="21"/>
        </w:rPr>
        <w:t>3.会议椅20张</w:t>
      </w:r>
    </w:p>
    <w:p w:rsidR="00045073" w:rsidRPr="000C5CAC" w:rsidRDefault="00C1522F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>
        <w:rPr>
          <w:rFonts w:asciiTheme="minorEastAsia" w:hAnsiTheme="minorEastAsia" w:cs="宋体" w:hint="eastAsia"/>
          <w:color w:val="000000"/>
          <w:kern w:val="0"/>
          <w:szCs w:val="21"/>
        </w:rPr>
        <w:t>参考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规格（mm）</w:t>
      </w:r>
      <w:r w:rsidR="008E1B6E" w:rsidRPr="000C5CAC">
        <w:rPr>
          <w:rFonts w:asciiTheme="minorEastAsia" w:hAnsiTheme="minorEastAsia" w:cs="宋体"/>
          <w:color w:val="000000"/>
          <w:kern w:val="0"/>
          <w:szCs w:val="21"/>
        </w:rPr>
        <w:t>：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W615 D555-625 H1000-1090 SH435-525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材质及技术要求说明：</w:t>
      </w:r>
    </w:p>
    <w:p w:rsidR="00187608" w:rsidRPr="000C5CAC" w:rsidRDefault="00187608" w:rsidP="000E47AB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符合人体工程学的设计帮助使用者入座后，脊椎、腰部以及肩部获得充分的保护，身体被舒适</w:t>
      </w:r>
      <w:r w:rsidR="00EA259C" w:rsidRPr="000C5CAC">
        <w:rPr>
          <w:rFonts w:asciiTheme="minorEastAsia" w:hAnsiTheme="minorEastAsia" w:cs="宋体" w:hint="eastAsia"/>
          <w:color w:val="000000"/>
          <w:kern w:val="0"/>
          <w:szCs w:val="21"/>
        </w:rPr>
        <w:t>地</w:t>
      </w: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包容于椅座中； 多样化的功能选择配置，满足使用者在任一纬度上的舒适办公，让使用者感受到一种全新的轻盈坐感，动静皆宜。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通透网布椅背，含可调节腰托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="00187608" w:rsidRPr="000C5CAC">
        <w:rPr>
          <w:rFonts w:asciiTheme="minorEastAsia" w:hAnsiTheme="minorEastAsia" w:cs="宋体"/>
          <w:color w:val="000000"/>
          <w:kern w:val="0"/>
          <w:szCs w:val="21"/>
        </w:rPr>
        <w:t>可依据个人需求，自行调节腰托的高度和深度，从而全面保护使用者的腰椎健康。</w:t>
      </w:r>
    </w:p>
    <w:p w:rsidR="00187608" w:rsidRPr="000C5CAC" w:rsidRDefault="008E1B6E" w:rsidP="000E47AB">
      <w:pPr>
        <w:shd w:val="clear" w:color="auto" w:fill="FFFFFF"/>
        <w:spacing w:line="360" w:lineRule="auto"/>
        <w:rPr>
          <w:rFonts w:asciiTheme="minorEastAsia" w:hAnsiTheme="minorEastAsia"/>
          <w:color w:val="00000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 弹性座垫含深度调节功能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="00187608" w:rsidRPr="000C5CAC">
        <w:rPr>
          <w:rFonts w:asciiTheme="minorEastAsia" w:hAnsiTheme="minorEastAsia"/>
          <w:color w:val="000000"/>
          <w:szCs w:val="21"/>
        </w:rPr>
        <w:t>使各种体形的使用者都能寻找到适合自己的最佳位置。</w:t>
      </w:r>
      <w:r w:rsidR="00265944" w:rsidRPr="000C5CAC">
        <w:rPr>
          <w:rFonts w:asciiTheme="minorEastAsia" w:hAnsiTheme="minorEastAsia" w:hint="eastAsia"/>
          <w:color w:val="000000"/>
          <w:szCs w:val="21"/>
        </w:rPr>
        <w:t>环保</w:t>
      </w:r>
      <w:r w:rsidR="00871872" w:rsidRPr="000C5CAC">
        <w:rPr>
          <w:rFonts w:asciiTheme="minorEastAsia" w:hAnsiTheme="minorEastAsia" w:hint="eastAsia"/>
          <w:color w:val="000000"/>
          <w:szCs w:val="21"/>
        </w:rPr>
        <w:t>性能佳</w:t>
      </w:r>
      <w:r w:rsidR="00265944" w:rsidRPr="000C5CAC">
        <w:rPr>
          <w:rFonts w:asciiTheme="minorEastAsia" w:hAnsiTheme="minorEastAsia" w:hint="eastAsia"/>
          <w:color w:val="000000"/>
          <w:szCs w:val="21"/>
        </w:rPr>
        <w:t>，其质量指标符合</w:t>
      </w:r>
      <w:r w:rsidR="00871872" w:rsidRPr="000C5CAC">
        <w:rPr>
          <w:rFonts w:asciiTheme="minorEastAsia" w:hAnsiTheme="minorEastAsia" w:hint="eastAsia"/>
          <w:color w:val="000000"/>
          <w:szCs w:val="21"/>
        </w:rPr>
        <w:t>QB/T 2280-2016《办公家具 办公椅》及</w:t>
      </w:r>
      <w:r w:rsidR="00265944" w:rsidRPr="000C5CAC">
        <w:rPr>
          <w:rFonts w:asciiTheme="minorEastAsia" w:hAnsiTheme="minorEastAsia" w:hint="eastAsia"/>
          <w:color w:val="000000"/>
          <w:szCs w:val="21"/>
        </w:rPr>
        <w:t>GB</w:t>
      </w:r>
      <w:r w:rsidR="00871872" w:rsidRPr="000C5CAC">
        <w:rPr>
          <w:rFonts w:asciiTheme="minorEastAsia" w:hAnsiTheme="minorEastAsia" w:hint="eastAsia"/>
          <w:color w:val="000000"/>
          <w:szCs w:val="21"/>
        </w:rPr>
        <w:t>/T2912,1-2009</w:t>
      </w:r>
      <w:r w:rsidR="00265944" w:rsidRPr="000C5CAC">
        <w:rPr>
          <w:rFonts w:asciiTheme="minorEastAsia" w:hAnsiTheme="minorEastAsia" w:hint="eastAsia"/>
          <w:color w:val="000000"/>
          <w:szCs w:val="21"/>
        </w:rPr>
        <w:t>《</w:t>
      </w:r>
      <w:r w:rsidR="00871872" w:rsidRPr="000C5CAC">
        <w:rPr>
          <w:rFonts w:asciiTheme="minorEastAsia" w:hAnsiTheme="minorEastAsia" w:hint="eastAsia"/>
          <w:color w:val="000000"/>
          <w:szCs w:val="21"/>
        </w:rPr>
        <w:t>纺织品 甲醛的测定 第1部分:游离和水解的甲醛(水萃取法)</w:t>
      </w:r>
      <w:r w:rsidR="00265944" w:rsidRPr="000C5CAC">
        <w:rPr>
          <w:rFonts w:asciiTheme="minorEastAsia" w:hAnsiTheme="minorEastAsia" w:hint="eastAsia"/>
          <w:color w:val="000000"/>
          <w:szCs w:val="21"/>
        </w:rPr>
        <w:t>》的要求</w:t>
      </w:r>
      <w:r w:rsidR="00871872" w:rsidRPr="000C5CAC">
        <w:rPr>
          <w:rFonts w:asciiTheme="minorEastAsia" w:hAnsiTheme="minorEastAsia" w:cs="宋体"/>
          <w:color w:val="000000"/>
          <w:kern w:val="0"/>
          <w:szCs w:val="21"/>
        </w:rPr>
        <w:t>。</w:t>
      </w:r>
    </w:p>
    <w:p w:rsidR="00C147C5" w:rsidRPr="000C5CAC" w:rsidRDefault="00A1708B" w:rsidP="000E47AB">
      <w:pPr>
        <w:shd w:val="clear" w:color="auto" w:fill="FFFFFF"/>
        <w:spacing w:line="360" w:lineRule="auto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lastRenderedPageBreak/>
        <w:t>*</w:t>
      </w:r>
      <w:r w:rsidR="00FC2D39" w:rsidRPr="000C5CAC">
        <w:rPr>
          <w:rFonts w:asciiTheme="minorEastAsia" w:hAnsiTheme="minorEastAsia" w:cs="宋体" w:hint="eastAsia"/>
          <w:color w:val="000000"/>
          <w:kern w:val="0"/>
          <w:szCs w:val="21"/>
        </w:rPr>
        <w:t xml:space="preserve"> 气动升降，</w:t>
      </w:r>
      <w:r w:rsidR="00187608" w:rsidRPr="000C5CAC">
        <w:rPr>
          <w:rFonts w:asciiTheme="minorEastAsia" w:hAnsiTheme="minorEastAsia"/>
          <w:color w:val="000000"/>
          <w:szCs w:val="21"/>
        </w:rPr>
        <w:t>通过调节椅座的高低，契合个人的身高，让使用者入坐更舒适，腿部肌肉更放松。</w:t>
      </w:r>
      <w:r w:rsidR="00FC2D39" w:rsidRPr="000C5CAC">
        <w:rPr>
          <w:rFonts w:asciiTheme="minorEastAsia" w:hAnsiTheme="minorEastAsia" w:cs="宋体" w:hint="eastAsia"/>
          <w:color w:val="000000"/>
          <w:kern w:val="0"/>
          <w:szCs w:val="21"/>
        </w:rPr>
        <w:t>同步倾仰一段锁定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="000C6D54" w:rsidRPr="000C5CAC">
        <w:rPr>
          <w:rFonts w:asciiTheme="minorEastAsia" w:hAnsiTheme="minorEastAsia" w:hint="eastAsia"/>
          <w:color w:val="000000"/>
          <w:szCs w:val="21"/>
        </w:rPr>
        <w:t>依据您的身型与体重将椅背与座椅调节到适当的倾仰角度，享受一种全新的轻盈。</w:t>
      </w:r>
    </w:p>
    <w:p w:rsidR="00045073" w:rsidRPr="000C5CAC" w:rsidRDefault="00C147C5" w:rsidP="000E47AB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*</w:t>
      </w:r>
      <w:r w:rsidR="000C6D54" w:rsidRPr="000C5CAC">
        <w:rPr>
          <w:rFonts w:asciiTheme="minorEastAsia" w:hAnsiTheme="minorEastAsia" w:cs="宋体" w:hint="eastAsia"/>
          <w:color w:val="000000"/>
          <w:kern w:val="0"/>
          <w:szCs w:val="21"/>
        </w:rPr>
        <w:t>塑胶固定扶手, 黑色塑胶五星脚, 黑色塑胶硬轮 ,</w:t>
      </w:r>
      <w:r w:rsidR="00265944" w:rsidRPr="000C5CAC">
        <w:rPr>
          <w:rFonts w:asciiTheme="minorEastAsia" w:hAnsiTheme="minorEastAsia" w:cs="宋体" w:hint="eastAsia"/>
          <w:color w:val="000000"/>
          <w:kern w:val="0"/>
          <w:szCs w:val="21"/>
        </w:rPr>
        <w:t>要求</w:t>
      </w: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韧性好，强度高，耐寒耐热，不易变形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C147C5" w:rsidRPr="000C5CAC" w:rsidRDefault="00FC2D39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 xml:space="preserve">* 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颜色</w:t>
      </w:r>
      <w:r w:rsidR="008E1B6E" w:rsidRPr="000C5CAC">
        <w:rPr>
          <w:rFonts w:asciiTheme="minorEastAsia" w:hAnsiTheme="minorEastAsia" w:cs="宋体"/>
          <w:color w:val="000000"/>
          <w:kern w:val="0"/>
          <w:szCs w:val="21"/>
        </w:rPr>
        <w:t>：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网背</w:t>
      </w:r>
      <w:r w:rsidR="002935E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深灰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色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，座面</w:t>
      </w:r>
      <w:r w:rsidR="002935E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深灰</w:t>
      </w:r>
      <w:r w:rsidR="008E1B6E" w:rsidRPr="000C5CAC">
        <w:rPr>
          <w:rFonts w:asciiTheme="minorEastAsia" w:hAnsiTheme="minorEastAsia" w:cs="宋体" w:hint="eastAsia"/>
          <w:color w:val="000000"/>
          <w:kern w:val="0"/>
          <w:szCs w:val="21"/>
        </w:rPr>
        <w:t>色</w:t>
      </w:r>
      <w:r w:rsidR="000E47AB" w:rsidRPr="000C5CAC">
        <w:rPr>
          <w:rFonts w:asciiTheme="minorEastAsia" w:hAnsiTheme="minorEastAsia" w:cs="宋体" w:hint="eastAsia"/>
          <w:color w:val="000000"/>
          <w:kern w:val="0"/>
          <w:szCs w:val="21"/>
        </w:rPr>
        <w:t>。</w:t>
      </w:r>
    </w:p>
    <w:p w:rsidR="00045073" w:rsidRPr="000C5CAC" w:rsidRDefault="008E1B6E" w:rsidP="000E47AB">
      <w:pPr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0C5CAC">
        <w:rPr>
          <w:rFonts w:asciiTheme="minorEastAsia" w:hAnsiTheme="minorEastAsia" w:cs="宋体" w:hint="eastAsia"/>
          <w:color w:val="000000"/>
          <w:kern w:val="0"/>
          <w:szCs w:val="21"/>
        </w:rPr>
        <w:t>参考图样：</w:t>
      </w:r>
    </w:p>
    <w:p w:rsidR="00045073" w:rsidRPr="000C5CAC" w:rsidRDefault="008E1B6E">
      <w:pPr>
        <w:spacing w:line="360" w:lineRule="auto"/>
        <w:jc w:val="left"/>
        <w:rPr>
          <w:rFonts w:asciiTheme="minorEastAsia" w:hAnsiTheme="minorEastAsia"/>
        </w:rPr>
      </w:pPr>
      <w:r w:rsidRPr="000C5CAC">
        <w:rPr>
          <w:rFonts w:asciiTheme="minorEastAsia" w:hAnsiTheme="minorEastAsia"/>
          <w:noProof/>
        </w:rPr>
        <w:drawing>
          <wp:inline distT="0" distB="0" distL="114300" distR="114300">
            <wp:extent cx="2000250" cy="280520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905" cy="284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7B0C" w:rsidRPr="000C5CAC" w:rsidRDefault="00367B0C" w:rsidP="00367B0C">
      <w:pPr>
        <w:spacing w:line="360" w:lineRule="auto"/>
        <w:jc w:val="left"/>
      </w:pPr>
      <w:r w:rsidRPr="000C5CAC">
        <w:rPr>
          <w:rFonts w:hint="eastAsia"/>
        </w:rPr>
        <w:t>注：</w:t>
      </w:r>
      <w:r w:rsidRPr="000C5CAC">
        <w:rPr>
          <w:rFonts w:hint="eastAsia"/>
        </w:rPr>
        <w:t>1.</w:t>
      </w:r>
      <w:r w:rsidR="00232359" w:rsidRPr="000C5CAC">
        <w:rPr>
          <w:rFonts w:hint="eastAsia"/>
        </w:rPr>
        <w:t xml:space="preserve"> </w:t>
      </w:r>
      <w:r w:rsidR="00232359" w:rsidRPr="000C5CAC">
        <w:rPr>
          <w:rFonts w:hint="eastAsia"/>
        </w:rPr>
        <w:t>报价单位需提供座椅样品、桌面小样及各相关检测证书复印件，在报价截止日期之前送至校方指定地点（上海海事大学临港校区基建处），报价单位需提前一天联系谢老师（联系方式：</w:t>
      </w:r>
      <w:r w:rsidR="00232359" w:rsidRPr="000C5CAC">
        <w:rPr>
          <w:rFonts w:ascii="Times New Roman" w:hAnsi="宋体" w:cs="Times New Roman" w:hint="eastAsia"/>
          <w:kern w:val="0"/>
        </w:rPr>
        <w:t>021-3828</w:t>
      </w:r>
      <w:r w:rsidR="00232359" w:rsidRPr="000C5CAC">
        <w:rPr>
          <w:rFonts w:ascii="Times New Roman" w:hAnsi="宋体" w:cs="Times New Roman"/>
          <w:kern w:val="0"/>
        </w:rPr>
        <w:t>3935</w:t>
      </w:r>
      <w:r w:rsidR="00232359" w:rsidRPr="000C5CAC">
        <w:rPr>
          <w:rFonts w:ascii="Times New Roman" w:hAnsi="宋体" w:cs="Times New Roman" w:hint="eastAsia"/>
          <w:kern w:val="0"/>
        </w:rPr>
        <w:t>、</w:t>
      </w:r>
      <w:r w:rsidR="00232359" w:rsidRPr="000C5CAC">
        <w:rPr>
          <w:rFonts w:ascii="Times New Roman" w:hAnsi="宋体" w:cs="Times New Roman"/>
          <w:kern w:val="0"/>
        </w:rPr>
        <w:t>13917649115</w:t>
      </w:r>
      <w:r w:rsidR="00232359" w:rsidRPr="000C5CAC">
        <w:rPr>
          <w:rFonts w:hint="eastAsia"/>
        </w:rPr>
        <w:t>），提供姓名、随申码、身份证号和联系方式等材料，由谢老师办理校外人员入校申请。待评审结束后，经校方通知，除中标单位外的其他报价单位应自行上门领走样品，中标单位待项目验收完成后自行上门领走样品。</w:t>
      </w:r>
    </w:p>
    <w:p w:rsidR="00367B0C" w:rsidRPr="000C5CAC" w:rsidRDefault="00367B0C" w:rsidP="00367B0C">
      <w:pPr>
        <w:spacing w:line="360" w:lineRule="auto"/>
        <w:jc w:val="left"/>
      </w:pPr>
      <w:r w:rsidRPr="000C5CAC">
        <w:t>2.</w:t>
      </w:r>
      <w:r w:rsidRPr="000C5CAC">
        <w:rPr>
          <w:rFonts w:hint="eastAsia"/>
        </w:rPr>
        <w:t>颜色并不和上述所列要求完全一致，可由用户根据场地设计需求另定；</w:t>
      </w:r>
    </w:p>
    <w:p w:rsidR="00367B0C" w:rsidRPr="000C5CAC" w:rsidRDefault="00367B0C" w:rsidP="00367B0C">
      <w:pPr>
        <w:spacing w:line="360" w:lineRule="auto"/>
        <w:jc w:val="left"/>
      </w:pPr>
      <w:r w:rsidRPr="000C5CAC">
        <w:t>3.</w:t>
      </w:r>
      <w:r w:rsidRPr="000C5CAC">
        <w:rPr>
          <w:rFonts w:hint="eastAsia"/>
        </w:rPr>
        <w:t>投标方需按用户需求完成家具的固定安装；</w:t>
      </w:r>
    </w:p>
    <w:p w:rsidR="00367B0C" w:rsidRPr="000C5CAC" w:rsidRDefault="00367B0C" w:rsidP="00367B0C">
      <w:pPr>
        <w:spacing w:line="360" w:lineRule="auto"/>
        <w:jc w:val="left"/>
      </w:pPr>
      <w:r w:rsidRPr="000C5CAC">
        <w:t>4.</w:t>
      </w:r>
      <w:r w:rsidRPr="000C5CAC">
        <w:rPr>
          <w:rFonts w:hint="eastAsia"/>
        </w:rPr>
        <w:t>供货周期：</w:t>
      </w:r>
      <w:r w:rsidR="005A0C87" w:rsidRPr="000C5CAC">
        <w:rPr>
          <w:rFonts w:hint="eastAsia"/>
        </w:rPr>
        <w:t>中标单位确定后</w:t>
      </w:r>
      <w:r w:rsidR="00B93D7B" w:rsidRPr="000C5CAC">
        <w:t>60</w:t>
      </w:r>
      <w:r w:rsidR="00B93D7B" w:rsidRPr="000C5CAC">
        <w:t>天</w:t>
      </w:r>
      <w:r w:rsidRPr="000C5CAC">
        <w:rPr>
          <w:rFonts w:hint="eastAsia"/>
        </w:rPr>
        <w:t>内完成供货及安装工作。</w:t>
      </w:r>
    </w:p>
    <w:p w:rsidR="00367B0C" w:rsidRPr="000C5CAC" w:rsidRDefault="00367B0C" w:rsidP="00367B0C">
      <w:pPr>
        <w:spacing w:line="360" w:lineRule="auto"/>
        <w:jc w:val="left"/>
      </w:pPr>
      <w:r w:rsidRPr="000C5CAC">
        <w:t>5.</w:t>
      </w:r>
      <w:r w:rsidRPr="000C5CAC">
        <w:rPr>
          <w:rFonts w:hint="eastAsia"/>
        </w:rPr>
        <w:t>未在规定期限内交货，校方将解除合同。</w:t>
      </w:r>
    </w:p>
    <w:p w:rsidR="005A0C87" w:rsidRPr="000C5CAC" w:rsidRDefault="005A0C87" w:rsidP="00367B0C">
      <w:pPr>
        <w:spacing w:line="360" w:lineRule="auto"/>
        <w:jc w:val="left"/>
        <w:rPr>
          <w:rFonts w:ascii="Times New Roman" w:hAnsi="宋体" w:cs="Times New Roman"/>
          <w:kern w:val="0"/>
        </w:rPr>
      </w:pPr>
      <w:r w:rsidRPr="000C5CAC">
        <w:rPr>
          <w:rFonts w:hint="eastAsia"/>
        </w:rPr>
        <w:t>6</w:t>
      </w:r>
      <w:r w:rsidRPr="000C5CAC">
        <w:t>.</w:t>
      </w:r>
      <w:r w:rsidRPr="000C5CAC">
        <w:rPr>
          <w:rFonts w:ascii="Times New Roman" w:hAnsi="宋体" w:cs="Times New Roman"/>
          <w:kern w:val="0"/>
        </w:rPr>
        <w:t>本项目报价总额</w:t>
      </w:r>
      <w:r w:rsidRPr="000C5CAC">
        <w:rPr>
          <w:rFonts w:ascii="Times New Roman" w:hAnsi="宋体" w:cs="Times New Roman" w:hint="eastAsia"/>
          <w:kern w:val="0"/>
        </w:rPr>
        <w:t>不得超过</w:t>
      </w:r>
      <w:r w:rsidRPr="000C5CAC">
        <w:rPr>
          <w:rFonts w:ascii="Times New Roman" w:hAnsi="宋体" w:cs="Times New Roman"/>
          <w:kern w:val="0"/>
        </w:rPr>
        <w:t>20</w:t>
      </w:r>
      <w:r w:rsidRPr="000C5CAC">
        <w:rPr>
          <w:rFonts w:ascii="Times New Roman" w:hAnsi="宋体" w:cs="Times New Roman"/>
          <w:kern w:val="0"/>
        </w:rPr>
        <w:t>万元人民币</w:t>
      </w:r>
      <w:r w:rsidRPr="000C5CAC">
        <w:rPr>
          <w:rFonts w:ascii="Times New Roman" w:hAnsi="宋体" w:cs="Times New Roman" w:hint="eastAsia"/>
          <w:kern w:val="0"/>
        </w:rPr>
        <w:t>，</w:t>
      </w:r>
      <w:r w:rsidRPr="000C5CAC">
        <w:rPr>
          <w:rFonts w:ascii="Times New Roman" w:hAnsi="宋体" w:cs="Times New Roman"/>
          <w:kern w:val="0"/>
        </w:rPr>
        <w:t>高于</w:t>
      </w:r>
      <w:r w:rsidRPr="000C5CAC">
        <w:rPr>
          <w:rFonts w:ascii="Times New Roman" w:hAnsi="宋体" w:cs="Times New Roman" w:hint="eastAsia"/>
          <w:kern w:val="0"/>
        </w:rPr>
        <w:t>2</w:t>
      </w:r>
      <w:r w:rsidRPr="000C5CAC">
        <w:rPr>
          <w:rFonts w:ascii="Times New Roman" w:hAnsi="宋体" w:cs="Times New Roman"/>
          <w:kern w:val="0"/>
        </w:rPr>
        <w:t>0</w:t>
      </w:r>
      <w:r w:rsidRPr="000C5CAC">
        <w:rPr>
          <w:rFonts w:ascii="Times New Roman" w:hAnsi="宋体" w:cs="Times New Roman"/>
          <w:kern w:val="0"/>
        </w:rPr>
        <w:t>万元将作为废标处理。</w:t>
      </w:r>
    </w:p>
    <w:p w:rsidR="005A0C87" w:rsidRDefault="005A0C87" w:rsidP="00367B0C">
      <w:pPr>
        <w:spacing w:line="360" w:lineRule="auto"/>
        <w:jc w:val="left"/>
        <w:rPr>
          <w:rFonts w:ascii="Times New Roman" w:hAnsi="宋体" w:cs="Times New Roman"/>
          <w:kern w:val="0"/>
        </w:rPr>
      </w:pPr>
      <w:r w:rsidRPr="000C5CAC">
        <w:rPr>
          <w:rFonts w:ascii="Times New Roman" w:hAnsi="宋体" w:cs="Times New Roman" w:hint="eastAsia"/>
          <w:kern w:val="0"/>
        </w:rPr>
        <w:t>7</w:t>
      </w:r>
      <w:r w:rsidRPr="000C5CAC">
        <w:rPr>
          <w:rFonts w:ascii="Times New Roman" w:hAnsi="宋体" w:cs="Times New Roman"/>
          <w:kern w:val="0"/>
        </w:rPr>
        <w:t xml:space="preserve">. </w:t>
      </w:r>
      <w:r w:rsidRPr="000C5CAC">
        <w:rPr>
          <w:rFonts w:ascii="Times New Roman" w:hAnsi="宋体" w:cs="Times New Roman"/>
          <w:b/>
          <w:kern w:val="0"/>
        </w:rPr>
        <w:t>评审办法</w:t>
      </w:r>
      <w:r w:rsidRPr="000C5CAC">
        <w:rPr>
          <w:rFonts w:ascii="Times New Roman" w:hAnsi="宋体" w:cs="Times New Roman" w:hint="eastAsia"/>
          <w:b/>
          <w:kern w:val="0"/>
        </w:rPr>
        <w:t>：</w:t>
      </w:r>
      <w:r w:rsidRPr="000C5CAC">
        <w:rPr>
          <w:rFonts w:ascii="Times New Roman" w:hAnsi="宋体" w:cs="Times New Roman"/>
          <w:kern w:val="0"/>
        </w:rPr>
        <w:t>评审专家将对各投标方提供的样品</w:t>
      </w:r>
      <w:r w:rsidRPr="000C5CAC">
        <w:rPr>
          <w:rFonts w:ascii="Times New Roman" w:hAnsi="宋体" w:cs="Times New Roman" w:hint="eastAsia"/>
          <w:kern w:val="0"/>
        </w:rPr>
        <w:t>、</w:t>
      </w:r>
      <w:r w:rsidRPr="000C5CAC">
        <w:rPr>
          <w:rFonts w:ascii="Times New Roman" w:hAnsi="宋体" w:cs="Times New Roman"/>
          <w:kern w:val="0"/>
        </w:rPr>
        <w:t>报价</w:t>
      </w:r>
      <w:r w:rsidRPr="000C5CAC">
        <w:rPr>
          <w:rFonts w:ascii="Times New Roman" w:hAnsi="宋体" w:cs="Times New Roman" w:hint="eastAsia"/>
          <w:kern w:val="0"/>
        </w:rPr>
        <w:t>、</w:t>
      </w:r>
      <w:r w:rsidRPr="000C5CAC">
        <w:rPr>
          <w:rFonts w:ascii="Times New Roman" w:hAnsi="宋体" w:cs="Times New Roman"/>
          <w:kern w:val="0"/>
        </w:rPr>
        <w:t>各</w:t>
      </w:r>
      <w:r w:rsidRPr="000C5CAC">
        <w:rPr>
          <w:rFonts w:hint="eastAsia"/>
        </w:rPr>
        <w:t>相关检测证书等进行</w:t>
      </w:r>
      <w:r w:rsidRPr="000C5CAC">
        <w:rPr>
          <w:rFonts w:ascii="Times New Roman" w:hAnsi="宋体" w:cs="Times New Roman"/>
          <w:kern w:val="0"/>
        </w:rPr>
        <w:t>综合考虑</w:t>
      </w:r>
      <w:r w:rsidRPr="000C5CAC">
        <w:rPr>
          <w:rFonts w:ascii="Times New Roman" w:hAnsi="宋体" w:cs="Times New Roman" w:hint="eastAsia"/>
          <w:kern w:val="0"/>
        </w:rPr>
        <w:t>，</w:t>
      </w:r>
      <w:r w:rsidRPr="000C5CAC">
        <w:rPr>
          <w:rFonts w:ascii="Times New Roman" w:hAnsi="宋体" w:cs="Times New Roman"/>
          <w:kern w:val="0"/>
        </w:rPr>
        <w:t>来确定中标单位</w:t>
      </w:r>
      <w:r w:rsidRPr="000C5CAC">
        <w:rPr>
          <w:rFonts w:ascii="Times New Roman" w:hAnsi="宋体" w:cs="Times New Roman" w:hint="eastAsia"/>
          <w:kern w:val="0"/>
        </w:rPr>
        <w:t>（非最低价中标原则）。</w:t>
      </w:r>
      <w:r w:rsidR="00405753" w:rsidRPr="000C5CAC">
        <w:rPr>
          <w:rFonts w:ascii="Times New Roman" w:hAnsi="宋体" w:cs="Times New Roman"/>
          <w:kern w:val="0"/>
        </w:rPr>
        <w:t>如有与本项目相关的</w:t>
      </w:r>
      <w:r w:rsidR="00405753" w:rsidRPr="000C5CAC">
        <w:rPr>
          <w:rFonts w:ascii="Times New Roman" w:hAnsi="宋体" w:cs="Times New Roman" w:hint="eastAsia"/>
          <w:kern w:val="0"/>
        </w:rPr>
        <w:t>产品</w:t>
      </w:r>
      <w:r w:rsidR="00405753" w:rsidRPr="000C5CAC">
        <w:rPr>
          <w:rFonts w:ascii="Times New Roman" w:hAnsi="宋体" w:cs="Times New Roman"/>
          <w:kern w:val="0"/>
        </w:rPr>
        <w:t>详情资料、售后服务方案、业绩案例请一并提供，作为本项目重要的评选依据</w:t>
      </w:r>
      <w:r w:rsidR="00405753" w:rsidRPr="000C5CAC">
        <w:rPr>
          <w:rFonts w:ascii="Times New Roman" w:hAnsi="宋体" w:cs="Times New Roman" w:hint="eastAsia"/>
          <w:kern w:val="0"/>
        </w:rPr>
        <w:t>。</w:t>
      </w:r>
    </w:p>
    <w:sectPr w:rsidR="005A0C87" w:rsidSect="000E77B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7F1" w:rsidRDefault="00EC17F1" w:rsidP="00EA259C">
      <w:r>
        <w:separator/>
      </w:r>
    </w:p>
  </w:endnote>
  <w:endnote w:type="continuationSeparator" w:id="1">
    <w:p w:rsidR="00EC17F1" w:rsidRDefault="00EC17F1" w:rsidP="00EA25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7F1" w:rsidRDefault="00EC17F1" w:rsidP="00EA259C">
      <w:r>
        <w:separator/>
      </w:r>
    </w:p>
  </w:footnote>
  <w:footnote w:type="continuationSeparator" w:id="1">
    <w:p w:rsidR="00EC17F1" w:rsidRDefault="00EC17F1" w:rsidP="00EA25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E07BD"/>
    <w:multiLevelType w:val="hybridMultilevel"/>
    <w:tmpl w:val="1F8227BC"/>
    <w:lvl w:ilvl="0" w:tplc="A52E6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70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24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A7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6F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F4F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8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E6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84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1B9F"/>
    <w:rsid w:val="00041193"/>
    <w:rsid w:val="00045073"/>
    <w:rsid w:val="000C5CAC"/>
    <w:rsid w:val="000C6D54"/>
    <w:rsid w:val="000E47AB"/>
    <w:rsid w:val="000E77BB"/>
    <w:rsid w:val="000F179F"/>
    <w:rsid w:val="001043DE"/>
    <w:rsid w:val="00162EE2"/>
    <w:rsid w:val="001659C1"/>
    <w:rsid w:val="001715EE"/>
    <w:rsid w:val="00187608"/>
    <w:rsid w:val="00187DCD"/>
    <w:rsid w:val="001C3ED4"/>
    <w:rsid w:val="00232359"/>
    <w:rsid w:val="00265944"/>
    <w:rsid w:val="00285EA6"/>
    <w:rsid w:val="002935EE"/>
    <w:rsid w:val="002A1FED"/>
    <w:rsid w:val="00367B0C"/>
    <w:rsid w:val="003714D6"/>
    <w:rsid w:val="00405753"/>
    <w:rsid w:val="004D5243"/>
    <w:rsid w:val="00593E4A"/>
    <w:rsid w:val="005A0C87"/>
    <w:rsid w:val="005B0AE8"/>
    <w:rsid w:val="005C291C"/>
    <w:rsid w:val="00702683"/>
    <w:rsid w:val="00841B9F"/>
    <w:rsid w:val="00871872"/>
    <w:rsid w:val="00872488"/>
    <w:rsid w:val="008E1B6E"/>
    <w:rsid w:val="009372E9"/>
    <w:rsid w:val="009373E2"/>
    <w:rsid w:val="009652E2"/>
    <w:rsid w:val="00971E23"/>
    <w:rsid w:val="00980F77"/>
    <w:rsid w:val="009F5A06"/>
    <w:rsid w:val="00A1708B"/>
    <w:rsid w:val="00A41108"/>
    <w:rsid w:val="00AA1DF8"/>
    <w:rsid w:val="00AC380D"/>
    <w:rsid w:val="00B754F9"/>
    <w:rsid w:val="00B93D7B"/>
    <w:rsid w:val="00BA6A6F"/>
    <w:rsid w:val="00BD0EAA"/>
    <w:rsid w:val="00C003D6"/>
    <w:rsid w:val="00C0686C"/>
    <w:rsid w:val="00C147C5"/>
    <w:rsid w:val="00C1522F"/>
    <w:rsid w:val="00C57B99"/>
    <w:rsid w:val="00DF0935"/>
    <w:rsid w:val="00E16774"/>
    <w:rsid w:val="00E45A6E"/>
    <w:rsid w:val="00EA0167"/>
    <w:rsid w:val="00EA259C"/>
    <w:rsid w:val="00EA4D52"/>
    <w:rsid w:val="00EC17F1"/>
    <w:rsid w:val="00F324E1"/>
    <w:rsid w:val="00F34A65"/>
    <w:rsid w:val="00FC2D39"/>
    <w:rsid w:val="00FD6810"/>
    <w:rsid w:val="00FF3DA7"/>
    <w:rsid w:val="3E296331"/>
    <w:rsid w:val="5FE659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B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77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7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E7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E77B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E77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E77B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F3D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FF3DA7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7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5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仲杰</cp:lastModifiedBy>
  <cp:revision>26</cp:revision>
  <dcterms:created xsi:type="dcterms:W3CDTF">2020-11-10T07:55:00Z</dcterms:created>
  <dcterms:modified xsi:type="dcterms:W3CDTF">2020-12-24T01:26:00Z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