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uto"/>
        <w:ind w:left="420" w:hanging="420" w:firstLineChars="0"/>
        <w:jc w:val="center"/>
        <w:rPr>
          <w:rStyle w:val="9"/>
          <w:rFonts w:ascii="微软雅黑" w:hAnsi="微软雅黑" w:eastAsia="微软雅黑"/>
          <w:sz w:val="28"/>
          <w:szCs w:val="28"/>
          <w:lang w:eastAsia="zh-Hans"/>
        </w:rPr>
      </w:pPr>
      <w:bookmarkStart w:id="0" w:name="_GoBack"/>
      <w:bookmarkEnd w:id="0"/>
      <w:r>
        <w:rPr>
          <w:rStyle w:val="9"/>
          <w:rFonts w:hint="eastAsia" w:ascii="微软雅黑" w:hAnsi="微软雅黑" w:eastAsia="微软雅黑"/>
          <w:sz w:val="28"/>
          <w:szCs w:val="28"/>
          <w:lang w:eastAsia="zh-Hans"/>
        </w:rPr>
        <w:t>船舶主机轴功率监测试验装置</w:t>
      </w:r>
    </w:p>
    <w:p>
      <w:pPr>
        <w:pStyle w:val="8"/>
        <w:spacing w:line="360" w:lineRule="auto"/>
        <w:ind w:left="420" w:hanging="420" w:firstLineChars="0"/>
        <w:jc w:val="center"/>
        <w:rPr>
          <w:rStyle w:val="9"/>
          <w:rFonts w:ascii="微软雅黑" w:hAnsi="微软雅黑" w:eastAsia="微软雅黑"/>
          <w:sz w:val="28"/>
          <w:szCs w:val="28"/>
        </w:rPr>
      </w:pPr>
      <w:r>
        <w:rPr>
          <w:rStyle w:val="9"/>
          <w:rFonts w:hint="eastAsia" w:ascii="微软雅黑" w:hAnsi="微软雅黑" w:eastAsia="微软雅黑"/>
          <w:sz w:val="28"/>
          <w:szCs w:val="28"/>
        </w:rPr>
        <w:t>技术要求</w:t>
      </w:r>
    </w:p>
    <w:p>
      <w:pPr>
        <w:pStyle w:val="8"/>
        <w:spacing w:line="360" w:lineRule="auto"/>
        <w:ind w:left="420" w:hanging="420" w:firstLineChars="0"/>
        <w:rPr>
          <w:rStyle w:val="9"/>
          <w:rFonts w:ascii="微软雅黑" w:hAnsi="微软雅黑" w:eastAsia="微软雅黑"/>
          <w:sz w:val="28"/>
          <w:szCs w:val="28"/>
        </w:rPr>
      </w:pPr>
      <w:r>
        <w:rPr>
          <w:rStyle w:val="9"/>
          <w:rFonts w:hint="eastAsia" w:ascii="微软雅黑" w:hAnsi="微软雅黑" w:eastAsia="微软雅黑"/>
          <w:sz w:val="28"/>
          <w:szCs w:val="28"/>
          <w:lang w:eastAsia="zh-Hans"/>
        </w:rPr>
        <w:t>一</w:t>
      </w:r>
      <w:r>
        <w:rPr>
          <w:rStyle w:val="9"/>
          <w:rFonts w:ascii="微软雅黑" w:hAnsi="微软雅黑" w:eastAsia="微软雅黑"/>
          <w:sz w:val="28"/>
          <w:szCs w:val="28"/>
          <w:lang w:eastAsia="zh-Hans"/>
        </w:rPr>
        <w:t>、</w:t>
      </w:r>
      <w:r>
        <w:rPr>
          <w:rStyle w:val="9"/>
          <w:rFonts w:hint="eastAsia" w:ascii="微软雅黑" w:hAnsi="微软雅黑" w:eastAsia="微软雅黑"/>
          <w:sz w:val="28"/>
          <w:szCs w:val="28"/>
        </w:rPr>
        <w:t>项目概况</w:t>
      </w:r>
    </w:p>
    <w:p>
      <w:pPr>
        <w:widowControl/>
        <w:spacing w:line="360" w:lineRule="auto"/>
        <w:ind w:firstLine="560" w:firstLineChars="200"/>
        <w:rPr>
          <w:rFonts w:ascii="宋体" w:hAnsi="宋体"/>
          <w:sz w:val="28"/>
          <w:szCs w:val="28"/>
        </w:rPr>
      </w:pPr>
      <w:r>
        <w:rPr>
          <w:rFonts w:hint="eastAsia" w:ascii="宋体" w:hAnsi="宋体"/>
          <w:sz w:val="28"/>
          <w:szCs w:val="28"/>
        </w:rPr>
        <w:t>本次采购项目是</w:t>
      </w:r>
      <w:r>
        <w:rPr>
          <w:rFonts w:hint="eastAsia" w:ascii="宋体" w:hAnsi="宋体"/>
          <w:sz w:val="28"/>
          <w:szCs w:val="28"/>
          <w:lang w:eastAsia="zh-Hans"/>
        </w:rPr>
        <w:t>船舶主机轴功率监测试验装置</w:t>
      </w:r>
      <w:r>
        <w:rPr>
          <w:rFonts w:ascii="宋体" w:hAnsi="宋体"/>
          <w:sz w:val="28"/>
          <w:szCs w:val="28"/>
          <w:lang w:eastAsia="zh-Hans"/>
        </w:rPr>
        <w:t>，</w:t>
      </w:r>
      <w:r>
        <w:rPr>
          <w:rFonts w:hint="eastAsia" w:ascii="宋体" w:hAnsi="宋体"/>
          <w:sz w:val="28"/>
          <w:szCs w:val="28"/>
        </w:rPr>
        <w:t>主要用于船舶温室气体排放大数据平台建设中船端主机设备的动力性能监测，实时采集并记录船舶各工况下的主机运行参数，从而探索提高船舶能效的方法。</w:t>
      </w:r>
    </w:p>
    <w:p>
      <w:pPr>
        <w:pStyle w:val="8"/>
        <w:spacing w:line="360" w:lineRule="auto"/>
        <w:ind w:left="420" w:hanging="420" w:firstLineChars="0"/>
        <w:rPr>
          <w:rStyle w:val="9"/>
          <w:rFonts w:ascii="微软雅黑" w:hAnsi="微软雅黑" w:eastAsia="微软雅黑"/>
          <w:sz w:val="28"/>
          <w:szCs w:val="28"/>
        </w:rPr>
      </w:pPr>
      <w:r>
        <w:rPr>
          <w:rStyle w:val="9"/>
          <w:rFonts w:hint="eastAsia" w:ascii="微软雅黑" w:hAnsi="微软雅黑" w:eastAsia="微软雅黑"/>
          <w:sz w:val="28"/>
          <w:szCs w:val="28"/>
        </w:rPr>
        <w:t>二、技术指标</w:t>
      </w:r>
    </w:p>
    <w:p>
      <w:pPr>
        <w:pStyle w:val="8"/>
        <w:spacing w:line="360" w:lineRule="auto"/>
        <w:ind w:firstLine="560"/>
        <w:jc w:val="left"/>
        <w:rPr>
          <w:rFonts w:ascii="宋体" w:hAnsi="宋体"/>
          <w:sz w:val="28"/>
          <w:szCs w:val="28"/>
        </w:rPr>
      </w:pPr>
      <w:r>
        <w:rPr>
          <w:rFonts w:hint="eastAsia" w:ascii="宋体" w:hAnsi="宋体"/>
          <w:sz w:val="28"/>
          <w:szCs w:val="28"/>
        </w:rPr>
        <w:t>设备需满足以下技术指标：</w:t>
      </w:r>
    </w:p>
    <w:p>
      <w:pPr>
        <w:pStyle w:val="8"/>
        <w:numPr>
          <w:ilvl w:val="0"/>
          <w:numId w:val="1"/>
        </w:numPr>
        <w:spacing w:line="360" w:lineRule="auto"/>
        <w:ind w:firstLineChars="0"/>
        <w:jc w:val="left"/>
        <w:rPr>
          <w:rFonts w:ascii="宋体" w:hAnsi="宋体"/>
          <w:sz w:val="28"/>
          <w:szCs w:val="28"/>
        </w:rPr>
      </w:pPr>
      <w:r>
        <w:rPr>
          <w:rFonts w:hint="eastAsia" w:ascii="宋体" w:hAnsi="宋体"/>
          <w:sz w:val="28"/>
          <w:szCs w:val="28"/>
        </w:rPr>
        <w:t>设备供电A</w:t>
      </w:r>
      <w:r>
        <w:rPr>
          <w:rFonts w:ascii="宋体" w:hAnsi="宋体"/>
          <w:sz w:val="28"/>
          <w:szCs w:val="28"/>
        </w:rPr>
        <w:t>C 220V</w:t>
      </w:r>
      <w:r>
        <w:rPr>
          <w:rFonts w:hint="eastAsia" w:ascii="宋体" w:hAnsi="宋体"/>
          <w:sz w:val="28"/>
          <w:szCs w:val="28"/>
        </w:rPr>
        <w:t>或D</w:t>
      </w:r>
      <w:r>
        <w:rPr>
          <w:rFonts w:ascii="宋体" w:hAnsi="宋体"/>
          <w:sz w:val="28"/>
          <w:szCs w:val="28"/>
        </w:rPr>
        <w:t>C 24V</w:t>
      </w:r>
      <w:r>
        <w:rPr>
          <w:rFonts w:hint="eastAsia" w:ascii="宋体" w:hAnsi="宋体"/>
          <w:sz w:val="28"/>
          <w:szCs w:val="28"/>
        </w:rPr>
        <w:t>；</w:t>
      </w:r>
    </w:p>
    <w:p>
      <w:pPr>
        <w:pStyle w:val="8"/>
        <w:numPr>
          <w:ilvl w:val="0"/>
          <w:numId w:val="1"/>
        </w:numPr>
        <w:spacing w:line="360" w:lineRule="auto"/>
        <w:ind w:firstLineChars="0"/>
        <w:jc w:val="left"/>
        <w:rPr>
          <w:rFonts w:ascii="宋体" w:hAnsi="宋体"/>
          <w:sz w:val="28"/>
          <w:szCs w:val="28"/>
        </w:rPr>
      </w:pPr>
      <w:r>
        <w:rPr>
          <w:rFonts w:hint="eastAsia" w:ascii="宋体" w:hAnsi="宋体"/>
          <w:sz w:val="28"/>
          <w:szCs w:val="28"/>
        </w:rPr>
        <w:t>设备需满足主机轴承直径为3</w:t>
      </w:r>
      <w:r>
        <w:rPr>
          <w:rFonts w:ascii="宋体" w:hAnsi="宋体"/>
          <w:sz w:val="28"/>
          <w:szCs w:val="28"/>
        </w:rPr>
        <w:t>00</w:t>
      </w:r>
      <w:r>
        <w:rPr>
          <w:rFonts w:hint="eastAsia" w:ascii="宋体" w:hAnsi="宋体"/>
          <w:sz w:val="28"/>
          <w:szCs w:val="28"/>
        </w:rPr>
        <w:t>mm</w:t>
      </w:r>
      <w:r>
        <w:rPr>
          <w:rFonts w:ascii="宋体" w:hAnsi="宋体"/>
          <w:sz w:val="28"/>
          <w:szCs w:val="28"/>
        </w:rPr>
        <w:t>,</w:t>
      </w:r>
      <w:r>
        <w:rPr>
          <w:rFonts w:hint="eastAsia" w:ascii="宋体" w:hAnsi="宋体"/>
          <w:sz w:val="28"/>
          <w:szCs w:val="28"/>
        </w:rPr>
        <w:t>长度为1</w:t>
      </w:r>
      <w:r>
        <w:rPr>
          <w:rFonts w:ascii="宋体" w:hAnsi="宋体"/>
          <w:sz w:val="28"/>
          <w:szCs w:val="28"/>
        </w:rPr>
        <w:t>700</w:t>
      </w:r>
      <w:r>
        <w:rPr>
          <w:rFonts w:hint="eastAsia" w:ascii="宋体" w:hAnsi="宋体"/>
          <w:sz w:val="28"/>
          <w:szCs w:val="28"/>
        </w:rPr>
        <w:t>mm的安装条件；</w:t>
      </w:r>
    </w:p>
    <w:p>
      <w:pPr>
        <w:pStyle w:val="8"/>
        <w:numPr>
          <w:ilvl w:val="0"/>
          <w:numId w:val="1"/>
        </w:numPr>
        <w:spacing w:line="360" w:lineRule="auto"/>
        <w:ind w:firstLineChars="0"/>
        <w:jc w:val="left"/>
        <w:rPr>
          <w:rFonts w:ascii="宋体" w:hAnsi="宋体"/>
          <w:sz w:val="28"/>
          <w:szCs w:val="28"/>
        </w:rPr>
      </w:pPr>
      <w:r>
        <w:rPr>
          <w:rFonts w:hint="eastAsia" w:ascii="宋体" w:hAnsi="宋体"/>
          <w:sz w:val="28"/>
          <w:szCs w:val="28"/>
        </w:rPr>
        <w:t>测量参数包含：转速、扭矩、功率；测量精度为0</w:t>
      </w:r>
      <w:r>
        <w:rPr>
          <w:rFonts w:ascii="宋体" w:hAnsi="宋体"/>
          <w:sz w:val="28"/>
          <w:szCs w:val="28"/>
        </w:rPr>
        <w:t>.25</w:t>
      </w:r>
      <w:r>
        <w:rPr>
          <w:rFonts w:hint="eastAsia" w:ascii="宋体" w:hAnsi="宋体"/>
          <w:sz w:val="28"/>
          <w:szCs w:val="28"/>
        </w:rPr>
        <w:t>%；</w:t>
      </w:r>
    </w:p>
    <w:p>
      <w:pPr>
        <w:pStyle w:val="8"/>
        <w:numPr>
          <w:ilvl w:val="0"/>
          <w:numId w:val="1"/>
        </w:numPr>
        <w:spacing w:line="360" w:lineRule="auto"/>
        <w:ind w:firstLineChars="0"/>
        <w:jc w:val="left"/>
        <w:rPr>
          <w:rFonts w:ascii="宋体" w:hAnsi="宋体"/>
          <w:sz w:val="28"/>
          <w:szCs w:val="28"/>
        </w:rPr>
      </w:pPr>
      <w:r>
        <w:rPr>
          <w:rFonts w:hint="eastAsia" w:ascii="宋体" w:hAnsi="宋体"/>
          <w:sz w:val="28"/>
          <w:szCs w:val="28"/>
        </w:rPr>
        <w:t>配置数显设备，便于数据查看及参数修改；</w:t>
      </w:r>
    </w:p>
    <w:p>
      <w:pPr>
        <w:pStyle w:val="8"/>
        <w:numPr>
          <w:ilvl w:val="0"/>
          <w:numId w:val="1"/>
        </w:numPr>
        <w:spacing w:line="360" w:lineRule="auto"/>
        <w:ind w:firstLineChars="0"/>
        <w:jc w:val="left"/>
        <w:rPr>
          <w:rFonts w:hint="eastAsia" w:ascii="宋体" w:hAnsi="宋体"/>
          <w:sz w:val="28"/>
          <w:szCs w:val="28"/>
        </w:rPr>
      </w:pPr>
      <w:r>
        <w:rPr>
          <w:rFonts w:hint="eastAsia" w:ascii="宋体" w:hAnsi="宋体"/>
          <w:sz w:val="28"/>
          <w:szCs w:val="28"/>
        </w:rPr>
        <w:t>通信接口包含一路R</w:t>
      </w:r>
      <w:r>
        <w:rPr>
          <w:rFonts w:ascii="宋体" w:hAnsi="宋体"/>
          <w:sz w:val="28"/>
          <w:szCs w:val="28"/>
        </w:rPr>
        <w:t>S485</w:t>
      </w:r>
      <w:r>
        <w:rPr>
          <w:rFonts w:hint="eastAsia" w:ascii="宋体" w:hAnsi="宋体"/>
          <w:sz w:val="28"/>
          <w:szCs w:val="28"/>
        </w:rPr>
        <w:t>。</w:t>
      </w:r>
    </w:p>
    <w:p>
      <w:pPr>
        <w:pStyle w:val="8"/>
        <w:spacing w:line="360" w:lineRule="auto"/>
        <w:ind w:firstLine="0" w:firstLineChars="0"/>
        <w:rPr>
          <w:rStyle w:val="9"/>
          <w:rFonts w:ascii="微软雅黑" w:hAnsi="微软雅黑" w:eastAsia="微软雅黑"/>
          <w:sz w:val="28"/>
          <w:szCs w:val="28"/>
        </w:rPr>
      </w:pPr>
      <w:r>
        <w:rPr>
          <w:rStyle w:val="9"/>
          <w:rFonts w:hint="eastAsia" w:ascii="微软雅黑" w:hAnsi="微软雅黑" w:eastAsia="微软雅黑"/>
          <w:sz w:val="28"/>
          <w:szCs w:val="28"/>
        </w:rPr>
        <w:t>三、采购要求</w:t>
      </w:r>
    </w:p>
    <w:p>
      <w:pPr>
        <w:pStyle w:val="8"/>
        <w:numPr>
          <w:ilvl w:val="0"/>
          <w:numId w:val="2"/>
        </w:numPr>
        <w:spacing w:line="360" w:lineRule="auto"/>
        <w:ind w:firstLineChars="0"/>
        <w:jc w:val="left"/>
        <w:rPr>
          <w:rFonts w:ascii="宋体" w:hAnsi="宋体"/>
          <w:sz w:val="28"/>
          <w:szCs w:val="28"/>
        </w:rPr>
      </w:pPr>
      <w:r>
        <w:rPr>
          <w:rFonts w:hint="eastAsia" w:ascii="宋体" w:hAnsi="宋体"/>
          <w:sz w:val="28"/>
          <w:szCs w:val="28"/>
        </w:rPr>
        <w:t>报价不得高于1</w:t>
      </w:r>
      <w:r>
        <w:rPr>
          <w:rFonts w:ascii="宋体" w:hAnsi="宋体"/>
          <w:sz w:val="28"/>
          <w:szCs w:val="28"/>
        </w:rPr>
        <w:t>5</w:t>
      </w:r>
      <w:r>
        <w:rPr>
          <w:rFonts w:hint="eastAsia" w:ascii="宋体" w:hAnsi="宋体"/>
          <w:sz w:val="28"/>
          <w:szCs w:val="28"/>
        </w:rPr>
        <w:t>万人民币；</w:t>
      </w:r>
    </w:p>
    <w:p>
      <w:pPr>
        <w:pStyle w:val="8"/>
        <w:numPr>
          <w:ilvl w:val="0"/>
          <w:numId w:val="2"/>
        </w:numPr>
        <w:spacing w:line="360" w:lineRule="auto"/>
        <w:ind w:firstLineChars="0"/>
        <w:jc w:val="left"/>
        <w:rPr>
          <w:rFonts w:ascii="宋体" w:hAnsi="宋体"/>
          <w:sz w:val="28"/>
          <w:szCs w:val="28"/>
        </w:rPr>
      </w:pPr>
      <w:r>
        <w:rPr>
          <w:rFonts w:hint="eastAsia" w:ascii="宋体" w:hAnsi="宋体"/>
          <w:sz w:val="28"/>
          <w:szCs w:val="28"/>
        </w:rPr>
        <w:t>供货时间为合同签订后一个月；</w:t>
      </w:r>
    </w:p>
    <w:p>
      <w:pPr>
        <w:pStyle w:val="8"/>
        <w:numPr>
          <w:ilvl w:val="0"/>
          <w:numId w:val="2"/>
        </w:numPr>
        <w:spacing w:line="360" w:lineRule="auto"/>
        <w:ind w:firstLineChars="0"/>
        <w:jc w:val="left"/>
        <w:rPr>
          <w:rFonts w:ascii="宋体" w:hAnsi="宋体"/>
          <w:sz w:val="28"/>
          <w:szCs w:val="28"/>
        </w:rPr>
      </w:pPr>
      <w:r>
        <w:rPr>
          <w:rFonts w:hint="eastAsia" w:ascii="宋体" w:hAnsi="宋体"/>
          <w:sz w:val="28"/>
          <w:szCs w:val="28"/>
        </w:rPr>
        <w:t>货物验收通过后，供货方开具全额发票，一次性付款；</w:t>
      </w:r>
    </w:p>
    <w:p>
      <w:pPr>
        <w:pStyle w:val="8"/>
        <w:numPr>
          <w:ilvl w:val="0"/>
          <w:numId w:val="2"/>
        </w:numPr>
        <w:spacing w:line="360" w:lineRule="auto"/>
        <w:ind w:firstLineChars="0"/>
        <w:jc w:val="left"/>
        <w:rPr>
          <w:rFonts w:hint="eastAsia" w:ascii="宋体" w:hAnsi="宋体"/>
          <w:sz w:val="28"/>
          <w:szCs w:val="28"/>
        </w:rPr>
      </w:pPr>
      <w:r>
        <w:rPr>
          <w:rFonts w:hint="eastAsia" w:ascii="宋体" w:hAnsi="宋体"/>
          <w:sz w:val="28"/>
          <w:szCs w:val="28"/>
        </w:rPr>
        <w:t>设备免费质保期为合同验收后一年。</w:t>
      </w:r>
    </w:p>
    <w:p>
      <w:pPr>
        <w:widowControl/>
        <w:spacing w:line="360" w:lineRule="auto"/>
        <w:ind w:firstLine="560" w:firstLineChars="200"/>
        <w:rPr>
          <w:rFonts w:ascii="宋体" w:hAnsi="宋体"/>
          <w:sz w:val="28"/>
          <w:szCs w:val="28"/>
        </w:rPr>
      </w:pPr>
    </w:p>
    <w:p>
      <w:pPr>
        <w:ind w:firstLine="560" w:firstLineChars="200"/>
        <w:rPr>
          <w:rFonts w:ascii="宋体" w:hAnsi="宋体"/>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06BF6"/>
    <w:multiLevelType w:val="multilevel"/>
    <w:tmpl w:val="0E906BF6"/>
    <w:lvl w:ilvl="0" w:tentative="0">
      <w:start w:val="1"/>
      <w:numFmt w:val="decimal"/>
      <w:lvlText w:val="（%1）"/>
      <w:lvlJc w:val="left"/>
      <w:pPr>
        <w:ind w:left="1140" w:hanging="720"/>
      </w:pPr>
      <w:rPr>
        <w:rFonts w:hint="default"/>
        <w:sz w:val="28"/>
        <w:szCs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0274DCB"/>
    <w:multiLevelType w:val="multilevel"/>
    <w:tmpl w:val="10274DCB"/>
    <w:lvl w:ilvl="0" w:tentative="0">
      <w:start w:val="1"/>
      <w:numFmt w:val="decimal"/>
      <w:lvlText w:val="（%1）"/>
      <w:lvlJc w:val="left"/>
      <w:pPr>
        <w:ind w:left="1140" w:hanging="720"/>
      </w:pPr>
      <w:rPr>
        <w:rFonts w:hint="default"/>
        <w:sz w:val="28"/>
        <w:szCs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ED9788"/>
    <w:rsid w:val="000F16B9"/>
    <w:rsid w:val="0014653F"/>
    <w:rsid w:val="00156022"/>
    <w:rsid w:val="0017607D"/>
    <w:rsid w:val="001818E9"/>
    <w:rsid w:val="003A6069"/>
    <w:rsid w:val="0048272F"/>
    <w:rsid w:val="0056005A"/>
    <w:rsid w:val="005A5322"/>
    <w:rsid w:val="0061575D"/>
    <w:rsid w:val="007A698A"/>
    <w:rsid w:val="007F7271"/>
    <w:rsid w:val="00B601C4"/>
    <w:rsid w:val="00C65EFB"/>
    <w:rsid w:val="00FA2EDE"/>
    <w:rsid w:val="00FA5E19"/>
    <w:rsid w:val="2C5929F0"/>
    <w:rsid w:val="53287563"/>
    <w:rsid w:val="6FED9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paragraph" w:customStyle="1" w:styleId="8">
    <w:name w:val="列表段落1"/>
    <w:basedOn w:val="1"/>
    <w:qFormat/>
    <w:uiPriority w:val="0"/>
    <w:pPr>
      <w:ind w:firstLine="420" w:firstLineChars="200"/>
    </w:pPr>
  </w:style>
  <w:style w:type="character" w:customStyle="1" w:styleId="9">
    <w:name w:val="15"/>
    <w:basedOn w:val="6"/>
    <w:qFormat/>
    <w:uiPriority w:val="0"/>
    <w:rPr>
      <w:rFonts w:hint="default" w:ascii="Calibri" w:hAnsi="Calibri" w:cs="Calibri"/>
      <w:b/>
      <w:bCs/>
    </w:rPr>
  </w:style>
  <w:style w:type="paragraph" w:customStyle="1" w:styleId="10">
    <w:name w:val="列表段落2"/>
    <w:basedOn w:val="1"/>
    <w:qFormat/>
    <w:uiPriority w:val="34"/>
    <w:pPr>
      <w:ind w:firstLine="420" w:firstLineChars="200"/>
    </w:pPr>
  </w:style>
  <w:style w:type="character" w:customStyle="1" w:styleId="11">
    <w:name w:val="页眉 字符"/>
    <w:basedOn w:val="6"/>
    <w:link w:val="4"/>
    <w:uiPriority w:val="0"/>
    <w:rPr>
      <w:rFonts w:ascii="Calibri" w:hAnsi="Calibri" w:eastAsia="宋体" w:cs="Times New Roman"/>
      <w:kern w:val="2"/>
      <w:sz w:val="18"/>
      <w:szCs w:val="18"/>
    </w:rPr>
  </w:style>
  <w:style w:type="character" w:customStyle="1" w:styleId="12">
    <w:name w:val="页脚 字符"/>
    <w:basedOn w:val="6"/>
    <w:link w:val="3"/>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Words>
  <Characters>285</Characters>
  <Lines>2</Lines>
  <Paragraphs>1</Paragraphs>
  <TotalTime>49</TotalTime>
  <ScaleCrop>false</ScaleCrop>
  <LinksUpToDate>false</LinksUpToDate>
  <CharactersWithSpaces>333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2021-07-05T08:35:00Z</dcterms:created>
  <dc:creator>wangjing</dc:creator>
  <cp:lastModifiedBy>仲杰</cp:lastModifiedBy>
  <dcterms:modified xsi:type="dcterms:W3CDTF">2021-08-25T03:47:19Z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5155CE2E0F204B9C8585774CA5A7DBEF</vt:lpwstr>
  </property>
</Properties>
</file>