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BA" w:rsidRDefault="00397E43" w:rsidP="00397E43">
      <w:pPr>
        <w:spacing w:line="360" w:lineRule="auto"/>
        <w:jc w:val="center"/>
        <w:rPr>
          <w:rStyle w:val="a3"/>
          <w:rFonts w:ascii="Times New Roman" w:eastAsia="微软雅黑" w:hAnsi="微软雅黑" w:cs="Times New Roman"/>
          <w:sz w:val="30"/>
          <w:szCs w:val="30"/>
        </w:rPr>
      </w:pPr>
      <w:r w:rsidRPr="00905D25">
        <w:rPr>
          <w:rStyle w:val="a3"/>
          <w:rFonts w:ascii="Times New Roman" w:eastAsia="微软雅黑" w:hAnsi="微软雅黑" w:cs="Times New Roman" w:hint="eastAsia"/>
          <w:sz w:val="30"/>
          <w:szCs w:val="30"/>
        </w:rPr>
        <w:t>上海亚洲海事技术合作中心</w:t>
      </w:r>
    </w:p>
    <w:p w:rsidR="00397E43" w:rsidRPr="00905D25" w:rsidRDefault="00397E43" w:rsidP="00397E43">
      <w:pPr>
        <w:spacing w:line="360" w:lineRule="auto"/>
        <w:jc w:val="center"/>
        <w:rPr>
          <w:rStyle w:val="a3"/>
          <w:rFonts w:ascii="Times New Roman" w:eastAsia="微软雅黑" w:hAnsi="微软雅黑" w:cs="Times New Roman"/>
          <w:sz w:val="30"/>
          <w:szCs w:val="30"/>
        </w:rPr>
      </w:pPr>
      <w:r w:rsidRPr="00905D25">
        <w:rPr>
          <w:rStyle w:val="a3"/>
          <w:rFonts w:ascii="Times New Roman" w:eastAsia="微软雅黑" w:hAnsi="微软雅黑" w:cs="Times New Roman" w:hint="eastAsia"/>
          <w:sz w:val="30"/>
          <w:szCs w:val="30"/>
        </w:rPr>
        <w:t>E</w:t>
      </w:r>
      <w:r w:rsidRPr="00905D25">
        <w:rPr>
          <w:rStyle w:val="a3"/>
          <w:rFonts w:ascii="Times New Roman" w:eastAsia="微软雅黑" w:hAnsi="微软雅黑" w:cs="Times New Roman"/>
          <w:sz w:val="30"/>
          <w:szCs w:val="30"/>
        </w:rPr>
        <w:t>-learning</w:t>
      </w:r>
      <w:r w:rsidRPr="00905D25">
        <w:rPr>
          <w:rStyle w:val="a3"/>
          <w:rFonts w:ascii="Times New Roman" w:eastAsia="微软雅黑" w:hAnsi="微软雅黑" w:cs="Times New Roman" w:hint="eastAsia"/>
          <w:sz w:val="30"/>
          <w:szCs w:val="30"/>
        </w:rPr>
        <w:t>课程系统</w:t>
      </w:r>
      <w:r w:rsidR="002626BA">
        <w:rPr>
          <w:rStyle w:val="a3"/>
          <w:rFonts w:ascii="Times New Roman" w:eastAsia="微软雅黑" w:hAnsi="微软雅黑" w:cs="Times New Roman" w:hint="eastAsia"/>
          <w:sz w:val="30"/>
          <w:szCs w:val="30"/>
        </w:rPr>
        <w:t>基础硬件</w:t>
      </w:r>
      <w:r w:rsidRPr="00905D25">
        <w:rPr>
          <w:rStyle w:val="a3"/>
          <w:rFonts w:ascii="Times New Roman" w:eastAsia="微软雅黑" w:hAnsi="微软雅黑" w:cs="Times New Roman" w:hint="eastAsia"/>
          <w:sz w:val="30"/>
          <w:szCs w:val="30"/>
        </w:rPr>
        <w:t>采购技术要求</w:t>
      </w:r>
    </w:p>
    <w:p w:rsidR="00397E43" w:rsidRPr="00F11801" w:rsidRDefault="00397E43" w:rsidP="00397E43">
      <w:pPr>
        <w:pStyle w:val="a4"/>
        <w:numPr>
          <w:ilvl w:val="0"/>
          <w:numId w:val="1"/>
        </w:numPr>
        <w:spacing w:line="360" w:lineRule="auto"/>
        <w:ind w:firstLineChars="0"/>
        <w:rPr>
          <w:rStyle w:val="a3"/>
          <w:rFonts w:ascii="Times New Roman" w:eastAsia="微软雅黑" w:hAnsi="Times New Roman" w:cs="Times New Roman"/>
          <w:sz w:val="24"/>
          <w:szCs w:val="24"/>
        </w:rPr>
      </w:pPr>
      <w:r w:rsidRPr="00F11801">
        <w:rPr>
          <w:rStyle w:val="a3"/>
          <w:rFonts w:ascii="Times New Roman" w:eastAsia="微软雅黑" w:hAnsi="微软雅黑" w:cs="Times New Roman"/>
          <w:sz w:val="24"/>
          <w:szCs w:val="24"/>
        </w:rPr>
        <w:t>项目概况：</w:t>
      </w:r>
    </w:p>
    <w:p w:rsidR="00593739" w:rsidRDefault="00792C3A" w:rsidP="00792C3A">
      <w:pPr>
        <w:widowControl/>
        <w:tabs>
          <w:tab w:val="left" w:pos="1155"/>
        </w:tabs>
        <w:spacing w:line="360" w:lineRule="auto"/>
        <w:ind w:firstLineChars="200" w:firstLine="480"/>
        <w:rPr>
          <w:rFonts w:ascii="Times New Roman" w:eastAsia="微软雅黑" w:hAnsi="微软雅黑" w:cs="Times New Roman"/>
          <w:sz w:val="24"/>
          <w:szCs w:val="24"/>
        </w:rPr>
      </w:pPr>
      <w:r>
        <w:rPr>
          <w:rFonts w:ascii="Times New Roman" w:eastAsia="微软雅黑" w:hAnsi="微软雅黑" w:cs="Times New Roman" w:hint="eastAsia"/>
          <w:sz w:val="24"/>
          <w:szCs w:val="24"/>
        </w:rPr>
        <w:t>E-</w:t>
      </w:r>
      <w:r>
        <w:rPr>
          <w:rFonts w:ascii="Times New Roman" w:eastAsia="微软雅黑" w:hAnsi="微软雅黑" w:cs="Times New Roman"/>
          <w:sz w:val="24"/>
          <w:szCs w:val="24"/>
        </w:rPr>
        <w:t>Learning</w:t>
      </w:r>
      <w:r>
        <w:rPr>
          <w:rFonts w:ascii="Times New Roman" w:eastAsia="微软雅黑" w:hAnsi="微软雅黑" w:cs="Times New Roman" w:hint="eastAsia"/>
          <w:sz w:val="24"/>
          <w:szCs w:val="24"/>
        </w:rPr>
        <w:t>课程是上海亚洲技术合作中心服务上海发挥“一带一路”桥头堡作用的重要示范项目。</w:t>
      </w:r>
      <w:r w:rsidR="00593739">
        <w:rPr>
          <w:rFonts w:ascii="Times New Roman" w:eastAsia="微软雅黑" w:hAnsi="微软雅黑" w:cs="Times New Roman" w:hint="eastAsia"/>
          <w:sz w:val="24"/>
          <w:szCs w:val="24"/>
        </w:rPr>
        <w:t>按照上海市教委和市交通委的要求，该项目</w:t>
      </w:r>
      <w:r w:rsidR="00D073C8">
        <w:rPr>
          <w:rFonts w:ascii="Times New Roman" w:eastAsia="微软雅黑" w:hAnsi="微软雅黑" w:cs="Times New Roman" w:hint="eastAsia"/>
          <w:sz w:val="24"/>
          <w:szCs w:val="24"/>
        </w:rPr>
        <w:t>在充分和国际海事组织、中国交通运输部海事局的合作基础上，充分利用上海国际航运中心的资源集聚，旨在</w:t>
      </w:r>
      <w:r w:rsidR="00593739">
        <w:rPr>
          <w:rFonts w:ascii="Times New Roman" w:eastAsia="微软雅黑" w:hAnsi="微软雅黑" w:cs="Times New Roman" w:hint="eastAsia"/>
          <w:sz w:val="24"/>
          <w:szCs w:val="24"/>
        </w:rPr>
        <w:t>通过</w:t>
      </w:r>
      <w:r w:rsidR="00D073C8">
        <w:rPr>
          <w:rFonts w:ascii="Times New Roman" w:eastAsia="微软雅黑" w:hAnsi="微软雅黑" w:cs="Times New Roman" w:hint="eastAsia"/>
          <w:sz w:val="24"/>
          <w:szCs w:val="24"/>
        </w:rPr>
        <w:t>加强</w:t>
      </w:r>
      <w:r w:rsidR="00593739">
        <w:rPr>
          <w:rFonts w:ascii="Times New Roman" w:eastAsia="微软雅黑" w:hAnsi="微软雅黑" w:cs="Times New Roman" w:hint="eastAsia"/>
          <w:sz w:val="24"/>
          <w:szCs w:val="24"/>
        </w:rPr>
        <w:t>海事能力建设，</w:t>
      </w:r>
      <w:r w:rsidR="00D073C8">
        <w:rPr>
          <w:rFonts w:ascii="Times New Roman" w:eastAsia="微软雅黑" w:hAnsi="微软雅黑" w:cs="Times New Roman" w:hint="eastAsia"/>
          <w:sz w:val="24"/>
          <w:szCs w:val="24"/>
        </w:rPr>
        <w:t>促进向各国转移中国航运技术成果，促进</w:t>
      </w:r>
      <w:r w:rsidR="00593739">
        <w:rPr>
          <w:rFonts w:ascii="Times New Roman" w:eastAsia="微软雅黑" w:hAnsi="微软雅黑" w:cs="Times New Roman" w:hint="eastAsia"/>
          <w:sz w:val="24"/>
          <w:szCs w:val="24"/>
        </w:rPr>
        <w:t>“一带一路”国家与中国的人文交流和往来。</w:t>
      </w:r>
    </w:p>
    <w:p w:rsidR="00397E43" w:rsidRPr="00F11801" w:rsidRDefault="00397E43" w:rsidP="00397E43">
      <w:pPr>
        <w:pStyle w:val="a4"/>
        <w:numPr>
          <w:ilvl w:val="0"/>
          <w:numId w:val="1"/>
        </w:numPr>
        <w:spacing w:line="360" w:lineRule="auto"/>
        <w:ind w:firstLineChars="0"/>
        <w:rPr>
          <w:rStyle w:val="a3"/>
          <w:rFonts w:ascii="Times New Roman" w:eastAsia="微软雅黑" w:hAnsi="Times New Roman" w:cs="Times New Roman"/>
          <w:sz w:val="24"/>
          <w:szCs w:val="24"/>
        </w:rPr>
      </w:pPr>
      <w:r w:rsidRPr="00F11801">
        <w:rPr>
          <w:rStyle w:val="a3"/>
          <w:rFonts w:ascii="Times New Roman" w:eastAsia="微软雅黑" w:hAnsi="微软雅黑" w:cs="Times New Roman"/>
          <w:sz w:val="24"/>
          <w:szCs w:val="24"/>
        </w:rPr>
        <w:t>建设内容</w:t>
      </w:r>
    </w:p>
    <w:p w:rsidR="00397E43" w:rsidRDefault="00792C3A" w:rsidP="00D073C8">
      <w:pPr>
        <w:spacing w:line="360" w:lineRule="auto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 w:hint="eastAsia"/>
          <w:sz w:val="24"/>
          <w:szCs w:val="24"/>
        </w:rPr>
        <w:t>建设确保在线课程发布所需的基础硬件平台</w:t>
      </w:r>
      <w:r w:rsidR="00DD5896">
        <w:rPr>
          <w:rFonts w:ascii="Times New Roman" w:eastAsia="微软雅黑" w:hAnsi="Times New Roman" w:cs="Times New Roman" w:hint="eastAsia"/>
          <w:sz w:val="24"/>
          <w:szCs w:val="24"/>
        </w:rPr>
        <w:t>，</w:t>
      </w:r>
      <w:r w:rsidR="00E61AAF">
        <w:rPr>
          <w:rFonts w:ascii="Times New Roman" w:eastAsia="微软雅黑" w:hAnsi="Times New Roman" w:cs="Times New Roman" w:hint="eastAsia"/>
          <w:sz w:val="24"/>
          <w:szCs w:val="24"/>
        </w:rPr>
        <w:t>主要包括</w:t>
      </w:r>
      <w:r w:rsidR="00C950AD">
        <w:rPr>
          <w:rFonts w:ascii="Times New Roman" w:eastAsia="微软雅黑" w:hAnsi="Times New Roman" w:cs="Times New Roman" w:hint="eastAsia"/>
          <w:sz w:val="24"/>
          <w:szCs w:val="24"/>
        </w:rPr>
        <w:t>服务器</w:t>
      </w:r>
      <w:r w:rsidR="00C950AD">
        <w:rPr>
          <w:rFonts w:ascii="Times New Roman" w:eastAsia="微软雅黑" w:hAnsi="Times New Roman" w:cs="Times New Roman" w:hint="eastAsia"/>
          <w:sz w:val="24"/>
          <w:szCs w:val="24"/>
        </w:rPr>
        <w:t>1</w:t>
      </w:r>
      <w:r w:rsidR="00C950AD">
        <w:rPr>
          <w:rFonts w:ascii="Times New Roman" w:eastAsia="微软雅黑" w:hAnsi="Times New Roman" w:cs="Times New Roman" w:hint="eastAsia"/>
          <w:sz w:val="24"/>
          <w:szCs w:val="24"/>
        </w:rPr>
        <w:t>台，</w:t>
      </w:r>
      <w:r w:rsidR="00E61AAF">
        <w:rPr>
          <w:rFonts w:ascii="Times New Roman" w:eastAsia="微软雅黑" w:hAnsi="Times New Roman" w:cs="Times New Roman" w:hint="eastAsia"/>
          <w:sz w:val="24"/>
          <w:szCs w:val="24"/>
        </w:rPr>
        <w:t>高清摄像机</w:t>
      </w:r>
      <w:r w:rsidR="00C6477C">
        <w:rPr>
          <w:rFonts w:ascii="Times New Roman" w:eastAsia="微软雅黑" w:hAnsi="Times New Roman" w:cs="Times New Roman"/>
          <w:sz w:val="24"/>
          <w:szCs w:val="24"/>
        </w:rPr>
        <w:t>2</w:t>
      </w:r>
      <w:r w:rsidR="00E61AAF">
        <w:rPr>
          <w:rFonts w:ascii="Times New Roman" w:eastAsia="微软雅黑" w:hAnsi="Times New Roman" w:cs="Times New Roman" w:hint="eastAsia"/>
          <w:sz w:val="24"/>
          <w:szCs w:val="24"/>
        </w:rPr>
        <w:t>台，高质量音响系统</w:t>
      </w:r>
      <w:r w:rsidR="00C6477C">
        <w:rPr>
          <w:rFonts w:ascii="Times New Roman" w:eastAsia="微软雅黑" w:hAnsi="Times New Roman" w:cs="Times New Roman" w:hint="eastAsia"/>
          <w:sz w:val="24"/>
          <w:szCs w:val="24"/>
        </w:rPr>
        <w:t>2</w:t>
      </w:r>
      <w:r w:rsidR="00C6477C">
        <w:rPr>
          <w:rFonts w:ascii="Times New Roman" w:eastAsia="微软雅黑" w:hAnsi="Times New Roman" w:cs="Times New Roman" w:hint="eastAsia"/>
          <w:sz w:val="24"/>
          <w:szCs w:val="24"/>
        </w:rPr>
        <w:t>套</w:t>
      </w:r>
      <w:r w:rsidR="00E61AAF">
        <w:rPr>
          <w:rFonts w:ascii="Times New Roman" w:eastAsia="微软雅黑" w:hAnsi="Times New Roman" w:cs="Times New Roman" w:hint="eastAsia"/>
          <w:sz w:val="24"/>
          <w:szCs w:val="24"/>
        </w:rPr>
        <w:t>。</w:t>
      </w:r>
    </w:p>
    <w:p w:rsidR="00397E43" w:rsidRPr="00F11801" w:rsidRDefault="00397E43" w:rsidP="00397E43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Times New Roman" w:eastAsia="微软雅黑" w:hAnsi="Times New Roman" w:cs="Times New Roman"/>
          <w:b/>
          <w:sz w:val="24"/>
          <w:szCs w:val="24"/>
        </w:rPr>
      </w:pPr>
      <w:r w:rsidRPr="00F11801">
        <w:rPr>
          <w:rFonts w:ascii="Times New Roman" w:eastAsia="微软雅黑" w:hAnsi="微软雅黑" w:cs="Times New Roman"/>
          <w:b/>
          <w:sz w:val="24"/>
          <w:szCs w:val="24"/>
        </w:rPr>
        <w:t>功能需求</w:t>
      </w:r>
    </w:p>
    <w:p w:rsidR="00000000" w:rsidRDefault="00792C3A">
      <w:pPr>
        <w:pStyle w:val="a4"/>
        <w:numPr>
          <w:ilvl w:val="0"/>
          <w:numId w:val="2"/>
        </w:numPr>
        <w:spacing w:line="360" w:lineRule="auto"/>
        <w:ind w:left="284" w:firstLineChars="0" w:hanging="284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微软雅黑" w:cs="Times New Roman" w:hint="eastAsia"/>
          <w:sz w:val="24"/>
          <w:szCs w:val="24"/>
        </w:rPr>
        <w:t>满足课程实时高质量视频音频录播需求</w:t>
      </w:r>
    </w:p>
    <w:p w:rsidR="00000000" w:rsidRDefault="00803B09">
      <w:pPr>
        <w:pStyle w:val="a4"/>
        <w:numPr>
          <w:ilvl w:val="0"/>
          <w:numId w:val="2"/>
        </w:numPr>
        <w:spacing w:line="360" w:lineRule="auto"/>
        <w:ind w:left="284" w:firstLineChars="0" w:hanging="284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 w:hint="eastAsia"/>
          <w:sz w:val="24"/>
          <w:szCs w:val="24"/>
        </w:rPr>
        <w:t>满足课程国外快速突发访问需求</w:t>
      </w:r>
    </w:p>
    <w:p w:rsidR="00000000" w:rsidRDefault="009C62DB">
      <w:pPr>
        <w:pStyle w:val="a4"/>
        <w:numPr>
          <w:ilvl w:val="0"/>
          <w:numId w:val="2"/>
        </w:numPr>
        <w:spacing w:line="360" w:lineRule="auto"/>
        <w:ind w:left="284" w:firstLineChars="0" w:hanging="284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微软雅黑" w:cs="Times New Roman" w:hint="eastAsia"/>
          <w:sz w:val="24"/>
          <w:szCs w:val="24"/>
        </w:rPr>
        <w:t>满足稳定可靠数据存取功能</w:t>
      </w:r>
    </w:p>
    <w:p w:rsidR="00000000" w:rsidRDefault="009C62DB">
      <w:pPr>
        <w:pStyle w:val="a4"/>
        <w:numPr>
          <w:ilvl w:val="0"/>
          <w:numId w:val="2"/>
        </w:numPr>
        <w:spacing w:line="360" w:lineRule="auto"/>
        <w:ind w:left="284" w:firstLineChars="0" w:hanging="284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微软雅黑" w:cs="Times New Roman" w:hint="eastAsia"/>
          <w:sz w:val="24"/>
          <w:szCs w:val="24"/>
        </w:rPr>
        <w:t>满足课程录播后制作所需要的必要办公设备</w:t>
      </w:r>
    </w:p>
    <w:p w:rsidR="00397E43" w:rsidRPr="00AB1E8A" w:rsidRDefault="00397E43" w:rsidP="00397E43">
      <w:pPr>
        <w:pStyle w:val="a4"/>
        <w:numPr>
          <w:ilvl w:val="0"/>
          <w:numId w:val="1"/>
        </w:numPr>
        <w:spacing w:line="360" w:lineRule="auto"/>
        <w:ind w:firstLineChars="0"/>
        <w:rPr>
          <w:rStyle w:val="a3"/>
          <w:rFonts w:ascii="Times New Roman" w:eastAsia="微软雅黑" w:hAnsi="Times New Roman" w:cs="Times New Roman"/>
          <w:sz w:val="24"/>
          <w:szCs w:val="24"/>
        </w:rPr>
      </w:pPr>
      <w:r w:rsidRPr="00F11801">
        <w:rPr>
          <w:rStyle w:val="a3"/>
          <w:rFonts w:ascii="Times New Roman" w:eastAsia="微软雅黑" w:hAnsi="微软雅黑" w:cs="Times New Roman"/>
          <w:sz w:val="24"/>
          <w:szCs w:val="24"/>
        </w:rPr>
        <w:t>技术参数</w:t>
      </w:r>
    </w:p>
    <w:p w:rsidR="00000000" w:rsidRDefault="00AB1E8A">
      <w:pPr>
        <w:pStyle w:val="a5"/>
        <w:rPr>
          <w:rStyle w:val="a3"/>
          <w:rFonts w:ascii="Times New Roman" w:eastAsia="微软雅黑" w:hAnsi="Times New Roman" w:cs="Times New Roman"/>
          <w:sz w:val="24"/>
          <w:szCs w:val="24"/>
        </w:rPr>
      </w:pPr>
      <w:r w:rsidRPr="00F11801">
        <w:rPr>
          <w:rStyle w:val="a3"/>
          <w:rFonts w:ascii="Times New Roman" w:eastAsia="微软雅黑" w:hAnsi="微软雅黑" w:cs="Times New Roman"/>
          <w:sz w:val="24"/>
          <w:szCs w:val="24"/>
        </w:rPr>
        <w:t>★为</w:t>
      </w:r>
      <w:r w:rsidR="00E03CEC">
        <w:rPr>
          <w:rStyle w:val="a3"/>
          <w:rFonts w:ascii="Times New Roman" w:eastAsia="微软雅黑" w:hAnsi="微软雅黑" w:cs="Times New Roman" w:hint="eastAsia"/>
          <w:sz w:val="24"/>
          <w:szCs w:val="24"/>
        </w:rPr>
        <w:t>基础</w:t>
      </w:r>
      <w:r w:rsidR="004F7BC1">
        <w:rPr>
          <w:rStyle w:val="a3"/>
          <w:rFonts w:ascii="Times New Roman" w:eastAsia="微软雅黑" w:hAnsi="微软雅黑" w:cs="Times New Roman" w:hint="eastAsia"/>
          <w:sz w:val="24"/>
          <w:szCs w:val="24"/>
        </w:rPr>
        <w:t>要求，必须满足</w:t>
      </w:r>
    </w:p>
    <w:p w:rsidR="00FE426E" w:rsidRPr="002626BA" w:rsidRDefault="004A6FC4" w:rsidP="003F1C29">
      <w:pPr>
        <w:pStyle w:val="a4"/>
        <w:numPr>
          <w:ilvl w:val="0"/>
          <w:numId w:val="3"/>
        </w:numPr>
        <w:ind w:firstLineChars="0"/>
        <w:rPr>
          <w:rFonts w:ascii="Times New Roman" w:eastAsia="微软雅黑" w:hAnsi="微软雅黑" w:cs="Times New Roman"/>
          <w:b/>
          <w:sz w:val="24"/>
          <w:szCs w:val="24"/>
        </w:rPr>
      </w:pPr>
      <w:r w:rsidRPr="004A6FC4">
        <w:rPr>
          <w:rFonts w:ascii="Times New Roman" w:eastAsia="微软雅黑" w:hAnsi="微软雅黑" w:cs="Times New Roman" w:hint="eastAsia"/>
          <w:b/>
          <w:sz w:val="24"/>
          <w:szCs w:val="24"/>
        </w:rPr>
        <w:t>网络服务器参数（</w:t>
      </w:r>
      <w:r w:rsidRPr="004A6FC4">
        <w:rPr>
          <w:rFonts w:ascii="Times New Roman" w:eastAsia="微软雅黑" w:hAnsi="微软雅黑" w:cs="Times New Roman"/>
          <w:b/>
          <w:sz w:val="24"/>
          <w:szCs w:val="24"/>
        </w:rPr>
        <w:t>1</w:t>
      </w:r>
      <w:r w:rsidRPr="004A6FC4">
        <w:rPr>
          <w:rFonts w:ascii="Times New Roman" w:eastAsia="微软雅黑" w:hAnsi="微软雅黑" w:cs="Times New Roman" w:hint="eastAsia"/>
          <w:b/>
          <w:sz w:val="24"/>
          <w:szCs w:val="24"/>
        </w:rPr>
        <w:t>台）</w:t>
      </w:r>
    </w:p>
    <w:tbl>
      <w:tblPr>
        <w:tblW w:w="512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4"/>
        <w:gridCol w:w="1720"/>
        <w:gridCol w:w="7661"/>
      </w:tblGrid>
      <w:tr w:rsidR="00B36864" w:rsidRPr="00F11801" w:rsidTr="00426E32">
        <w:trPr>
          <w:trHeight w:val="150"/>
        </w:trPr>
        <w:tc>
          <w:tcPr>
            <w:tcW w:w="408" w:type="pct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序号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指标</w:t>
            </w:r>
          </w:p>
        </w:tc>
        <w:tc>
          <w:tcPr>
            <w:tcW w:w="3750" w:type="pct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指标要求</w:t>
            </w:r>
          </w:p>
        </w:tc>
      </w:tr>
      <w:tr w:rsidR="00B36864" w:rsidRPr="00F11801" w:rsidTr="00426E32">
        <w:trPr>
          <w:trHeight w:val="150"/>
        </w:trPr>
        <w:tc>
          <w:tcPr>
            <w:tcW w:w="408" w:type="pct"/>
            <w:vMerge w:val="restart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pct"/>
            <w:vMerge w:val="restart"/>
            <w:shd w:val="clear" w:color="auto" w:fill="auto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基本要求</w:t>
            </w:r>
          </w:p>
        </w:tc>
        <w:tc>
          <w:tcPr>
            <w:tcW w:w="3750" w:type="pct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1U</w:t>
            </w: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机架式</w:t>
            </w:r>
          </w:p>
        </w:tc>
      </w:tr>
      <w:tr w:rsidR="00B36864" w:rsidRPr="00F11801" w:rsidTr="00426E32">
        <w:trPr>
          <w:trHeight w:val="150"/>
        </w:trPr>
        <w:tc>
          <w:tcPr>
            <w:tcW w:w="408" w:type="pct"/>
            <w:vMerge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优选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全球</w:t>
            </w: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出货量排名前三的厂商</w:t>
            </w:r>
          </w:p>
        </w:tc>
      </w:tr>
      <w:tr w:rsidR="00B36864" w:rsidRPr="00F11801" w:rsidTr="00426E32">
        <w:trPr>
          <w:trHeight w:val="372"/>
        </w:trPr>
        <w:tc>
          <w:tcPr>
            <w:tcW w:w="408" w:type="pct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★</w:t>
            </w: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CPU</w:t>
            </w:r>
          </w:p>
        </w:tc>
        <w:tc>
          <w:tcPr>
            <w:tcW w:w="3750" w:type="pct"/>
            <w:shd w:val="clear" w:color="auto" w:fill="auto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不低于</w:t>
            </w: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1</w:t>
            </w: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颗英特尔至强处理器，主频</w:t>
            </w: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≥3.3GHz, </w:t>
            </w: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核数</w:t>
            </w: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≥4</w:t>
            </w: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核</w:t>
            </w:r>
          </w:p>
        </w:tc>
      </w:tr>
      <w:tr w:rsidR="00B36864" w:rsidRPr="00F11801" w:rsidTr="00426E32">
        <w:trPr>
          <w:trHeight w:val="156"/>
        </w:trPr>
        <w:tc>
          <w:tcPr>
            <w:tcW w:w="408" w:type="pct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★内存</w:t>
            </w:r>
          </w:p>
        </w:tc>
        <w:tc>
          <w:tcPr>
            <w:tcW w:w="3750" w:type="pct"/>
            <w:shd w:val="clear" w:color="auto" w:fill="auto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≥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32</w:t>
            </w: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G</w:t>
            </w: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内存，</w:t>
            </w: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2666MT/s DDR4 ECC RDIMM</w:t>
            </w:r>
          </w:p>
        </w:tc>
      </w:tr>
      <w:tr w:rsidR="00B36864" w:rsidRPr="00F11801" w:rsidTr="00426E32">
        <w:trPr>
          <w:trHeight w:val="144"/>
        </w:trPr>
        <w:tc>
          <w:tcPr>
            <w:tcW w:w="408" w:type="pct"/>
            <w:vMerge w:val="restart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pct"/>
            <w:vMerge w:val="restart"/>
            <w:shd w:val="clear" w:color="auto" w:fill="auto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★硬盘</w:t>
            </w:r>
          </w:p>
        </w:tc>
        <w:tc>
          <w:tcPr>
            <w:tcW w:w="3750" w:type="pct"/>
            <w:shd w:val="clear" w:color="auto" w:fill="auto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不低于</w:t>
            </w: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1</w:t>
            </w: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块</w:t>
            </w: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1TB 7.2K </w:t>
            </w: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硬盘</w:t>
            </w:r>
          </w:p>
        </w:tc>
      </w:tr>
      <w:tr w:rsidR="00B36864" w:rsidRPr="00F11801" w:rsidTr="00426E32">
        <w:trPr>
          <w:trHeight w:val="192"/>
        </w:trPr>
        <w:tc>
          <w:tcPr>
            <w:tcW w:w="408" w:type="pct"/>
            <w:vMerge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shd w:val="clear" w:color="auto" w:fill="auto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支持</w:t>
            </w: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≥8</w:t>
            </w: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块</w:t>
            </w: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2.5 </w:t>
            </w: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英寸热插拔</w:t>
            </w: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SAS/SATA</w:t>
            </w: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硬盘</w:t>
            </w: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, </w:t>
            </w: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或者</w:t>
            </w: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≥4</w:t>
            </w: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块</w:t>
            </w: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3.5 </w:t>
            </w: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英寸热插拔</w:t>
            </w: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SAS/SATA/SSD</w:t>
            </w: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硬盘</w:t>
            </w:r>
          </w:p>
        </w:tc>
      </w:tr>
      <w:tr w:rsidR="00B36864" w:rsidRPr="00F11801" w:rsidTr="00426E32">
        <w:trPr>
          <w:trHeight w:val="192"/>
        </w:trPr>
        <w:tc>
          <w:tcPr>
            <w:tcW w:w="408" w:type="pct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双冗余</w:t>
            </w: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SD</w:t>
            </w: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卡</w:t>
            </w:r>
          </w:p>
        </w:tc>
        <w:tc>
          <w:tcPr>
            <w:tcW w:w="3750" w:type="pct"/>
            <w:shd w:val="clear" w:color="auto" w:fill="auto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主板集成双冗余</w:t>
            </w: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SD</w:t>
            </w: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卡，可安装虚拟化软件提高整体效能</w:t>
            </w:r>
          </w:p>
        </w:tc>
      </w:tr>
      <w:tr w:rsidR="00B36864" w:rsidRPr="00F11801" w:rsidTr="00426E32">
        <w:trPr>
          <w:trHeight w:val="144"/>
        </w:trPr>
        <w:tc>
          <w:tcPr>
            <w:tcW w:w="408" w:type="pct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★</w:t>
            </w:r>
            <w:r w:rsidRPr="00F11801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RAID</w:t>
            </w:r>
            <w:r w:rsidRPr="00F11801">
              <w:rPr>
                <w:rFonts w:ascii="Times New Roman" w:eastAsia="微软雅黑" w:hAnsi="微软雅黑" w:cs="Times New Roman"/>
                <w:color w:val="000000"/>
                <w:sz w:val="24"/>
                <w:szCs w:val="24"/>
              </w:rPr>
              <w:t>卡</w:t>
            </w:r>
          </w:p>
        </w:tc>
        <w:tc>
          <w:tcPr>
            <w:tcW w:w="3750" w:type="pct"/>
            <w:shd w:val="clear" w:color="auto" w:fill="auto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F11801">
              <w:rPr>
                <w:rFonts w:ascii="Times New Roman" w:eastAsia="微软雅黑" w:hAnsi="微软雅黑" w:cs="Times New Roman"/>
                <w:color w:val="000000"/>
                <w:sz w:val="24"/>
                <w:szCs w:val="24"/>
              </w:rPr>
              <w:t>独立</w:t>
            </w:r>
            <w:r w:rsidRPr="00F11801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RAID</w:t>
            </w:r>
            <w:r w:rsidRPr="00F11801">
              <w:rPr>
                <w:rFonts w:ascii="Times New Roman" w:eastAsia="微软雅黑" w:hAnsi="微软雅黑" w:cs="Times New Roman"/>
                <w:color w:val="000000"/>
                <w:sz w:val="24"/>
                <w:szCs w:val="24"/>
              </w:rPr>
              <w:t>卡，支持</w:t>
            </w:r>
            <w:r w:rsidRPr="00F11801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RAID</w:t>
            </w:r>
            <w:r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10</w:t>
            </w:r>
            <w:r w:rsidRPr="00F11801">
              <w:rPr>
                <w:rFonts w:ascii="Times New Roman" w:eastAsia="微软雅黑" w:hAnsi="微软雅黑" w:cs="Times New Roman"/>
                <w:color w:val="000000"/>
                <w:sz w:val="24"/>
                <w:szCs w:val="24"/>
              </w:rPr>
              <w:t>；</w:t>
            </w:r>
          </w:p>
        </w:tc>
      </w:tr>
      <w:tr w:rsidR="00B36864" w:rsidRPr="00F11801" w:rsidTr="00426E32">
        <w:trPr>
          <w:trHeight w:val="144"/>
        </w:trPr>
        <w:tc>
          <w:tcPr>
            <w:tcW w:w="408" w:type="pct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网卡</w:t>
            </w:r>
          </w:p>
        </w:tc>
        <w:tc>
          <w:tcPr>
            <w:tcW w:w="3750" w:type="pct"/>
            <w:shd w:val="clear" w:color="auto" w:fill="auto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2</w:t>
            </w:r>
            <w:r w:rsidRPr="00F11801">
              <w:rPr>
                <w:rFonts w:ascii="Times New Roman" w:eastAsia="微软雅黑" w:hAnsi="微软雅黑" w:cs="Times New Roman"/>
                <w:color w:val="000000"/>
                <w:sz w:val="24"/>
                <w:szCs w:val="24"/>
              </w:rPr>
              <w:t>个以上千兆</w:t>
            </w:r>
            <w:r w:rsidRPr="00F11801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RJ45</w:t>
            </w:r>
            <w:r w:rsidRPr="00F11801">
              <w:rPr>
                <w:rFonts w:ascii="Times New Roman" w:eastAsia="微软雅黑" w:hAnsi="微软雅黑" w:cs="Times New Roman"/>
                <w:color w:val="000000"/>
                <w:sz w:val="24"/>
                <w:szCs w:val="24"/>
              </w:rPr>
              <w:t>网口</w:t>
            </w:r>
          </w:p>
        </w:tc>
      </w:tr>
      <w:tr w:rsidR="00B36864" w:rsidRPr="00F11801" w:rsidTr="00426E32">
        <w:trPr>
          <w:trHeight w:val="431"/>
        </w:trPr>
        <w:tc>
          <w:tcPr>
            <w:tcW w:w="408" w:type="pct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★电源</w:t>
            </w:r>
          </w:p>
        </w:tc>
        <w:tc>
          <w:tcPr>
            <w:tcW w:w="3750" w:type="pct"/>
            <w:shd w:val="clear" w:color="auto" w:fill="auto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350</w:t>
            </w: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瓦以上冗余热插拔电源</w:t>
            </w: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6864" w:rsidRPr="00F11801" w:rsidTr="00426E32">
        <w:trPr>
          <w:trHeight w:val="310"/>
        </w:trPr>
        <w:tc>
          <w:tcPr>
            <w:tcW w:w="408" w:type="pct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安全</w:t>
            </w:r>
          </w:p>
        </w:tc>
        <w:tc>
          <w:tcPr>
            <w:tcW w:w="3750" w:type="pct"/>
            <w:shd w:val="clear" w:color="auto" w:fill="auto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加密签名固件，硬件根信任，安全启动，自动</w:t>
            </w: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BIOS</w:t>
            </w: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恢复，快速</w:t>
            </w: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OS</w:t>
            </w: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恢复，系统一键锁定，安全的缺省密码，配置和固件漂移检测，持久日志（包括用户形迹）</w:t>
            </w:r>
          </w:p>
        </w:tc>
      </w:tr>
      <w:tr w:rsidR="00B36864" w:rsidRPr="00F11801" w:rsidTr="00426E32">
        <w:trPr>
          <w:trHeight w:val="310"/>
        </w:trPr>
        <w:tc>
          <w:tcPr>
            <w:tcW w:w="408" w:type="pct"/>
            <w:vMerge w:val="restart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2" w:type="pct"/>
            <w:vMerge w:val="restart"/>
            <w:shd w:val="clear" w:color="auto" w:fill="auto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管理</w:t>
            </w:r>
          </w:p>
        </w:tc>
        <w:tc>
          <w:tcPr>
            <w:tcW w:w="3750" w:type="pct"/>
            <w:shd w:val="clear" w:color="auto" w:fill="auto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前面板上支持液晶屏，可显示默认或定制信息，包括</w:t>
            </w: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IP</w:t>
            </w: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地址、服务器名称、支持服务编号等。如果系统发生故障，该液晶屏上将显示关于故障的具体信息</w:t>
            </w:r>
          </w:p>
        </w:tc>
      </w:tr>
      <w:tr w:rsidR="00B36864" w:rsidRPr="00F11801" w:rsidTr="00426E32">
        <w:trPr>
          <w:trHeight w:val="310"/>
        </w:trPr>
        <w:tc>
          <w:tcPr>
            <w:tcW w:w="408" w:type="pct"/>
            <w:vMerge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shd w:val="clear" w:color="auto" w:fill="auto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提供主流管理平台如</w:t>
            </w: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VMware vCenter</w:t>
            </w: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，</w:t>
            </w: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Microsoft System Center</w:t>
            </w: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，</w:t>
            </w: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BMC Software</w:t>
            </w: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的插件集成；能够连接常见的管理平台如</w:t>
            </w: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Nagios &amp; Nagios XI,Oracle Enterprise Manager, HP Operations Manager,</w:t>
            </w: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br/>
              <w:t>IBM Tivoli Netcool/OMNIbus, IBM Tivoli® Network Manager, CA Network and Systems Management</w:t>
            </w:r>
          </w:p>
        </w:tc>
      </w:tr>
      <w:tr w:rsidR="00B36864" w:rsidRPr="00F11801" w:rsidTr="00426E32">
        <w:trPr>
          <w:trHeight w:val="310"/>
        </w:trPr>
        <w:tc>
          <w:tcPr>
            <w:tcW w:w="408" w:type="pct"/>
            <w:vMerge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shd w:val="clear" w:color="auto" w:fill="auto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配置远程管理卡，具有单独的管理网口，可不依赖主机操作系统进行远程操作。提供远程监控图形界面</w:t>
            </w: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, </w:t>
            </w: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可实现与操作系统无关的远程对服务器的完全控制，包括远程的开关机、重启、更新</w:t>
            </w: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Firmware, </w:t>
            </w: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虚拟</w:t>
            </w: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KVM, </w:t>
            </w: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虚拟软驱</w:t>
            </w: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, </w:t>
            </w: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虚拟光驱、虚拟介质重定向等操作；支持</w:t>
            </w: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SNMP</w:t>
            </w: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，</w:t>
            </w: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IPMI</w:t>
            </w: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和</w:t>
            </w: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lastRenderedPageBreak/>
              <w:t>Redfish</w:t>
            </w: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；支持</w:t>
            </w: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IPv6</w:t>
            </w: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。</w:t>
            </w:r>
          </w:p>
        </w:tc>
      </w:tr>
      <w:tr w:rsidR="00B36864" w:rsidRPr="00F11801" w:rsidTr="00426E32">
        <w:trPr>
          <w:trHeight w:val="310"/>
        </w:trPr>
        <w:tc>
          <w:tcPr>
            <w:tcW w:w="408" w:type="pct"/>
            <w:vMerge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shd w:val="clear" w:color="auto" w:fill="auto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能够通过手机和平板电脑管理服务器，可以做现场的资产清点</w:t>
            </w:r>
          </w:p>
        </w:tc>
      </w:tr>
      <w:tr w:rsidR="00B36864" w:rsidRPr="00F11801" w:rsidTr="00426E32">
        <w:trPr>
          <w:trHeight w:val="310"/>
        </w:trPr>
        <w:tc>
          <w:tcPr>
            <w:tcW w:w="408" w:type="pct"/>
            <w:vMerge w:val="restart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11s</w:t>
            </w:r>
          </w:p>
        </w:tc>
        <w:tc>
          <w:tcPr>
            <w:tcW w:w="842" w:type="pct"/>
            <w:vMerge w:val="restart"/>
            <w:shd w:val="clear" w:color="auto" w:fill="auto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认证资质</w:t>
            </w:r>
          </w:p>
        </w:tc>
        <w:tc>
          <w:tcPr>
            <w:tcW w:w="3750" w:type="pct"/>
            <w:shd w:val="clear" w:color="auto" w:fill="auto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原厂商质量管理体系证书</w:t>
            </w:r>
          </w:p>
        </w:tc>
      </w:tr>
      <w:tr w:rsidR="00B36864" w:rsidRPr="00F11801" w:rsidTr="00426E32">
        <w:trPr>
          <w:trHeight w:val="310"/>
        </w:trPr>
        <w:tc>
          <w:tcPr>
            <w:tcW w:w="408" w:type="pct"/>
            <w:vMerge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shd w:val="clear" w:color="auto" w:fill="auto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原厂商环境管理体系证书</w:t>
            </w:r>
          </w:p>
        </w:tc>
      </w:tr>
      <w:tr w:rsidR="00B36864" w:rsidRPr="00F11801" w:rsidTr="00426E32">
        <w:trPr>
          <w:trHeight w:val="310"/>
        </w:trPr>
        <w:tc>
          <w:tcPr>
            <w:tcW w:w="408" w:type="pct"/>
            <w:vMerge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shd w:val="clear" w:color="auto" w:fill="auto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原厂商</w:t>
            </w: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IT</w:t>
            </w: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服务管理体系证书</w:t>
            </w:r>
          </w:p>
        </w:tc>
      </w:tr>
      <w:tr w:rsidR="00B36864" w:rsidRPr="00F11801" w:rsidTr="00426E32">
        <w:trPr>
          <w:trHeight w:val="310"/>
        </w:trPr>
        <w:tc>
          <w:tcPr>
            <w:tcW w:w="408" w:type="pct"/>
            <w:vMerge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shd w:val="clear" w:color="auto" w:fill="auto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原厂商信息安全管理体系证书</w:t>
            </w:r>
          </w:p>
        </w:tc>
      </w:tr>
      <w:tr w:rsidR="00B36864" w:rsidRPr="00F11801" w:rsidTr="00426E32">
        <w:trPr>
          <w:trHeight w:val="310"/>
        </w:trPr>
        <w:tc>
          <w:tcPr>
            <w:tcW w:w="408" w:type="pct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微软雅黑" w:cs="Times New Roman"/>
                <w:color w:val="000000"/>
                <w:sz w:val="24"/>
                <w:szCs w:val="24"/>
              </w:rPr>
              <w:t>★售后服务</w:t>
            </w:r>
          </w:p>
        </w:tc>
        <w:tc>
          <w:tcPr>
            <w:tcW w:w="3750" w:type="pct"/>
            <w:shd w:val="clear" w:color="auto" w:fill="auto"/>
          </w:tcPr>
          <w:p w:rsidR="00B36864" w:rsidRPr="00F11801" w:rsidRDefault="00B36864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提供</w:t>
            </w: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3</w:t>
            </w: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年</w:t>
            </w: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7x24x4</w:t>
            </w: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小时硬件原厂技术支持与售后服务，硬盘不返还服务。需要提供原厂针对本项目的授权。</w:t>
            </w:r>
          </w:p>
        </w:tc>
      </w:tr>
    </w:tbl>
    <w:p w:rsidR="00B36864" w:rsidRDefault="00B36864" w:rsidP="00397E43"/>
    <w:p w:rsidR="00D10420" w:rsidRPr="002626BA" w:rsidRDefault="004A6FC4" w:rsidP="00950C97">
      <w:pPr>
        <w:pStyle w:val="a4"/>
        <w:numPr>
          <w:ilvl w:val="0"/>
          <w:numId w:val="3"/>
        </w:numPr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4A6FC4">
        <w:rPr>
          <w:rFonts w:ascii="微软雅黑" w:eastAsia="微软雅黑" w:hAnsi="微软雅黑" w:hint="eastAsia"/>
          <w:b/>
          <w:sz w:val="24"/>
          <w:szCs w:val="24"/>
        </w:rPr>
        <w:t>高清摄像机</w:t>
      </w:r>
      <w:r w:rsidRPr="004A6FC4">
        <w:rPr>
          <w:rFonts w:ascii="微软雅黑" w:eastAsia="微软雅黑" w:hAnsi="微软雅黑"/>
          <w:b/>
          <w:sz w:val="24"/>
          <w:szCs w:val="24"/>
        </w:rPr>
        <w:t xml:space="preserve"> 2</w:t>
      </w:r>
      <w:r w:rsidRPr="004A6FC4">
        <w:rPr>
          <w:rFonts w:ascii="微软雅黑" w:eastAsia="微软雅黑" w:hAnsi="微软雅黑" w:hint="eastAsia"/>
          <w:b/>
          <w:sz w:val="24"/>
          <w:szCs w:val="24"/>
        </w:rPr>
        <w:t>台</w:t>
      </w:r>
    </w:p>
    <w:tbl>
      <w:tblPr>
        <w:tblW w:w="512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3"/>
        <w:gridCol w:w="2231"/>
        <w:gridCol w:w="7151"/>
      </w:tblGrid>
      <w:tr w:rsidR="00F53170" w:rsidRPr="00F11801" w:rsidTr="00F83F9B">
        <w:trPr>
          <w:trHeight w:val="150"/>
        </w:trPr>
        <w:tc>
          <w:tcPr>
            <w:tcW w:w="408" w:type="pct"/>
          </w:tcPr>
          <w:p w:rsidR="00F53170" w:rsidRPr="00F11801" w:rsidRDefault="00F53170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序号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F53170" w:rsidRPr="00F11801" w:rsidRDefault="00F53170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指标</w:t>
            </w:r>
          </w:p>
        </w:tc>
        <w:tc>
          <w:tcPr>
            <w:tcW w:w="3500" w:type="pct"/>
            <w:vAlign w:val="center"/>
          </w:tcPr>
          <w:p w:rsidR="00F53170" w:rsidRPr="00F11801" w:rsidRDefault="00F53170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指标要求</w:t>
            </w:r>
          </w:p>
        </w:tc>
      </w:tr>
      <w:tr w:rsidR="00F53170" w:rsidRPr="00F11801" w:rsidTr="00F83F9B">
        <w:trPr>
          <w:trHeight w:val="150"/>
        </w:trPr>
        <w:tc>
          <w:tcPr>
            <w:tcW w:w="408" w:type="pct"/>
            <w:vMerge w:val="restart"/>
            <w:vAlign w:val="center"/>
          </w:tcPr>
          <w:p w:rsidR="00F53170" w:rsidRPr="00F11801" w:rsidRDefault="00F53170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pct"/>
            <w:vMerge w:val="restart"/>
            <w:shd w:val="clear" w:color="auto" w:fill="auto"/>
            <w:vAlign w:val="center"/>
          </w:tcPr>
          <w:p w:rsidR="00F53170" w:rsidRPr="00F11801" w:rsidRDefault="00F53170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基本要求</w:t>
            </w:r>
          </w:p>
        </w:tc>
        <w:tc>
          <w:tcPr>
            <w:tcW w:w="3500" w:type="pct"/>
            <w:vAlign w:val="center"/>
          </w:tcPr>
          <w:p w:rsidR="00F53170" w:rsidRPr="00F11801" w:rsidRDefault="00F83F9B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便携式或手持式</w:t>
            </w:r>
          </w:p>
        </w:tc>
      </w:tr>
      <w:tr w:rsidR="00F53170" w:rsidRPr="00F11801" w:rsidTr="00F83F9B">
        <w:trPr>
          <w:trHeight w:val="150"/>
        </w:trPr>
        <w:tc>
          <w:tcPr>
            <w:tcW w:w="408" w:type="pct"/>
            <w:vMerge/>
            <w:vAlign w:val="center"/>
          </w:tcPr>
          <w:p w:rsidR="00F53170" w:rsidRPr="00F11801" w:rsidRDefault="00F53170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vMerge/>
            <w:shd w:val="clear" w:color="auto" w:fill="auto"/>
            <w:vAlign w:val="center"/>
          </w:tcPr>
          <w:p w:rsidR="00F53170" w:rsidRPr="00F11801" w:rsidRDefault="00F53170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3500" w:type="pct"/>
            <w:vAlign w:val="center"/>
          </w:tcPr>
          <w:p w:rsidR="00F53170" w:rsidRPr="00F11801" w:rsidRDefault="00F53170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优选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全球</w:t>
            </w: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出货量排名前三的厂商</w:t>
            </w:r>
          </w:p>
        </w:tc>
      </w:tr>
      <w:tr w:rsidR="00F53170" w:rsidRPr="00F11801" w:rsidTr="00F83F9B">
        <w:trPr>
          <w:trHeight w:val="372"/>
        </w:trPr>
        <w:tc>
          <w:tcPr>
            <w:tcW w:w="408" w:type="pct"/>
            <w:vAlign w:val="center"/>
          </w:tcPr>
          <w:p w:rsidR="00F53170" w:rsidRPr="00F11801" w:rsidRDefault="00F53170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F53170" w:rsidRPr="00F11801" w:rsidRDefault="00F83F9B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镜头</w:t>
            </w:r>
          </w:p>
        </w:tc>
        <w:tc>
          <w:tcPr>
            <w:tcW w:w="3500" w:type="pct"/>
            <w:shd w:val="clear" w:color="auto" w:fill="auto"/>
            <w:vAlign w:val="center"/>
          </w:tcPr>
          <w:p w:rsidR="00F53170" w:rsidRPr="00F11801" w:rsidRDefault="00F53170" w:rsidP="00F83F9B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不低于</w:t>
            </w:r>
            <w:r w:rsidR="00F83F9B" w:rsidRPr="00F83F9B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镜头</w:t>
            </w:r>
            <w:r w:rsidR="00F83F9B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 xml:space="preserve"> </w:t>
            </w:r>
            <w:r w:rsidR="00F83F9B" w:rsidRPr="00F83F9B">
              <w:rPr>
                <w:rFonts w:ascii="Times New Roman" w:eastAsia="微软雅黑" w:hAnsi="Times New Roman" w:cs="Times New Roman"/>
                <w:sz w:val="24"/>
                <w:szCs w:val="24"/>
              </w:rPr>
              <w:t>等效</w:t>
            </w:r>
            <w:r w:rsidR="00F83F9B" w:rsidRPr="00F83F9B">
              <w:rPr>
                <w:rFonts w:ascii="Times New Roman" w:eastAsia="微软雅黑" w:hAnsi="Times New Roman" w:cs="Times New Roman"/>
                <w:sz w:val="24"/>
                <w:szCs w:val="24"/>
              </w:rPr>
              <w:t>35mm</w:t>
            </w:r>
            <w:r w:rsidR="00F83F9B" w:rsidRPr="00F83F9B">
              <w:rPr>
                <w:rFonts w:ascii="Times New Roman" w:eastAsia="微软雅黑" w:hAnsi="Times New Roman" w:cs="Times New Roman"/>
                <w:sz w:val="24"/>
                <w:szCs w:val="24"/>
              </w:rPr>
              <w:t>焦距</w:t>
            </w:r>
            <w:r w:rsidR="00F83F9B" w:rsidRPr="00F83F9B">
              <w:rPr>
                <w:rFonts w:ascii="Times New Roman" w:eastAsia="微软雅黑" w:hAnsi="Times New Roman" w:cs="Times New Roman"/>
                <w:sz w:val="24"/>
                <w:szCs w:val="24"/>
              </w:rPr>
              <w:t>29.3-527.4mm</w:t>
            </w:r>
          </w:p>
        </w:tc>
      </w:tr>
      <w:tr w:rsidR="00F53170" w:rsidRPr="00F11801" w:rsidTr="00F83F9B">
        <w:trPr>
          <w:trHeight w:val="156"/>
        </w:trPr>
        <w:tc>
          <w:tcPr>
            <w:tcW w:w="408" w:type="pct"/>
            <w:vAlign w:val="center"/>
          </w:tcPr>
          <w:p w:rsidR="00F53170" w:rsidRPr="00F11801" w:rsidRDefault="00F53170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F53170" w:rsidRPr="00F11801" w:rsidRDefault="00F53170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★</w:t>
            </w:r>
            <w:r w:rsidR="00F83F9B"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光圈值</w:t>
            </w:r>
          </w:p>
        </w:tc>
        <w:tc>
          <w:tcPr>
            <w:tcW w:w="3500" w:type="pct"/>
            <w:shd w:val="clear" w:color="auto" w:fill="auto"/>
            <w:vAlign w:val="center"/>
          </w:tcPr>
          <w:p w:rsidR="00F53170" w:rsidRPr="00F11801" w:rsidRDefault="00F53170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≥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32</w:t>
            </w: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G</w:t>
            </w: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内存，</w:t>
            </w: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2666MT/s DDR4 ECC RDIMM</w:t>
            </w:r>
          </w:p>
        </w:tc>
      </w:tr>
      <w:tr w:rsidR="00F53170" w:rsidRPr="00F11801" w:rsidTr="00F83F9B">
        <w:trPr>
          <w:trHeight w:val="144"/>
        </w:trPr>
        <w:tc>
          <w:tcPr>
            <w:tcW w:w="408" w:type="pct"/>
            <w:vMerge w:val="restart"/>
            <w:vAlign w:val="center"/>
          </w:tcPr>
          <w:p w:rsidR="00F53170" w:rsidRPr="00F11801" w:rsidRDefault="00F53170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2" w:type="pct"/>
            <w:vMerge w:val="restart"/>
            <w:shd w:val="clear" w:color="auto" w:fill="auto"/>
            <w:vAlign w:val="center"/>
          </w:tcPr>
          <w:p w:rsidR="00F53170" w:rsidRPr="00F11801" w:rsidRDefault="00F53170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★</w:t>
            </w:r>
            <w:r w:rsidR="00F83F9B" w:rsidRPr="00F83F9B">
              <w:rPr>
                <w:rFonts w:ascii="Times New Roman" w:eastAsia="微软雅黑" w:hAnsi="微软雅黑" w:cs="Times New Roman"/>
                <w:sz w:val="24"/>
                <w:szCs w:val="24"/>
              </w:rPr>
              <w:t>感光度</w:t>
            </w:r>
          </w:p>
        </w:tc>
        <w:tc>
          <w:tcPr>
            <w:tcW w:w="3500" w:type="pct"/>
            <w:shd w:val="clear" w:color="auto" w:fill="auto"/>
            <w:vAlign w:val="center"/>
          </w:tcPr>
          <w:p w:rsidR="00F53170" w:rsidRPr="00F11801" w:rsidRDefault="00F83F9B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最低照明度</w:t>
            </w:r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微软雅黑" w:hAnsi="微软雅黑" w:cs="Times New Roman"/>
                <w:sz w:val="24"/>
                <w:szCs w:val="24"/>
              </w:rPr>
              <w:t>0.006LUX</w:t>
            </w:r>
          </w:p>
        </w:tc>
      </w:tr>
      <w:tr w:rsidR="00F53170" w:rsidRPr="00F11801" w:rsidTr="00F83F9B">
        <w:trPr>
          <w:trHeight w:val="192"/>
        </w:trPr>
        <w:tc>
          <w:tcPr>
            <w:tcW w:w="408" w:type="pct"/>
            <w:vMerge/>
            <w:vAlign w:val="center"/>
          </w:tcPr>
          <w:p w:rsidR="00F53170" w:rsidRPr="00F11801" w:rsidRDefault="00F53170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vMerge/>
            <w:shd w:val="clear" w:color="auto" w:fill="auto"/>
            <w:vAlign w:val="center"/>
          </w:tcPr>
          <w:p w:rsidR="00F53170" w:rsidRPr="00F11801" w:rsidRDefault="00F53170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3500" w:type="pct"/>
            <w:shd w:val="clear" w:color="auto" w:fill="auto"/>
            <w:vAlign w:val="center"/>
          </w:tcPr>
          <w:p w:rsidR="00F53170" w:rsidRPr="00F11801" w:rsidRDefault="00F83F9B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支持自动白平衡，自动曝光模式</w:t>
            </w:r>
          </w:p>
        </w:tc>
      </w:tr>
      <w:tr w:rsidR="00F53170" w:rsidRPr="00F11801" w:rsidTr="00F83F9B">
        <w:trPr>
          <w:trHeight w:val="192"/>
        </w:trPr>
        <w:tc>
          <w:tcPr>
            <w:tcW w:w="408" w:type="pct"/>
            <w:vAlign w:val="center"/>
          </w:tcPr>
          <w:p w:rsidR="00F53170" w:rsidRPr="00F11801" w:rsidRDefault="00F53170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F53170" w:rsidRPr="00F11801" w:rsidRDefault="00F83F9B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影像处理器</w:t>
            </w:r>
          </w:p>
        </w:tc>
        <w:tc>
          <w:tcPr>
            <w:tcW w:w="3500" w:type="pct"/>
            <w:shd w:val="clear" w:color="auto" w:fill="auto"/>
            <w:vAlign w:val="center"/>
          </w:tcPr>
          <w:p w:rsidR="00F53170" w:rsidRPr="00F11801" w:rsidRDefault="00F83F9B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D</w:t>
            </w:r>
            <w:r>
              <w:rPr>
                <w:rFonts w:ascii="Times New Roman" w:eastAsia="微软雅黑" w:hAnsi="微软雅黑" w:cs="Times New Roman"/>
                <w:sz w:val="24"/>
                <w:szCs w:val="24"/>
              </w:rPr>
              <w:t>IGIC DV III</w:t>
            </w:r>
          </w:p>
        </w:tc>
      </w:tr>
      <w:tr w:rsidR="00F53170" w:rsidRPr="00F11801" w:rsidTr="00F83F9B">
        <w:trPr>
          <w:trHeight w:val="144"/>
        </w:trPr>
        <w:tc>
          <w:tcPr>
            <w:tcW w:w="408" w:type="pct"/>
            <w:vAlign w:val="center"/>
          </w:tcPr>
          <w:p w:rsidR="00F53170" w:rsidRPr="00F11801" w:rsidRDefault="00F53170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F53170" w:rsidRPr="00F11801" w:rsidRDefault="00F53170" w:rsidP="00426E32">
            <w:pPr>
              <w:pStyle w:val="a5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★</w:t>
            </w:r>
            <w:r w:rsidR="00F83F9B"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传感器像素</w:t>
            </w:r>
          </w:p>
        </w:tc>
        <w:tc>
          <w:tcPr>
            <w:tcW w:w="3500" w:type="pct"/>
            <w:shd w:val="clear" w:color="auto" w:fill="auto"/>
            <w:vAlign w:val="center"/>
          </w:tcPr>
          <w:p w:rsidR="00F53170" w:rsidRPr="00F11801" w:rsidRDefault="00F83F9B" w:rsidP="00426E32">
            <w:pPr>
              <w:pStyle w:val="a5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微软雅黑" w:hAnsi="微软雅黑" w:cs="Times New Roman" w:hint="eastAsia"/>
                <w:color w:val="000000"/>
                <w:sz w:val="24"/>
                <w:szCs w:val="24"/>
              </w:rPr>
              <w:t>不低于</w:t>
            </w:r>
            <w:r>
              <w:rPr>
                <w:rFonts w:ascii="Times New Roman" w:eastAsia="微软雅黑" w:hAnsi="微软雅黑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微软雅黑" w:hAnsi="微软雅黑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微软雅黑" w:hAnsi="微软雅黑" w:cs="Times New Roman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微软雅黑" w:hAnsi="微软雅黑" w:cs="Times New Roman"/>
                <w:color w:val="000000"/>
                <w:sz w:val="24"/>
                <w:szCs w:val="24"/>
              </w:rPr>
              <w:t>299</w:t>
            </w:r>
            <w:r>
              <w:rPr>
                <w:rFonts w:ascii="Times New Roman" w:eastAsia="微软雅黑" w:hAnsi="微软雅黑" w:cs="Times New Roman" w:hint="eastAsia"/>
                <w:color w:val="000000"/>
                <w:sz w:val="24"/>
                <w:szCs w:val="24"/>
              </w:rPr>
              <w:t>万</w:t>
            </w:r>
          </w:p>
        </w:tc>
      </w:tr>
      <w:tr w:rsidR="00F53170" w:rsidRPr="00F11801" w:rsidTr="00F83F9B">
        <w:trPr>
          <w:trHeight w:val="144"/>
        </w:trPr>
        <w:tc>
          <w:tcPr>
            <w:tcW w:w="408" w:type="pct"/>
            <w:vAlign w:val="center"/>
          </w:tcPr>
          <w:p w:rsidR="00F53170" w:rsidRPr="00F11801" w:rsidRDefault="00F53170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F53170" w:rsidRPr="00F11801" w:rsidRDefault="00F83F9B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光学变焦倍数</w:t>
            </w:r>
          </w:p>
        </w:tc>
        <w:tc>
          <w:tcPr>
            <w:tcW w:w="3500" w:type="pct"/>
            <w:shd w:val="clear" w:color="auto" w:fill="auto"/>
          </w:tcPr>
          <w:p w:rsidR="00F53170" w:rsidRPr="00F11801" w:rsidRDefault="00F83F9B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24"/>
                <w:szCs w:val="24"/>
              </w:rPr>
              <w:t>倍</w:t>
            </w:r>
          </w:p>
        </w:tc>
      </w:tr>
      <w:tr w:rsidR="00F53170" w:rsidRPr="00F11801" w:rsidTr="00F83F9B">
        <w:trPr>
          <w:trHeight w:val="431"/>
        </w:trPr>
        <w:tc>
          <w:tcPr>
            <w:tcW w:w="408" w:type="pct"/>
            <w:vAlign w:val="center"/>
          </w:tcPr>
          <w:p w:rsidR="00F53170" w:rsidRPr="00F11801" w:rsidRDefault="00F53170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F53170" w:rsidRPr="00F11801" w:rsidRDefault="00F53170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★</w:t>
            </w:r>
            <w:r w:rsidR="00F83F9B"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录音系统</w:t>
            </w:r>
          </w:p>
        </w:tc>
        <w:tc>
          <w:tcPr>
            <w:tcW w:w="3500" w:type="pct"/>
            <w:shd w:val="clear" w:color="auto" w:fill="auto"/>
            <w:vAlign w:val="center"/>
          </w:tcPr>
          <w:p w:rsidR="00F53170" w:rsidRPr="00F11801" w:rsidRDefault="00F83F9B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线型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CM 16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位</w:t>
            </w:r>
            <w:r w:rsidRPr="00F83F9B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48kHz </w:t>
            </w:r>
            <w:r w:rsidRPr="00F83F9B">
              <w:rPr>
                <w:rFonts w:ascii="Times New Roman" w:eastAsia="微软雅黑" w:hAnsi="Times New Roman" w:cs="Times New Roman"/>
                <w:sz w:val="24"/>
                <w:szCs w:val="24"/>
              </w:rPr>
              <w:t>双声道</w:t>
            </w:r>
          </w:p>
        </w:tc>
      </w:tr>
      <w:tr w:rsidR="00F53170" w:rsidRPr="00F11801" w:rsidTr="00F83F9B">
        <w:trPr>
          <w:trHeight w:val="310"/>
        </w:trPr>
        <w:tc>
          <w:tcPr>
            <w:tcW w:w="408" w:type="pct"/>
            <w:vAlign w:val="center"/>
          </w:tcPr>
          <w:p w:rsidR="00F53170" w:rsidRPr="00F11801" w:rsidRDefault="00F53170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F83F9B" w:rsidRPr="00F83F9B" w:rsidRDefault="00F83F9B" w:rsidP="00F83F9B">
            <w:pPr>
              <w:pStyle w:val="a5"/>
              <w:rPr>
                <w:rFonts w:ascii="Times New Roman" w:eastAsia="微软雅黑" w:hAnsi="微软雅黑" w:cs="Times New Roman"/>
                <w:sz w:val="24"/>
                <w:szCs w:val="24"/>
              </w:rPr>
            </w:pPr>
            <w:r w:rsidRPr="00F83F9B">
              <w:rPr>
                <w:rFonts w:ascii="Times New Roman" w:eastAsia="微软雅黑" w:hAnsi="微软雅黑" w:cs="Times New Roman"/>
                <w:sz w:val="24"/>
                <w:szCs w:val="24"/>
              </w:rPr>
              <w:t>输入输出接口</w:t>
            </w:r>
          </w:p>
          <w:p w:rsidR="00F53170" w:rsidRPr="00F11801" w:rsidRDefault="00F53170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3500" w:type="pct"/>
            <w:shd w:val="clear" w:color="auto" w:fill="auto"/>
            <w:vAlign w:val="center"/>
          </w:tcPr>
          <w:p w:rsidR="00F53170" w:rsidRPr="00F11801" w:rsidRDefault="00F83F9B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83F9B">
              <w:rPr>
                <w:rFonts w:ascii="Times New Roman" w:eastAsia="微软雅黑" w:hAnsi="微软雅黑" w:cs="Times New Roman"/>
                <w:sz w:val="24"/>
                <w:szCs w:val="24"/>
              </w:rPr>
              <w:t>HDMI USB SDI AV</w:t>
            </w:r>
            <w:r w:rsidRPr="00F83F9B">
              <w:rPr>
                <w:rFonts w:ascii="Times New Roman" w:eastAsia="微软雅黑" w:hAnsi="微软雅黑" w:cs="Times New Roman"/>
                <w:sz w:val="24"/>
                <w:szCs w:val="24"/>
              </w:rPr>
              <w:t>等</w:t>
            </w:r>
          </w:p>
        </w:tc>
      </w:tr>
      <w:tr w:rsidR="00F53170" w:rsidRPr="00F11801" w:rsidTr="00F83F9B">
        <w:trPr>
          <w:trHeight w:val="310"/>
        </w:trPr>
        <w:tc>
          <w:tcPr>
            <w:tcW w:w="408" w:type="pct"/>
            <w:vAlign w:val="center"/>
          </w:tcPr>
          <w:p w:rsidR="00F53170" w:rsidRPr="00F11801" w:rsidRDefault="00F53170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F53170" w:rsidRPr="00F11801" w:rsidRDefault="00F53170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微软雅黑" w:cs="Times New Roman"/>
                <w:color w:val="000000"/>
                <w:sz w:val="24"/>
                <w:szCs w:val="24"/>
              </w:rPr>
              <w:t>★售后服务</w:t>
            </w:r>
          </w:p>
        </w:tc>
        <w:tc>
          <w:tcPr>
            <w:tcW w:w="3500" w:type="pct"/>
            <w:shd w:val="clear" w:color="auto" w:fill="auto"/>
          </w:tcPr>
          <w:p w:rsidR="00F53170" w:rsidRPr="00F11801" w:rsidRDefault="00F53170" w:rsidP="00426E32">
            <w:pPr>
              <w:pStyle w:val="a5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提供</w:t>
            </w: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3</w:t>
            </w: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年</w:t>
            </w:r>
            <w:r w:rsidRPr="00F11801">
              <w:rPr>
                <w:rFonts w:ascii="Times New Roman" w:eastAsia="微软雅黑" w:hAnsi="Times New Roman" w:cs="Times New Roman"/>
                <w:sz w:val="24"/>
                <w:szCs w:val="24"/>
              </w:rPr>
              <w:t>7x24x4</w:t>
            </w:r>
            <w:r w:rsidRPr="00F11801">
              <w:rPr>
                <w:rFonts w:ascii="Times New Roman" w:eastAsia="微软雅黑" w:hAnsi="微软雅黑" w:cs="Times New Roman"/>
                <w:sz w:val="24"/>
                <w:szCs w:val="24"/>
              </w:rPr>
              <w:t>小时硬件原厂技术支持与售后服务，硬盘不返还服务。需要提供原厂针对本项目的授权。</w:t>
            </w:r>
          </w:p>
        </w:tc>
      </w:tr>
    </w:tbl>
    <w:p w:rsidR="00A91207" w:rsidRDefault="00A91207" w:rsidP="00397E43"/>
    <w:p w:rsidR="00582A1E" w:rsidRPr="002626BA" w:rsidRDefault="004A6FC4" w:rsidP="00950C97">
      <w:pPr>
        <w:pStyle w:val="a4"/>
        <w:widowControl/>
        <w:numPr>
          <w:ilvl w:val="0"/>
          <w:numId w:val="3"/>
        </w:numPr>
        <w:ind w:firstLineChars="0"/>
        <w:rPr>
          <w:rFonts w:ascii="Times New Roman" w:eastAsia="微软雅黑" w:hAnsi="微软雅黑" w:cs="Times New Roman"/>
          <w:b/>
          <w:sz w:val="24"/>
          <w:szCs w:val="24"/>
        </w:rPr>
      </w:pPr>
      <w:r w:rsidRPr="004A6FC4">
        <w:rPr>
          <w:rFonts w:ascii="Times New Roman" w:eastAsia="微软雅黑" w:hAnsi="微软雅黑" w:cs="Times New Roman" w:hint="eastAsia"/>
          <w:b/>
          <w:sz w:val="24"/>
          <w:szCs w:val="24"/>
        </w:rPr>
        <w:t>硬盘阵列柜</w:t>
      </w:r>
      <w:r w:rsidRPr="004A6FC4">
        <w:rPr>
          <w:rFonts w:ascii="Times New Roman" w:eastAsia="微软雅黑" w:hAnsi="微软雅黑" w:cs="Times New Roman"/>
          <w:b/>
          <w:sz w:val="24"/>
          <w:szCs w:val="24"/>
        </w:rPr>
        <w:t xml:space="preserve"> 2</w:t>
      </w:r>
      <w:r w:rsidRPr="004A6FC4">
        <w:rPr>
          <w:rFonts w:ascii="Times New Roman" w:eastAsia="微软雅黑" w:hAnsi="微软雅黑" w:cs="Times New Roman" w:hint="eastAsia"/>
          <w:b/>
          <w:sz w:val="24"/>
          <w:szCs w:val="24"/>
        </w:rPr>
        <w:t>套</w:t>
      </w:r>
      <w:bookmarkStart w:id="0" w:name="_GoBack"/>
      <w:bookmarkEnd w:id="0"/>
    </w:p>
    <w:tbl>
      <w:tblPr>
        <w:tblStyle w:val="a6"/>
        <w:tblW w:w="5000" w:type="pct"/>
        <w:tblLook w:val="04A0"/>
      </w:tblPr>
      <w:tblGrid>
        <w:gridCol w:w="2887"/>
        <w:gridCol w:w="7075"/>
      </w:tblGrid>
      <w:tr w:rsidR="00E73C67" w:rsidRPr="00922A55" w:rsidTr="002626BA">
        <w:tc>
          <w:tcPr>
            <w:tcW w:w="1449" w:type="pct"/>
          </w:tcPr>
          <w:p w:rsidR="00E73C67" w:rsidRPr="00922A55" w:rsidRDefault="00E73C67" w:rsidP="00426E32">
            <w:pPr>
              <w:pStyle w:val="a5"/>
              <w:rPr>
                <w:rFonts w:ascii="Times New Roman" w:eastAsia="微软雅黑" w:hAnsi="微软雅黑" w:cs="Times New Roman"/>
                <w:sz w:val="24"/>
                <w:szCs w:val="24"/>
              </w:rPr>
            </w:pPr>
            <w:r w:rsidRPr="00922A55"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参数</w:t>
            </w:r>
          </w:p>
        </w:tc>
        <w:tc>
          <w:tcPr>
            <w:tcW w:w="3551" w:type="pct"/>
          </w:tcPr>
          <w:p w:rsidR="00E73C67" w:rsidRPr="00922A55" w:rsidRDefault="00E73C67" w:rsidP="00426E32">
            <w:pPr>
              <w:pStyle w:val="a5"/>
              <w:rPr>
                <w:rFonts w:ascii="Times New Roman" w:eastAsia="微软雅黑" w:hAnsi="微软雅黑" w:cs="Times New Roman"/>
                <w:sz w:val="24"/>
                <w:szCs w:val="24"/>
              </w:rPr>
            </w:pPr>
            <w:r w:rsidRPr="00922A55"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要求</w:t>
            </w:r>
          </w:p>
        </w:tc>
      </w:tr>
      <w:tr w:rsidR="00E73C67" w:rsidRPr="00922A55" w:rsidTr="002626BA">
        <w:tc>
          <w:tcPr>
            <w:tcW w:w="1449" w:type="pct"/>
          </w:tcPr>
          <w:p w:rsidR="00E73C67" w:rsidRPr="00922A55" w:rsidRDefault="00E73C67" w:rsidP="00426E32">
            <w:pPr>
              <w:pStyle w:val="a5"/>
              <w:rPr>
                <w:rFonts w:ascii="Times New Roman" w:eastAsia="微软雅黑" w:hAnsi="微软雅黑" w:cs="Times New Roman"/>
                <w:sz w:val="24"/>
                <w:szCs w:val="24"/>
              </w:rPr>
            </w:pPr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盘位数量</w:t>
            </w:r>
          </w:p>
        </w:tc>
        <w:tc>
          <w:tcPr>
            <w:tcW w:w="3551" w:type="pct"/>
          </w:tcPr>
          <w:p w:rsidR="00E73C67" w:rsidRPr="00922A55" w:rsidRDefault="00E73C67" w:rsidP="00426E32">
            <w:pPr>
              <w:pStyle w:val="a5"/>
              <w:rPr>
                <w:rFonts w:ascii="Times New Roman" w:eastAsia="微软雅黑" w:hAnsi="微软雅黑" w:cs="Times New Roman"/>
                <w:sz w:val="24"/>
                <w:szCs w:val="24"/>
              </w:rPr>
            </w:pPr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不低于</w:t>
            </w:r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微软雅黑" w:hAnsi="微软雅黑" w:cs="Times New Roman"/>
                <w:sz w:val="24"/>
                <w:szCs w:val="24"/>
              </w:rPr>
              <w:t>0</w:t>
            </w:r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盘位</w:t>
            </w:r>
          </w:p>
        </w:tc>
      </w:tr>
      <w:tr w:rsidR="00E73C67" w:rsidRPr="00922A55" w:rsidTr="002626BA">
        <w:tc>
          <w:tcPr>
            <w:tcW w:w="1449" w:type="pct"/>
          </w:tcPr>
          <w:p w:rsidR="00E73C67" w:rsidRPr="00922A55" w:rsidRDefault="00E73C67" w:rsidP="00426E32">
            <w:pPr>
              <w:pStyle w:val="a5"/>
              <w:rPr>
                <w:rFonts w:ascii="Times New Roman" w:eastAsia="微软雅黑" w:hAnsi="微软雅黑" w:cs="Times New Roman"/>
                <w:sz w:val="24"/>
                <w:szCs w:val="24"/>
              </w:rPr>
            </w:pPr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单盘位容量</w:t>
            </w:r>
          </w:p>
        </w:tc>
        <w:tc>
          <w:tcPr>
            <w:tcW w:w="3551" w:type="pct"/>
          </w:tcPr>
          <w:p w:rsidR="00E73C67" w:rsidRPr="00922A55" w:rsidRDefault="00E73C67" w:rsidP="00426E32">
            <w:pPr>
              <w:pStyle w:val="a5"/>
              <w:rPr>
                <w:rFonts w:ascii="Times New Roman" w:eastAsia="微软雅黑" w:hAnsi="微软雅黑" w:cs="Times New Roman"/>
                <w:sz w:val="24"/>
                <w:szCs w:val="24"/>
              </w:rPr>
            </w:pPr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不低于</w:t>
            </w:r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微软雅黑" w:hAnsi="微软雅黑" w:cs="Times New Roman"/>
                <w:sz w:val="24"/>
                <w:szCs w:val="24"/>
              </w:rPr>
              <w:t>T</w:t>
            </w:r>
          </w:p>
        </w:tc>
      </w:tr>
      <w:tr w:rsidR="00E73C67" w:rsidRPr="00922A55" w:rsidTr="002626BA">
        <w:tc>
          <w:tcPr>
            <w:tcW w:w="1449" w:type="pct"/>
          </w:tcPr>
          <w:p w:rsidR="00E73C67" w:rsidRPr="00922A55" w:rsidRDefault="00E73C67" w:rsidP="00426E32">
            <w:pPr>
              <w:pStyle w:val="a5"/>
              <w:rPr>
                <w:rFonts w:ascii="Times New Roman" w:eastAsia="微软雅黑" w:hAnsi="微软雅黑" w:cs="Times New Roman"/>
                <w:sz w:val="24"/>
                <w:szCs w:val="24"/>
              </w:rPr>
            </w:pPr>
            <w:r w:rsidRPr="00922A55"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功能要求</w:t>
            </w:r>
          </w:p>
        </w:tc>
        <w:tc>
          <w:tcPr>
            <w:tcW w:w="3551" w:type="pct"/>
          </w:tcPr>
          <w:p w:rsidR="00E73C67" w:rsidRPr="00922A55" w:rsidRDefault="00E73C67" w:rsidP="00426E32">
            <w:pPr>
              <w:pStyle w:val="a5"/>
              <w:rPr>
                <w:rFonts w:ascii="Times New Roman" w:eastAsia="微软雅黑" w:hAnsi="微软雅黑" w:cs="Times New Roman"/>
                <w:sz w:val="24"/>
                <w:szCs w:val="24"/>
              </w:rPr>
            </w:pPr>
            <w:r w:rsidRPr="00922A55"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适用于软件视频会议，</w:t>
            </w:r>
            <w:r w:rsidRPr="00922A55"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S</w:t>
            </w:r>
            <w:r w:rsidRPr="00922A55">
              <w:rPr>
                <w:rFonts w:ascii="Times New Roman" w:eastAsia="微软雅黑" w:hAnsi="微软雅黑" w:cs="Times New Roman"/>
                <w:sz w:val="24"/>
                <w:szCs w:val="24"/>
              </w:rPr>
              <w:t>kype, webinar</w:t>
            </w:r>
            <w:r w:rsidRPr="00922A55"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等音视频软件会议。</w:t>
            </w:r>
            <w:r w:rsidRPr="00922A55">
              <w:rPr>
                <w:rFonts w:ascii="Times New Roman" w:eastAsia="微软雅黑" w:hAnsi="微软雅黑" w:cs="Times New Roman"/>
                <w:sz w:val="24"/>
                <w:szCs w:val="24"/>
              </w:rPr>
              <w:t xml:space="preserve"> </w:t>
            </w:r>
          </w:p>
        </w:tc>
      </w:tr>
    </w:tbl>
    <w:p w:rsidR="00E73C67" w:rsidRDefault="00E73C67" w:rsidP="00397E43"/>
    <w:p w:rsidR="00D10420" w:rsidRPr="002626BA" w:rsidRDefault="004A6FC4" w:rsidP="00950C97">
      <w:pPr>
        <w:pStyle w:val="a5"/>
        <w:numPr>
          <w:ilvl w:val="0"/>
          <w:numId w:val="3"/>
        </w:numPr>
        <w:rPr>
          <w:rFonts w:ascii="Times New Roman" w:eastAsia="微软雅黑" w:hAnsi="微软雅黑" w:cs="Times New Roman"/>
          <w:b/>
          <w:sz w:val="24"/>
          <w:szCs w:val="24"/>
        </w:rPr>
      </w:pPr>
      <w:r w:rsidRPr="004A6FC4">
        <w:rPr>
          <w:rFonts w:ascii="Times New Roman" w:eastAsia="微软雅黑" w:hAnsi="微软雅黑" w:cs="Times New Roman" w:hint="eastAsia"/>
          <w:b/>
          <w:sz w:val="24"/>
          <w:szCs w:val="24"/>
        </w:rPr>
        <w:t>课程讨论拾音系统</w:t>
      </w:r>
      <w:r w:rsidRPr="004A6FC4">
        <w:rPr>
          <w:rFonts w:ascii="Times New Roman" w:eastAsia="微软雅黑" w:hAnsi="微软雅黑" w:cs="Times New Roman"/>
          <w:b/>
          <w:sz w:val="24"/>
          <w:szCs w:val="24"/>
        </w:rPr>
        <w:t xml:space="preserve"> 2</w:t>
      </w:r>
      <w:r w:rsidRPr="004A6FC4">
        <w:rPr>
          <w:rFonts w:ascii="Times New Roman" w:eastAsia="微软雅黑" w:hAnsi="微软雅黑" w:cs="Times New Roman" w:hint="eastAsia"/>
          <w:b/>
          <w:sz w:val="24"/>
          <w:szCs w:val="24"/>
        </w:rPr>
        <w:t>套</w:t>
      </w:r>
    </w:p>
    <w:tbl>
      <w:tblPr>
        <w:tblStyle w:val="a6"/>
        <w:tblW w:w="5000" w:type="pct"/>
        <w:tblLook w:val="04A0"/>
      </w:tblPr>
      <w:tblGrid>
        <w:gridCol w:w="2887"/>
        <w:gridCol w:w="7075"/>
      </w:tblGrid>
      <w:tr w:rsidR="00EA182E" w:rsidRPr="00922A55" w:rsidTr="002626BA">
        <w:tc>
          <w:tcPr>
            <w:tcW w:w="1449" w:type="pct"/>
          </w:tcPr>
          <w:p w:rsidR="00EA182E" w:rsidRPr="00922A55" w:rsidRDefault="00EA182E" w:rsidP="00922A55">
            <w:pPr>
              <w:pStyle w:val="a5"/>
              <w:rPr>
                <w:rFonts w:ascii="Times New Roman" w:eastAsia="微软雅黑" w:hAnsi="微软雅黑" w:cs="Times New Roman"/>
                <w:sz w:val="24"/>
                <w:szCs w:val="24"/>
              </w:rPr>
            </w:pPr>
            <w:r w:rsidRPr="00922A55"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参数</w:t>
            </w:r>
          </w:p>
        </w:tc>
        <w:tc>
          <w:tcPr>
            <w:tcW w:w="3551" w:type="pct"/>
          </w:tcPr>
          <w:p w:rsidR="00EA182E" w:rsidRPr="00922A55" w:rsidRDefault="00EA182E" w:rsidP="00922A55">
            <w:pPr>
              <w:pStyle w:val="a5"/>
              <w:rPr>
                <w:rFonts w:ascii="Times New Roman" w:eastAsia="微软雅黑" w:hAnsi="微软雅黑" w:cs="Times New Roman"/>
                <w:sz w:val="24"/>
                <w:szCs w:val="24"/>
              </w:rPr>
            </w:pPr>
            <w:r w:rsidRPr="00922A55"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要求</w:t>
            </w:r>
          </w:p>
        </w:tc>
      </w:tr>
      <w:tr w:rsidR="00EA182E" w:rsidRPr="00922A55" w:rsidTr="002626BA">
        <w:tc>
          <w:tcPr>
            <w:tcW w:w="1449" w:type="pct"/>
          </w:tcPr>
          <w:p w:rsidR="00EA182E" w:rsidRPr="00922A55" w:rsidRDefault="00EA182E" w:rsidP="00922A55">
            <w:pPr>
              <w:pStyle w:val="a5"/>
              <w:rPr>
                <w:rFonts w:ascii="Times New Roman" w:eastAsia="微软雅黑" w:hAnsi="微软雅黑" w:cs="Times New Roman"/>
                <w:sz w:val="24"/>
                <w:szCs w:val="24"/>
              </w:rPr>
            </w:pPr>
            <w:r w:rsidRPr="00922A55"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适用人数</w:t>
            </w:r>
          </w:p>
        </w:tc>
        <w:tc>
          <w:tcPr>
            <w:tcW w:w="3551" w:type="pct"/>
          </w:tcPr>
          <w:p w:rsidR="00EA182E" w:rsidRPr="00922A55" w:rsidRDefault="00EA182E" w:rsidP="00922A55">
            <w:pPr>
              <w:pStyle w:val="a5"/>
              <w:rPr>
                <w:rFonts w:ascii="Times New Roman" w:eastAsia="微软雅黑" w:hAnsi="微软雅黑" w:cs="Times New Roman"/>
                <w:sz w:val="24"/>
                <w:szCs w:val="24"/>
              </w:rPr>
            </w:pPr>
            <w:r w:rsidRPr="00922A55"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8-</w:t>
            </w:r>
            <w:r w:rsidRPr="00922A55">
              <w:rPr>
                <w:rFonts w:ascii="Times New Roman" w:eastAsia="微软雅黑" w:hAnsi="微软雅黑" w:cs="Times New Roman"/>
                <w:sz w:val="24"/>
                <w:szCs w:val="24"/>
              </w:rPr>
              <w:t>20</w:t>
            </w:r>
            <w:r w:rsidRPr="00922A55"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人</w:t>
            </w:r>
          </w:p>
        </w:tc>
      </w:tr>
      <w:tr w:rsidR="00EA182E" w:rsidRPr="00922A55" w:rsidTr="002626BA">
        <w:tc>
          <w:tcPr>
            <w:tcW w:w="1449" w:type="pct"/>
          </w:tcPr>
          <w:p w:rsidR="00EA182E" w:rsidRPr="00922A55" w:rsidRDefault="00EA182E" w:rsidP="00922A55">
            <w:pPr>
              <w:pStyle w:val="a5"/>
              <w:rPr>
                <w:rFonts w:ascii="Times New Roman" w:eastAsia="微软雅黑" w:hAnsi="微软雅黑" w:cs="Times New Roman"/>
                <w:sz w:val="24"/>
                <w:szCs w:val="24"/>
              </w:rPr>
            </w:pPr>
            <w:r w:rsidRPr="00922A55"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拾音半径</w:t>
            </w:r>
          </w:p>
        </w:tc>
        <w:tc>
          <w:tcPr>
            <w:tcW w:w="3551" w:type="pct"/>
          </w:tcPr>
          <w:p w:rsidR="00EA182E" w:rsidRPr="00922A55" w:rsidRDefault="00EA182E" w:rsidP="00922A55">
            <w:pPr>
              <w:pStyle w:val="a5"/>
              <w:rPr>
                <w:rFonts w:ascii="Times New Roman" w:eastAsia="微软雅黑" w:hAnsi="微软雅黑" w:cs="Times New Roman"/>
                <w:sz w:val="24"/>
                <w:szCs w:val="24"/>
              </w:rPr>
            </w:pPr>
            <w:r w:rsidRPr="00922A55"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单个全向麦克风拾音半径不低于</w:t>
            </w:r>
            <w:r w:rsidRPr="00922A55"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2</w:t>
            </w:r>
            <w:r w:rsidRPr="00922A55">
              <w:rPr>
                <w:rFonts w:ascii="Times New Roman" w:eastAsia="微软雅黑" w:hAnsi="微软雅黑" w:cs="Times New Roman"/>
                <w:sz w:val="24"/>
                <w:szCs w:val="24"/>
              </w:rPr>
              <w:t>M</w:t>
            </w:r>
          </w:p>
        </w:tc>
      </w:tr>
      <w:tr w:rsidR="00EA182E" w:rsidRPr="00922A55" w:rsidTr="002626BA">
        <w:tc>
          <w:tcPr>
            <w:tcW w:w="1449" w:type="pct"/>
          </w:tcPr>
          <w:p w:rsidR="00EA182E" w:rsidRPr="00922A55" w:rsidRDefault="00EA182E" w:rsidP="00922A55">
            <w:pPr>
              <w:pStyle w:val="a5"/>
              <w:rPr>
                <w:rFonts w:ascii="Times New Roman" w:eastAsia="微软雅黑" w:hAnsi="微软雅黑" w:cs="Times New Roman"/>
                <w:sz w:val="24"/>
                <w:szCs w:val="24"/>
              </w:rPr>
            </w:pPr>
            <w:r w:rsidRPr="00922A55"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功能要求</w:t>
            </w:r>
          </w:p>
        </w:tc>
        <w:tc>
          <w:tcPr>
            <w:tcW w:w="3551" w:type="pct"/>
          </w:tcPr>
          <w:p w:rsidR="00EA182E" w:rsidRPr="00922A55" w:rsidRDefault="00EA182E" w:rsidP="00922A55">
            <w:pPr>
              <w:pStyle w:val="a5"/>
              <w:rPr>
                <w:rFonts w:ascii="Times New Roman" w:eastAsia="微软雅黑" w:hAnsi="微软雅黑" w:cs="Times New Roman"/>
                <w:sz w:val="24"/>
                <w:szCs w:val="24"/>
              </w:rPr>
            </w:pPr>
            <w:r w:rsidRPr="00922A55"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适用于软件视频会议，</w:t>
            </w:r>
            <w:r w:rsidRPr="00922A55"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S</w:t>
            </w:r>
            <w:r w:rsidRPr="00922A55">
              <w:rPr>
                <w:rFonts w:ascii="Times New Roman" w:eastAsia="微软雅黑" w:hAnsi="微软雅黑" w:cs="Times New Roman"/>
                <w:sz w:val="24"/>
                <w:szCs w:val="24"/>
              </w:rPr>
              <w:t>kype, webinar</w:t>
            </w:r>
            <w:r w:rsidRPr="00922A55"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等音视频软件会议。</w:t>
            </w:r>
            <w:r w:rsidRPr="00922A55">
              <w:rPr>
                <w:rFonts w:ascii="Times New Roman" w:eastAsia="微软雅黑" w:hAnsi="微软雅黑" w:cs="Times New Roman"/>
                <w:sz w:val="24"/>
                <w:szCs w:val="24"/>
              </w:rPr>
              <w:t xml:space="preserve"> </w:t>
            </w:r>
          </w:p>
        </w:tc>
      </w:tr>
    </w:tbl>
    <w:p w:rsidR="007249E3" w:rsidRPr="00922A55" w:rsidRDefault="007249E3" w:rsidP="00922A55">
      <w:pPr>
        <w:pStyle w:val="a5"/>
        <w:rPr>
          <w:rFonts w:ascii="Times New Roman" w:eastAsia="微软雅黑" w:hAnsi="微软雅黑" w:cs="Times New Roman"/>
          <w:sz w:val="24"/>
          <w:szCs w:val="24"/>
        </w:rPr>
      </w:pPr>
    </w:p>
    <w:p w:rsidR="00583179" w:rsidRPr="002626BA" w:rsidRDefault="004A6FC4" w:rsidP="00950C97">
      <w:pPr>
        <w:pStyle w:val="a5"/>
        <w:numPr>
          <w:ilvl w:val="0"/>
          <w:numId w:val="3"/>
        </w:numPr>
        <w:rPr>
          <w:rFonts w:ascii="Times New Roman" w:eastAsia="微软雅黑" w:hAnsi="微软雅黑" w:cs="Times New Roman"/>
          <w:b/>
          <w:sz w:val="24"/>
          <w:szCs w:val="24"/>
        </w:rPr>
      </w:pPr>
      <w:r w:rsidRPr="004A6FC4">
        <w:rPr>
          <w:rFonts w:ascii="Times New Roman" w:eastAsia="微软雅黑" w:hAnsi="微软雅黑" w:cs="Times New Roman" w:hint="eastAsia"/>
          <w:b/>
          <w:sz w:val="24"/>
          <w:szCs w:val="24"/>
        </w:rPr>
        <w:t>功放系统</w:t>
      </w:r>
      <w:r w:rsidRPr="004A6FC4">
        <w:rPr>
          <w:rFonts w:ascii="Times New Roman" w:eastAsia="微软雅黑" w:hAnsi="微软雅黑" w:cs="Times New Roman"/>
          <w:b/>
          <w:sz w:val="24"/>
          <w:szCs w:val="24"/>
        </w:rPr>
        <w:t xml:space="preserve"> 2</w:t>
      </w:r>
      <w:r w:rsidRPr="004A6FC4">
        <w:rPr>
          <w:rFonts w:ascii="Times New Roman" w:eastAsia="微软雅黑" w:hAnsi="微软雅黑" w:cs="Times New Roman" w:hint="eastAsia"/>
          <w:b/>
          <w:sz w:val="24"/>
          <w:szCs w:val="24"/>
        </w:rPr>
        <w:t>套</w:t>
      </w:r>
    </w:p>
    <w:tbl>
      <w:tblPr>
        <w:tblStyle w:val="a6"/>
        <w:tblW w:w="5000" w:type="pct"/>
        <w:tblLook w:val="04A0"/>
      </w:tblPr>
      <w:tblGrid>
        <w:gridCol w:w="2887"/>
        <w:gridCol w:w="7075"/>
      </w:tblGrid>
      <w:tr w:rsidR="00583179" w:rsidRPr="00922A55" w:rsidTr="002626BA">
        <w:tc>
          <w:tcPr>
            <w:tcW w:w="1449" w:type="pct"/>
          </w:tcPr>
          <w:p w:rsidR="00583179" w:rsidRPr="00922A55" w:rsidRDefault="00583179" w:rsidP="00922A55">
            <w:pPr>
              <w:pStyle w:val="a5"/>
              <w:rPr>
                <w:rFonts w:ascii="Times New Roman" w:eastAsia="微软雅黑" w:hAnsi="微软雅黑" w:cs="Times New Roman"/>
                <w:sz w:val="24"/>
                <w:szCs w:val="24"/>
              </w:rPr>
            </w:pPr>
            <w:r w:rsidRPr="00922A55"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参数</w:t>
            </w:r>
          </w:p>
        </w:tc>
        <w:tc>
          <w:tcPr>
            <w:tcW w:w="3551" w:type="pct"/>
          </w:tcPr>
          <w:p w:rsidR="00583179" w:rsidRPr="00922A55" w:rsidRDefault="00583179" w:rsidP="00922A55">
            <w:pPr>
              <w:pStyle w:val="a5"/>
              <w:rPr>
                <w:rFonts w:ascii="Times New Roman" w:eastAsia="微软雅黑" w:hAnsi="微软雅黑" w:cs="Times New Roman"/>
                <w:sz w:val="24"/>
                <w:szCs w:val="24"/>
              </w:rPr>
            </w:pPr>
            <w:r w:rsidRPr="00922A55"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要求</w:t>
            </w:r>
          </w:p>
        </w:tc>
      </w:tr>
      <w:tr w:rsidR="00583179" w:rsidRPr="00922A55" w:rsidTr="002626BA">
        <w:tc>
          <w:tcPr>
            <w:tcW w:w="1449" w:type="pct"/>
          </w:tcPr>
          <w:p w:rsidR="00583179" w:rsidRPr="00922A55" w:rsidRDefault="00583179" w:rsidP="00922A55">
            <w:pPr>
              <w:pStyle w:val="a5"/>
              <w:rPr>
                <w:rFonts w:ascii="Times New Roman" w:eastAsia="微软雅黑" w:hAnsi="微软雅黑" w:cs="Times New Roman"/>
                <w:sz w:val="24"/>
                <w:szCs w:val="24"/>
              </w:rPr>
            </w:pPr>
            <w:r w:rsidRPr="00922A55"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声道</w:t>
            </w:r>
          </w:p>
        </w:tc>
        <w:tc>
          <w:tcPr>
            <w:tcW w:w="3551" w:type="pct"/>
          </w:tcPr>
          <w:p w:rsidR="00583179" w:rsidRPr="00922A55" w:rsidRDefault="00583179" w:rsidP="00922A55">
            <w:pPr>
              <w:pStyle w:val="a5"/>
              <w:rPr>
                <w:rFonts w:ascii="Times New Roman" w:eastAsia="微软雅黑" w:hAnsi="微软雅黑" w:cs="Times New Roman"/>
                <w:sz w:val="24"/>
                <w:szCs w:val="24"/>
              </w:rPr>
            </w:pPr>
            <w:r w:rsidRPr="00922A55">
              <w:rPr>
                <w:rFonts w:ascii="Times New Roman" w:eastAsia="微软雅黑" w:hAnsi="微软雅黑" w:cs="Times New Roman"/>
                <w:sz w:val="24"/>
                <w:szCs w:val="24"/>
              </w:rPr>
              <w:t>7.2</w:t>
            </w:r>
            <w:r w:rsidRPr="00922A55"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声道</w:t>
            </w:r>
          </w:p>
        </w:tc>
      </w:tr>
      <w:tr w:rsidR="00583179" w:rsidRPr="00922A55" w:rsidTr="002626BA">
        <w:tc>
          <w:tcPr>
            <w:tcW w:w="1449" w:type="pct"/>
          </w:tcPr>
          <w:p w:rsidR="00583179" w:rsidRPr="00922A55" w:rsidRDefault="002B6D37" w:rsidP="00922A55">
            <w:pPr>
              <w:pStyle w:val="a5"/>
              <w:rPr>
                <w:rFonts w:ascii="Times New Roman" w:eastAsia="微软雅黑" w:hAnsi="微软雅黑" w:cs="Times New Roman"/>
                <w:sz w:val="24"/>
                <w:szCs w:val="24"/>
              </w:rPr>
            </w:pPr>
            <w:r w:rsidRPr="00922A55"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功率要求</w:t>
            </w:r>
          </w:p>
        </w:tc>
        <w:tc>
          <w:tcPr>
            <w:tcW w:w="3551" w:type="pct"/>
          </w:tcPr>
          <w:p w:rsidR="00583179" w:rsidRPr="00922A55" w:rsidRDefault="002B6D37" w:rsidP="00922A55">
            <w:pPr>
              <w:pStyle w:val="a5"/>
              <w:rPr>
                <w:rFonts w:ascii="Times New Roman" w:eastAsia="微软雅黑" w:hAnsi="微软雅黑" w:cs="Times New Roman"/>
                <w:sz w:val="24"/>
                <w:szCs w:val="24"/>
              </w:rPr>
            </w:pPr>
            <w:r w:rsidRPr="00922A55"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每声道不低于</w:t>
            </w:r>
            <w:r w:rsidRPr="00922A55"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1</w:t>
            </w:r>
            <w:r w:rsidRPr="00922A55">
              <w:rPr>
                <w:rFonts w:ascii="Times New Roman" w:eastAsia="微软雅黑" w:hAnsi="微软雅黑" w:cs="Times New Roman"/>
                <w:sz w:val="24"/>
                <w:szCs w:val="24"/>
              </w:rPr>
              <w:t>00W</w:t>
            </w:r>
          </w:p>
        </w:tc>
      </w:tr>
      <w:tr w:rsidR="00583179" w:rsidRPr="00922A55" w:rsidTr="002626BA">
        <w:tc>
          <w:tcPr>
            <w:tcW w:w="1449" w:type="pct"/>
          </w:tcPr>
          <w:p w:rsidR="00583179" w:rsidRPr="00922A55" w:rsidRDefault="002B6D37" w:rsidP="00922A55">
            <w:pPr>
              <w:pStyle w:val="a5"/>
              <w:rPr>
                <w:rFonts w:ascii="Times New Roman" w:eastAsia="微软雅黑" w:hAnsi="微软雅黑" w:cs="Times New Roman"/>
                <w:sz w:val="24"/>
                <w:szCs w:val="24"/>
              </w:rPr>
            </w:pPr>
            <w:r w:rsidRPr="00922A55"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连接</w:t>
            </w:r>
          </w:p>
        </w:tc>
        <w:tc>
          <w:tcPr>
            <w:tcW w:w="3551" w:type="pct"/>
          </w:tcPr>
          <w:p w:rsidR="00583179" w:rsidRPr="00922A55" w:rsidRDefault="002B6D37" w:rsidP="00922A55">
            <w:pPr>
              <w:pStyle w:val="a5"/>
              <w:rPr>
                <w:rFonts w:ascii="Times New Roman" w:eastAsia="微软雅黑" w:hAnsi="微软雅黑" w:cs="Times New Roman"/>
                <w:sz w:val="24"/>
                <w:szCs w:val="24"/>
              </w:rPr>
            </w:pPr>
            <w:r w:rsidRPr="00922A55"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双频段</w:t>
            </w:r>
            <w:r w:rsidRPr="00922A55"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W</w:t>
            </w:r>
            <w:r w:rsidRPr="00922A55">
              <w:rPr>
                <w:rFonts w:ascii="Times New Roman" w:eastAsia="微软雅黑" w:hAnsi="微软雅黑" w:cs="Times New Roman"/>
                <w:sz w:val="24"/>
                <w:szCs w:val="24"/>
              </w:rPr>
              <w:t>IFI</w:t>
            </w:r>
            <w:r w:rsidRPr="00922A55"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、蓝牙，光纤等</w:t>
            </w:r>
          </w:p>
        </w:tc>
      </w:tr>
      <w:tr w:rsidR="002B6D37" w:rsidRPr="00922A55" w:rsidTr="002626BA">
        <w:tc>
          <w:tcPr>
            <w:tcW w:w="1449" w:type="pct"/>
          </w:tcPr>
          <w:p w:rsidR="002B6D37" w:rsidRPr="00922A55" w:rsidRDefault="002611B9" w:rsidP="00922A55">
            <w:pPr>
              <w:pStyle w:val="a5"/>
              <w:rPr>
                <w:rFonts w:ascii="Times New Roman" w:eastAsia="微软雅黑" w:hAnsi="微软雅黑" w:cs="Times New Roman"/>
                <w:sz w:val="24"/>
                <w:szCs w:val="24"/>
              </w:rPr>
            </w:pPr>
            <w:r w:rsidRPr="00922A55"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音源</w:t>
            </w:r>
          </w:p>
        </w:tc>
        <w:tc>
          <w:tcPr>
            <w:tcW w:w="3551" w:type="pct"/>
          </w:tcPr>
          <w:p w:rsidR="002B6D37" w:rsidRPr="00922A55" w:rsidRDefault="002611B9" w:rsidP="00922A55">
            <w:pPr>
              <w:pStyle w:val="a5"/>
              <w:rPr>
                <w:rFonts w:ascii="Times New Roman" w:eastAsia="微软雅黑" w:hAnsi="微软雅黑" w:cs="Times New Roman"/>
                <w:sz w:val="24"/>
                <w:szCs w:val="24"/>
              </w:rPr>
            </w:pPr>
            <w:r w:rsidRPr="00922A55"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支持常用媒体输入</w:t>
            </w:r>
          </w:p>
        </w:tc>
      </w:tr>
      <w:tr w:rsidR="00E73C67" w:rsidRPr="00922A55" w:rsidTr="002626BA">
        <w:tc>
          <w:tcPr>
            <w:tcW w:w="1449" w:type="pct"/>
          </w:tcPr>
          <w:p w:rsidR="00E73C67" w:rsidRPr="00922A55" w:rsidRDefault="00E73C67" w:rsidP="00922A55">
            <w:pPr>
              <w:pStyle w:val="a5"/>
              <w:rPr>
                <w:rFonts w:ascii="Times New Roman" w:eastAsia="微软雅黑" w:hAnsi="微软雅黑" w:cs="Times New Roman"/>
                <w:sz w:val="24"/>
                <w:szCs w:val="24"/>
              </w:rPr>
            </w:pPr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音箱</w:t>
            </w:r>
          </w:p>
        </w:tc>
        <w:tc>
          <w:tcPr>
            <w:tcW w:w="3551" w:type="pct"/>
          </w:tcPr>
          <w:p w:rsidR="00E73C67" w:rsidRPr="00922A55" w:rsidRDefault="0092137E" w:rsidP="00922A55">
            <w:pPr>
              <w:pStyle w:val="a5"/>
              <w:rPr>
                <w:rFonts w:ascii="Times New Roman" w:eastAsia="微软雅黑" w:hAnsi="微软雅黑" w:cs="Times New Roman"/>
                <w:sz w:val="24"/>
                <w:szCs w:val="24"/>
              </w:rPr>
            </w:pPr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匹配</w:t>
            </w:r>
            <w:r w:rsidR="00E73C67"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功放系统</w:t>
            </w:r>
          </w:p>
        </w:tc>
      </w:tr>
      <w:tr w:rsidR="006732A2" w:rsidRPr="00922A55" w:rsidTr="002626BA">
        <w:tc>
          <w:tcPr>
            <w:tcW w:w="1449" w:type="pct"/>
          </w:tcPr>
          <w:p w:rsidR="006732A2" w:rsidRDefault="006732A2" w:rsidP="00922A55">
            <w:pPr>
              <w:pStyle w:val="a5"/>
              <w:rPr>
                <w:rFonts w:ascii="Times New Roman" w:eastAsia="微软雅黑" w:hAnsi="微软雅黑" w:cs="Times New Roman"/>
                <w:sz w:val="24"/>
                <w:szCs w:val="24"/>
              </w:rPr>
            </w:pPr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耳麦</w:t>
            </w:r>
          </w:p>
        </w:tc>
        <w:tc>
          <w:tcPr>
            <w:tcW w:w="3551" w:type="pct"/>
          </w:tcPr>
          <w:p w:rsidR="006732A2" w:rsidRDefault="006732A2" w:rsidP="00922A55">
            <w:pPr>
              <w:pStyle w:val="a5"/>
              <w:rPr>
                <w:rFonts w:ascii="Times New Roman" w:eastAsia="微软雅黑" w:hAnsi="微软雅黑" w:cs="Times New Roman"/>
                <w:sz w:val="24"/>
                <w:szCs w:val="24"/>
              </w:rPr>
            </w:pPr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不少于</w:t>
            </w:r>
            <w:r>
              <w:rPr>
                <w:rFonts w:ascii="Times New Roman" w:eastAsia="微软雅黑" w:hAnsi="微软雅黑" w:cs="Times New Roman"/>
                <w:sz w:val="24"/>
                <w:szCs w:val="24"/>
              </w:rPr>
              <w:t>6</w:t>
            </w:r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副高清晰无线耳机系统</w:t>
            </w:r>
          </w:p>
        </w:tc>
      </w:tr>
    </w:tbl>
    <w:p w:rsidR="00583179" w:rsidRPr="00922A55" w:rsidRDefault="00583179" w:rsidP="00922A55">
      <w:pPr>
        <w:pStyle w:val="a5"/>
        <w:rPr>
          <w:rFonts w:ascii="Times New Roman" w:eastAsia="微软雅黑" w:hAnsi="微软雅黑" w:cs="Times New Roman"/>
          <w:sz w:val="24"/>
          <w:szCs w:val="24"/>
        </w:rPr>
      </w:pPr>
    </w:p>
    <w:p w:rsidR="001F74AD" w:rsidRPr="00F11801" w:rsidRDefault="001F74AD" w:rsidP="001F74AD">
      <w:pPr>
        <w:pStyle w:val="a4"/>
        <w:numPr>
          <w:ilvl w:val="0"/>
          <w:numId w:val="1"/>
        </w:numPr>
        <w:spacing w:line="360" w:lineRule="auto"/>
        <w:ind w:firstLineChars="0"/>
        <w:rPr>
          <w:rStyle w:val="a3"/>
          <w:rFonts w:ascii="Times New Roman" w:eastAsia="微软雅黑" w:hAnsi="Times New Roman" w:cs="Times New Roman"/>
          <w:sz w:val="24"/>
          <w:szCs w:val="24"/>
        </w:rPr>
      </w:pPr>
      <w:r w:rsidRPr="00F11801">
        <w:rPr>
          <w:rStyle w:val="a3"/>
          <w:rFonts w:ascii="Times New Roman" w:eastAsia="微软雅黑" w:hAnsi="微软雅黑" w:cs="Times New Roman"/>
          <w:sz w:val="24"/>
          <w:szCs w:val="24"/>
        </w:rPr>
        <w:lastRenderedPageBreak/>
        <w:t>技术支持与售后服务</w:t>
      </w:r>
    </w:p>
    <w:p w:rsidR="00B02B62" w:rsidRDefault="001F74AD">
      <w:pPr>
        <w:widowControl/>
        <w:tabs>
          <w:tab w:val="left" w:pos="1155"/>
        </w:tabs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F11801">
        <w:rPr>
          <w:rFonts w:ascii="Times New Roman" w:eastAsia="微软雅黑" w:hAnsi="微软雅黑" w:cs="Times New Roman"/>
          <w:sz w:val="24"/>
          <w:szCs w:val="24"/>
        </w:rPr>
        <w:t>乙方应根据项目单位的需求，对</w:t>
      </w:r>
      <w:r>
        <w:rPr>
          <w:rFonts w:ascii="Times New Roman" w:eastAsia="微软雅黑" w:hAnsi="微软雅黑" w:cs="Times New Roman" w:hint="eastAsia"/>
          <w:sz w:val="24"/>
          <w:szCs w:val="24"/>
        </w:rPr>
        <w:t>系统的安装和维护</w:t>
      </w:r>
      <w:r w:rsidRPr="00F11801">
        <w:rPr>
          <w:rFonts w:ascii="Times New Roman" w:eastAsia="微软雅黑" w:hAnsi="微软雅黑" w:cs="Times New Roman"/>
          <w:sz w:val="24"/>
          <w:szCs w:val="24"/>
        </w:rPr>
        <w:t>全面、有效、及时的技术支持和售后服务</w:t>
      </w:r>
      <w:r w:rsidR="002626BA">
        <w:rPr>
          <w:rFonts w:ascii="Times New Roman" w:eastAsia="微软雅黑" w:hAnsi="Times New Roman" w:cs="Times New Roman" w:hint="eastAsia"/>
          <w:sz w:val="24"/>
          <w:szCs w:val="24"/>
        </w:rPr>
        <w:t>。</w:t>
      </w:r>
    </w:p>
    <w:sectPr w:rsidR="00B02B62" w:rsidSect="002626B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B62" w:rsidRDefault="00B02B62" w:rsidP="002626BA">
      <w:r>
        <w:separator/>
      </w:r>
    </w:p>
  </w:endnote>
  <w:endnote w:type="continuationSeparator" w:id="1">
    <w:p w:rsidR="00B02B62" w:rsidRDefault="00B02B62" w:rsidP="00262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B62" w:rsidRDefault="00B02B62" w:rsidP="002626BA">
      <w:r>
        <w:separator/>
      </w:r>
    </w:p>
  </w:footnote>
  <w:footnote w:type="continuationSeparator" w:id="1">
    <w:p w:rsidR="00B02B62" w:rsidRDefault="00B02B62" w:rsidP="002626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20C8"/>
    <w:multiLevelType w:val="hybridMultilevel"/>
    <w:tmpl w:val="3DEAA8D6"/>
    <w:lvl w:ilvl="0" w:tplc="B518D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791F36"/>
    <w:multiLevelType w:val="hybridMultilevel"/>
    <w:tmpl w:val="38D83B9E"/>
    <w:lvl w:ilvl="0" w:tplc="5A445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FC4E5C"/>
    <w:multiLevelType w:val="hybridMultilevel"/>
    <w:tmpl w:val="EE68AE1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9A819BD"/>
    <w:multiLevelType w:val="hybridMultilevel"/>
    <w:tmpl w:val="30E2BDC8"/>
    <w:lvl w:ilvl="0" w:tplc="134482A2">
      <w:start w:val="1"/>
      <w:numFmt w:val="decimal"/>
      <w:lvlText w:val="%1）"/>
      <w:lvlJc w:val="left"/>
      <w:pPr>
        <w:ind w:left="785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4">
    <w:nsid w:val="73D74B7F"/>
    <w:multiLevelType w:val="hybridMultilevel"/>
    <w:tmpl w:val="2A7E8EE8"/>
    <w:lvl w:ilvl="0" w:tplc="E7CE4E4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C91"/>
    <w:rsid w:val="000D67E9"/>
    <w:rsid w:val="00103333"/>
    <w:rsid w:val="00165B4C"/>
    <w:rsid w:val="001F74AD"/>
    <w:rsid w:val="002611B9"/>
    <w:rsid w:val="002626BA"/>
    <w:rsid w:val="002B6D37"/>
    <w:rsid w:val="003079C8"/>
    <w:rsid w:val="003574CE"/>
    <w:rsid w:val="00397E43"/>
    <w:rsid w:val="003A7C1A"/>
    <w:rsid w:val="003C0E12"/>
    <w:rsid w:val="003F1C29"/>
    <w:rsid w:val="00405B76"/>
    <w:rsid w:val="004200D8"/>
    <w:rsid w:val="004A6FC4"/>
    <w:rsid w:val="004C7303"/>
    <w:rsid w:val="004F7BC1"/>
    <w:rsid w:val="00560754"/>
    <w:rsid w:val="00582A1E"/>
    <w:rsid w:val="00583179"/>
    <w:rsid w:val="0058747E"/>
    <w:rsid w:val="00593739"/>
    <w:rsid w:val="00610C8E"/>
    <w:rsid w:val="006732A2"/>
    <w:rsid w:val="006A0B95"/>
    <w:rsid w:val="006C76E7"/>
    <w:rsid w:val="006E7427"/>
    <w:rsid w:val="00720369"/>
    <w:rsid w:val="007249E3"/>
    <w:rsid w:val="007445A4"/>
    <w:rsid w:val="00792C3A"/>
    <w:rsid w:val="007C7224"/>
    <w:rsid w:val="00803B09"/>
    <w:rsid w:val="008717A8"/>
    <w:rsid w:val="00905D25"/>
    <w:rsid w:val="00913107"/>
    <w:rsid w:val="0092137E"/>
    <w:rsid w:val="00922A55"/>
    <w:rsid w:val="00926C39"/>
    <w:rsid w:val="00950C97"/>
    <w:rsid w:val="009C62DB"/>
    <w:rsid w:val="009E0CFD"/>
    <w:rsid w:val="00A130CB"/>
    <w:rsid w:val="00A91207"/>
    <w:rsid w:val="00AB1E8A"/>
    <w:rsid w:val="00AD462F"/>
    <w:rsid w:val="00AE0E01"/>
    <w:rsid w:val="00B01321"/>
    <w:rsid w:val="00B02B62"/>
    <w:rsid w:val="00B10653"/>
    <w:rsid w:val="00B36864"/>
    <w:rsid w:val="00BD5F06"/>
    <w:rsid w:val="00C3220C"/>
    <w:rsid w:val="00C539D0"/>
    <w:rsid w:val="00C6477C"/>
    <w:rsid w:val="00C950AD"/>
    <w:rsid w:val="00CD36FF"/>
    <w:rsid w:val="00D05BD3"/>
    <w:rsid w:val="00D073C8"/>
    <w:rsid w:val="00D10420"/>
    <w:rsid w:val="00DD5896"/>
    <w:rsid w:val="00E03CEC"/>
    <w:rsid w:val="00E61AAF"/>
    <w:rsid w:val="00E707E5"/>
    <w:rsid w:val="00E73C67"/>
    <w:rsid w:val="00EA182E"/>
    <w:rsid w:val="00F53170"/>
    <w:rsid w:val="00F83F9B"/>
    <w:rsid w:val="00F91435"/>
    <w:rsid w:val="00F95C91"/>
    <w:rsid w:val="00FB54E2"/>
    <w:rsid w:val="00FD1EDD"/>
    <w:rsid w:val="00FE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43"/>
    <w:pPr>
      <w:widowControl w:val="0"/>
      <w:jc w:val="both"/>
    </w:pPr>
  </w:style>
  <w:style w:type="paragraph" w:styleId="1">
    <w:name w:val="heading 1"/>
    <w:aliases w:val="1 级"/>
    <w:basedOn w:val="a"/>
    <w:next w:val="a"/>
    <w:link w:val="1Char"/>
    <w:uiPriority w:val="9"/>
    <w:qFormat/>
    <w:rsid w:val="00926C39"/>
    <w:pPr>
      <w:keepNext/>
      <w:keepLines/>
      <w:ind w:left="3835" w:hanging="432"/>
      <w:jc w:val="center"/>
      <w:outlineLvl w:val="0"/>
    </w:pPr>
    <w:rPr>
      <w:rFonts w:ascii="Times New Roman" w:eastAsia="宋体" w:hAnsi="Times New Roman" w:cs="Times New Roman"/>
      <w:b/>
      <w:bCs/>
      <w:kern w:val="44"/>
      <w:sz w:val="30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83F9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1 级 Char"/>
    <w:basedOn w:val="a0"/>
    <w:link w:val="1"/>
    <w:uiPriority w:val="9"/>
    <w:rsid w:val="00926C39"/>
    <w:rPr>
      <w:rFonts w:ascii="Times New Roman" w:eastAsia="宋体" w:hAnsi="Times New Roman" w:cs="Times New Roman"/>
      <w:b/>
      <w:bCs/>
      <w:kern w:val="44"/>
      <w:sz w:val="30"/>
      <w:szCs w:val="44"/>
    </w:rPr>
  </w:style>
  <w:style w:type="character" w:styleId="a3">
    <w:name w:val="Strong"/>
    <w:basedOn w:val="a0"/>
    <w:uiPriority w:val="22"/>
    <w:qFormat/>
    <w:rsid w:val="00397E43"/>
    <w:rPr>
      <w:b/>
      <w:bCs/>
    </w:rPr>
  </w:style>
  <w:style w:type="paragraph" w:styleId="a4">
    <w:name w:val="List Paragraph"/>
    <w:basedOn w:val="a"/>
    <w:uiPriority w:val="34"/>
    <w:qFormat/>
    <w:rsid w:val="00397E43"/>
    <w:pPr>
      <w:ind w:firstLineChars="200" w:firstLine="420"/>
    </w:pPr>
  </w:style>
  <w:style w:type="paragraph" w:styleId="a5">
    <w:name w:val="No Spacing"/>
    <w:uiPriority w:val="1"/>
    <w:qFormat/>
    <w:rsid w:val="00FE426E"/>
    <w:pPr>
      <w:widowControl w:val="0"/>
      <w:jc w:val="both"/>
    </w:pPr>
  </w:style>
  <w:style w:type="character" w:customStyle="1" w:styleId="3Char">
    <w:name w:val="标题 3 Char"/>
    <w:basedOn w:val="a0"/>
    <w:link w:val="3"/>
    <w:uiPriority w:val="9"/>
    <w:semiHidden/>
    <w:rsid w:val="00F83F9B"/>
    <w:rPr>
      <w:b/>
      <w:bCs/>
      <w:sz w:val="32"/>
      <w:szCs w:val="32"/>
    </w:rPr>
  </w:style>
  <w:style w:type="table" w:styleId="a6">
    <w:name w:val="Table Grid"/>
    <w:basedOn w:val="a1"/>
    <w:uiPriority w:val="39"/>
    <w:rsid w:val="00EA1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semiHidden/>
    <w:unhideWhenUsed/>
    <w:rsid w:val="00262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2626BA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262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2626BA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2626B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2626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周锋</dc:creator>
  <cp:keywords/>
  <dc:description/>
  <cp:lastModifiedBy>FZ</cp:lastModifiedBy>
  <cp:revision>99</cp:revision>
  <dcterms:created xsi:type="dcterms:W3CDTF">2019-10-23T02:09:00Z</dcterms:created>
  <dcterms:modified xsi:type="dcterms:W3CDTF">2019-10-30T06:45:00Z</dcterms:modified>
</cp:coreProperties>
</file>