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30" w:rsidRDefault="00083930" w:rsidP="009A6C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技术要求</w:t>
      </w:r>
    </w:p>
    <w:p w:rsidR="00083930" w:rsidRPr="009A6C9E" w:rsidRDefault="00083930" w:rsidP="009A6C9E">
      <w:pPr>
        <w:rPr>
          <w:rFonts w:eastAsiaTheme="minorEastAsia"/>
          <w:sz w:val="28"/>
          <w:szCs w:val="28"/>
        </w:rPr>
      </w:pPr>
    </w:p>
    <w:p w:rsidR="00083930" w:rsidRPr="009A6C9E" w:rsidRDefault="00083930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供应商根据以下要求编制《咨询报告》。</w:t>
      </w:r>
    </w:p>
    <w:p w:rsidR="00806D7B" w:rsidRPr="009A6C9E" w:rsidRDefault="009A6C9E" w:rsidP="009A6C9E">
      <w:pPr>
        <w:rPr>
          <w:rFonts w:eastAsiaTheme="minorEastAsia"/>
          <w:b/>
          <w:sz w:val="28"/>
          <w:szCs w:val="28"/>
        </w:rPr>
      </w:pPr>
      <w:r w:rsidRPr="009A6C9E">
        <w:rPr>
          <w:rFonts w:eastAsiaTheme="minorEastAsia"/>
          <w:b/>
          <w:sz w:val="28"/>
          <w:szCs w:val="28"/>
        </w:rPr>
        <w:t>1</w:t>
      </w:r>
      <w:r w:rsidRPr="009A6C9E">
        <w:rPr>
          <w:rFonts w:eastAsiaTheme="minorEastAsia" w:hAnsiTheme="minorEastAsia"/>
          <w:b/>
          <w:sz w:val="28"/>
          <w:szCs w:val="28"/>
        </w:rPr>
        <w:t>、</w:t>
      </w:r>
      <w:r w:rsidR="00806D7B" w:rsidRPr="009A6C9E">
        <w:rPr>
          <w:rFonts w:eastAsiaTheme="minorEastAsia" w:hAnsiTheme="minorEastAsia"/>
          <w:b/>
          <w:sz w:val="28"/>
          <w:szCs w:val="28"/>
        </w:rPr>
        <w:t>主要内容</w:t>
      </w:r>
    </w:p>
    <w:p w:rsidR="00806D7B" w:rsidRPr="009A6C9E" w:rsidRDefault="00806D7B" w:rsidP="009A6C9E">
      <w:pPr>
        <w:ind w:firstLineChars="154" w:firstLine="431"/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本项目</w:t>
      </w:r>
      <w:r w:rsidR="00B2532D" w:rsidRPr="009A6C9E">
        <w:rPr>
          <w:rFonts w:eastAsiaTheme="minorEastAsia" w:hAnsiTheme="minorEastAsia"/>
          <w:sz w:val="28"/>
          <w:szCs w:val="28"/>
        </w:rPr>
        <w:t>旨在提高《航运评论》杂志的可读性和影响力，在充分调研的基础上</w:t>
      </w:r>
      <w:r w:rsidRPr="009A6C9E">
        <w:rPr>
          <w:rFonts w:eastAsiaTheme="minorEastAsia" w:hAnsiTheme="minorEastAsia"/>
          <w:sz w:val="28"/>
          <w:szCs w:val="28"/>
        </w:rPr>
        <w:t>，</w:t>
      </w:r>
      <w:r w:rsidR="00215889" w:rsidRPr="009A6C9E">
        <w:rPr>
          <w:rFonts w:eastAsiaTheme="minorEastAsia" w:hAnsiTheme="minorEastAsia"/>
          <w:sz w:val="28"/>
          <w:szCs w:val="28"/>
        </w:rPr>
        <w:t>广泛</w:t>
      </w:r>
      <w:r w:rsidR="00B2532D" w:rsidRPr="009A6C9E">
        <w:rPr>
          <w:rFonts w:eastAsiaTheme="minorEastAsia" w:hAnsiTheme="minorEastAsia"/>
          <w:sz w:val="28"/>
          <w:szCs w:val="28"/>
        </w:rPr>
        <w:t>征集</w:t>
      </w:r>
      <w:r w:rsidR="00215889" w:rsidRPr="009A6C9E">
        <w:rPr>
          <w:rFonts w:eastAsiaTheme="minorEastAsia" w:hAnsiTheme="minorEastAsia"/>
          <w:sz w:val="28"/>
          <w:szCs w:val="28"/>
        </w:rPr>
        <w:t>全球港航</w:t>
      </w:r>
      <w:r w:rsidR="00B2532D" w:rsidRPr="009A6C9E">
        <w:rPr>
          <w:rFonts w:eastAsiaTheme="minorEastAsia" w:hAnsiTheme="minorEastAsia"/>
          <w:sz w:val="28"/>
          <w:szCs w:val="28"/>
        </w:rPr>
        <w:t>发展最新的研究成果和观点评论</w:t>
      </w:r>
      <w:r w:rsidRPr="009A6C9E">
        <w:rPr>
          <w:rFonts w:eastAsiaTheme="minorEastAsia" w:hAnsiTheme="minorEastAsia"/>
          <w:sz w:val="28"/>
          <w:szCs w:val="28"/>
        </w:rPr>
        <w:t>，</w:t>
      </w:r>
      <w:r w:rsidR="000B32B4" w:rsidRPr="009A6C9E">
        <w:rPr>
          <w:rFonts w:eastAsiaTheme="minorEastAsia" w:hAnsiTheme="minorEastAsia"/>
          <w:sz w:val="28"/>
          <w:szCs w:val="28"/>
        </w:rPr>
        <w:t>以特约撰稿或特约评论的形式向业界分享最新的</w:t>
      </w:r>
      <w:r w:rsidR="003C0D0C" w:rsidRPr="009A6C9E">
        <w:rPr>
          <w:rFonts w:eastAsiaTheme="minorEastAsia" w:hAnsiTheme="minorEastAsia"/>
          <w:sz w:val="28"/>
          <w:szCs w:val="28"/>
        </w:rPr>
        <w:t>港航</w:t>
      </w:r>
      <w:r w:rsidR="000B32B4" w:rsidRPr="009A6C9E">
        <w:rPr>
          <w:rFonts w:eastAsiaTheme="minorEastAsia" w:hAnsiTheme="minorEastAsia"/>
          <w:sz w:val="28"/>
          <w:szCs w:val="28"/>
        </w:rPr>
        <w:t>发展动态</w:t>
      </w:r>
      <w:r w:rsidRPr="009A6C9E">
        <w:rPr>
          <w:rFonts w:eastAsiaTheme="minorEastAsia" w:hAnsiTheme="minorEastAsia"/>
          <w:sz w:val="28"/>
          <w:szCs w:val="28"/>
        </w:rPr>
        <w:t>。</w:t>
      </w:r>
    </w:p>
    <w:p w:rsidR="00B2532D" w:rsidRPr="009A6C9E" w:rsidRDefault="000B32B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撰稿内容可涉及的主题包括：</w:t>
      </w:r>
    </w:p>
    <w:p w:rsidR="00B55AE4" w:rsidRPr="009A6C9E" w:rsidRDefault="00B55AE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一、</w:t>
      </w:r>
      <w:r w:rsidR="00B2532D" w:rsidRPr="009A6C9E">
        <w:rPr>
          <w:rFonts w:eastAsiaTheme="minorEastAsia" w:hAnsiTheme="minorEastAsia"/>
          <w:sz w:val="28"/>
          <w:szCs w:val="28"/>
        </w:rPr>
        <w:t>国际航运中心建设</w:t>
      </w:r>
    </w:p>
    <w:p w:rsidR="000B32B4" w:rsidRPr="009A6C9E" w:rsidRDefault="000B32B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1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上海国际航运中心建设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B55AE4" w:rsidRPr="009A6C9E" w:rsidRDefault="000B32B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2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中国其他地区航运中心建设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B55AE4" w:rsidRPr="009A6C9E" w:rsidRDefault="000B32B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3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全球其他地区航运中心建设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0B32B4" w:rsidRPr="009A6C9E" w:rsidRDefault="00B55AE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二、</w:t>
      </w:r>
      <w:r w:rsidR="000B32B4" w:rsidRPr="009A6C9E">
        <w:rPr>
          <w:rFonts w:eastAsiaTheme="minorEastAsia" w:hAnsiTheme="minorEastAsia"/>
          <w:sz w:val="28"/>
          <w:szCs w:val="28"/>
        </w:rPr>
        <w:t>港口和航运产业发展</w:t>
      </w:r>
    </w:p>
    <w:p w:rsidR="00B15C64" w:rsidRPr="009A6C9E" w:rsidRDefault="000B32B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1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</w:t>
      </w:r>
      <w:r w:rsidR="000B44C3" w:rsidRPr="009A6C9E">
        <w:rPr>
          <w:rFonts w:eastAsiaTheme="minorEastAsia" w:hAnsiTheme="minorEastAsia"/>
          <w:sz w:val="28"/>
          <w:szCs w:val="28"/>
        </w:rPr>
        <w:t>航</w:t>
      </w:r>
      <w:r w:rsidRPr="009A6C9E">
        <w:rPr>
          <w:rFonts w:eastAsiaTheme="minorEastAsia" w:hAnsiTheme="minorEastAsia"/>
          <w:sz w:val="28"/>
          <w:szCs w:val="28"/>
        </w:rPr>
        <w:t>产业</w:t>
      </w:r>
      <w:r w:rsidR="00B15C64" w:rsidRPr="009A6C9E">
        <w:rPr>
          <w:rFonts w:eastAsiaTheme="minorEastAsia" w:hAnsiTheme="minorEastAsia"/>
          <w:sz w:val="28"/>
          <w:szCs w:val="28"/>
        </w:rPr>
        <w:t>智能化发展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0B44C3" w:rsidRPr="009A6C9E" w:rsidRDefault="000B44C3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2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港航产业</w:t>
      </w:r>
      <w:r w:rsidR="00B15C64" w:rsidRPr="009A6C9E">
        <w:rPr>
          <w:rFonts w:eastAsiaTheme="minorEastAsia" w:hAnsiTheme="minorEastAsia"/>
          <w:sz w:val="28"/>
          <w:szCs w:val="28"/>
        </w:rPr>
        <w:t>绿色化发展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0B44C3" w:rsidRPr="009A6C9E" w:rsidRDefault="000B44C3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3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港航产业</w:t>
      </w:r>
      <w:r w:rsidR="00B15C64" w:rsidRPr="009A6C9E">
        <w:rPr>
          <w:rFonts w:eastAsiaTheme="minorEastAsia" w:hAnsiTheme="minorEastAsia"/>
          <w:sz w:val="28"/>
          <w:szCs w:val="28"/>
        </w:rPr>
        <w:t>数字</w:t>
      </w:r>
      <w:r w:rsidRPr="009A6C9E">
        <w:rPr>
          <w:rFonts w:eastAsiaTheme="minorEastAsia" w:hAnsiTheme="minorEastAsia"/>
          <w:sz w:val="28"/>
          <w:szCs w:val="28"/>
        </w:rPr>
        <w:t>化发展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0B44C3" w:rsidRPr="009A6C9E" w:rsidRDefault="00B55AE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三、</w:t>
      </w:r>
      <w:r w:rsidR="009A6C9E" w:rsidRPr="009A6C9E">
        <w:rPr>
          <w:rFonts w:eastAsiaTheme="minorEastAsia"/>
          <w:sz w:val="28"/>
          <w:szCs w:val="28"/>
        </w:rPr>
        <w:t xml:space="preserve"> </w:t>
      </w:r>
      <w:r w:rsidR="000B44C3" w:rsidRPr="009A6C9E">
        <w:rPr>
          <w:rFonts w:eastAsiaTheme="minorEastAsia"/>
          <w:sz w:val="28"/>
          <w:szCs w:val="28"/>
        </w:rPr>
        <w:t>“</w:t>
      </w:r>
      <w:r w:rsidR="000B44C3" w:rsidRPr="009A6C9E">
        <w:rPr>
          <w:rFonts w:eastAsiaTheme="minorEastAsia" w:hAnsiTheme="minorEastAsia"/>
          <w:sz w:val="28"/>
          <w:szCs w:val="28"/>
        </w:rPr>
        <w:t>一带一路</w:t>
      </w:r>
      <w:r w:rsidR="000B44C3" w:rsidRPr="009A6C9E">
        <w:rPr>
          <w:rFonts w:eastAsiaTheme="minorEastAsia"/>
          <w:sz w:val="28"/>
          <w:szCs w:val="28"/>
        </w:rPr>
        <w:t>”</w:t>
      </w:r>
      <w:r w:rsidR="000B44C3" w:rsidRPr="009A6C9E">
        <w:rPr>
          <w:rFonts w:eastAsiaTheme="minorEastAsia" w:hAnsiTheme="minorEastAsia"/>
          <w:sz w:val="28"/>
          <w:szCs w:val="28"/>
        </w:rPr>
        <w:t>战略研究</w:t>
      </w:r>
    </w:p>
    <w:p w:rsidR="00B55AE4" w:rsidRPr="009A6C9E" w:rsidRDefault="000B44C3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1</w:t>
      </w:r>
      <w:r w:rsidR="009A6C9E">
        <w:rPr>
          <w:rFonts w:eastAsiaTheme="minorEastAsia" w:hint="eastAsia"/>
          <w:sz w:val="28"/>
          <w:szCs w:val="28"/>
        </w:rPr>
        <w:t>、</w:t>
      </w:r>
      <w:r w:rsidR="00B55AE4" w:rsidRPr="009A6C9E">
        <w:rPr>
          <w:rFonts w:eastAsiaTheme="minorEastAsia"/>
          <w:sz w:val="28"/>
          <w:szCs w:val="28"/>
        </w:rPr>
        <w:t xml:space="preserve"> </w:t>
      </w:r>
      <w:r w:rsidRPr="009A6C9E">
        <w:rPr>
          <w:rFonts w:eastAsiaTheme="minorEastAsia"/>
          <w:sz w:val="28"/>
          <w:szCs w:val="28"/>
        </w:rPr>
        <w:t>“</w:t>
      </w:r>
      <w:r w:rsidRPr="009A6C9E">
        <w:rPr>
          <w:rFonts w:eastAsiaTheme="minorEastAsia" w:hAnsiTheme="minorEastAsia"/>
          <w:sz w:val="28"/>
          <w:szCs w:val="28"/>
        </w:rPr>
        <w:t>一带一路</w:t>
      </w:r>
      <w:r w:rsidRPr="009A6C9E">
        <w:rPr>
          <w:rFonts w:eastAsiaTheme="minorEastAsia"/>
          <w:sz w:val="28"/>
          <w:szCs w:val="28"/>
        </w:rPr>
        <w:t>”</w:t>
      </w:r>
      <w:r w:rsidR="00B15C64" w:rsidRPr="009A6C9E">
        <w:rPr>
          <w:rFonts w:eastAsiaTheme="minorEastAsia" w:hAnsiTheme="minorEastAsia"/>
          <w:sz w:val="28"/>
          <w:szCs w:val="28"/>
        </w:rPr>
        <w:t>背景下的航运发展战略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B55AE4" w:rsidRPr="009A6C9E" w:rsidRDefault="00B15C6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 xml:space="preserve">2 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/>
          <w:sz w:val="28"/>
          <w:szCs w:val="28"/>
        </w:rPr>
        <w:t>“</w:t>
      </w:r>
      <w:r w:rsidRPr="009A6C9E">
        <w:rPr>
          <w:rFonts w:eastAsiaTheme="minorEastAsia" w:hAnsiTheme="minorEastAsia"/>
          <w:sz w:val="28"/>
          <w:szCs w:val="28"/>
        </w:rPr>
        <w:t>一带一路</w:t>
      </w:r>
      <w:r w:rsidRPr="009A6C9E">
        <w:rPr>
          <w:rFonts w:eastAsiaTheme="minorEastAsia"/>
          <w:sz w:val="28"/>
          <w:szCs w:val="28"/>
        </w:rPr>
        <w:t>”</w:t>
      </w:r>
      <w:r w:rsidRPr="009A6C9E">
        <w:rPr>
          <w:rFonts w:eastAsiaTheme="minorEastAsia" w:hAnsiTheme="minorEastAsia"/>
          <w:sz w:val="28"/>
          <w:szCs w:val="28"/>
        </w:rPr>
        <w:t>与区域经济发展战略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806D7B" w:rsidRPr="009A6C9E" w:rsidRDefault="00B15C6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3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/>
          <w:sz w:val="28"/>
          <w:szCs w:val="28"/>
        </w:rPr>
        <w:t xml:space="preserve"> “</w:t>
      </w:r>
      <w:r w:rsidRPr="009A6C9E">
        <w:rPr>
          <w:rFonts w:eastAsiaTheme="minorEastAsia" w:hAnsiTheme="minorEastAsia"/>
          <w:sz w:val="28"/>
          <w:szCs w:val="28"/>
        </w:rPr>
        <w:t>一带一路</w:t>
      </w:r>
      <w:r w:rsidRPr="009A6C9E">
        <w:rPr>
          <w:rFonts w:eastAsiaTheme="minorEastAsia"/>
          <w:sz w:val="28"/>
          <w:szCs w:val="28"/>
        </w:rPr>
        <w:t>”</w:t>
      </w:r>
      <w:r w:rsidRPr="009A6C9E">
        <w:rPr>
          <w:rFonts w:eastAsiaTheme="minorEastAsia" w:hAnsiTheme="minorEastAsia"/>
          <w:sz w:val="28"/>
          <w:szCs w:val="28"/>
        </w:rPr>
        <w:t>与航运企业发展战略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B15C64" w:rsidRPr="009A6C9E" w:rsidRDefault="00B15C6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四、国内外港航发展经验借鉴</w:t>
      </w:r>
    </w:p>
    <w:p w:rsidR="00B15C64" w:rsidRPr="009A6C9E" w:rsidRDefault="00B15C64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1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港航</w:t>
      </w:r>
      <w:r w:rsidR="003C0D0C" w:rsidRPr="009A6C9E">
        <w:rPr>
          <w:rFonts w:eastAsiaTheme="minorEastAsia" w:hAnsiTheme="minorEastAsia"/>
          <w:sz w:val="28"/>
          <w:szCs w:val="28"/>
        </w:rPr>
        <w:t>业制度借鉴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3C0D0C" w:rsidRPr="009A6C9E" w:rsidRDefault="003C0D0C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lastRenderedPageBreak/>
        <w:t>2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港航业技术借鉴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3C0D0C" w:rsidRPr="009A6C9E" w:rsidRDefault="003C0D0C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/>
          <w:sz w:val="28"/>
          <w:szCs w:val="28"/>
        </w:rPr>
        <w:t>3</w:t>
      </w:r>
      <w:r w:rsidR="009A6C9E">
        <w:rPr>
          <w:rFonts w:eastAsiaTheme="minorEastAsia" w:hint="eastAsia"/>
          <w:sz w:val="28"/>
          <w:szCs w:val="28"/>
        </w:rPr>
        <w:t>、</w:t>
      </w:r>
      <w:r w:rsidRPr="009A6C9E">
        <w:rPr>
          <w:rFonts w:eastAsiaTheme="minorEastAsia" w:hAnsiTheme="minorEastAsia"/>
          <w:sz w:val="28"/>
          <w:szCs w:val="28"/>
        </w:rPr>
        <w:t>港航业管理借鉴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806D7B" w:rsidRPr="009A6C9E" w:rsidRDefault="00806D7B" w:rsidP="009A6C9E">
      <w:pPr>
        <w:rPr>
          <w:rFonts w:eastAsiaTheme="minorEastAsia"/>
          <w:b/>
          <w:sz w:val="28"/>
          <w:szCs w:val="28"/>
        </w:rPr>
      </w:pPr>
      <w:r w:rsidRPr="009A6C9E">
        <w:rPr>
          <w:rFonts w:eastAsiaTheme="minorEastAsia"/>
          <w:b/>
          <w:sz w:val="28"/>
          <w:szCs w:val="28"/>
        </w:rPr>
        <w:t>2</w:t>
      </w:r>
      <w:r w:rsidRPr="009A6C9E">
        <w:rPr>
          <w:rFonts w:eastAsiaTheme="minorEastAsia" w:hAnsiTheme="minorEastAsia"/>
          <w:b/>
          <w:sz w:val="28"/>
          <w:szCs w:val="28"/>
        </w:rPr>
        <w:t>、成果形式</w:t>
      </w:r>
    </w:p>
    <w:p w:rsidR="00806D7B" w:rsidRPr="009A6C9E" w:rsidRDefault="00806D7B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《</w:t>
      </w:r>
      <w:r w:rsidR="003C0D0C" w:rsidRPr="009A6C9E">
        <w:rPr>
          <w:rFonts w:eastAsiaTheme="minorEastAsia" w:hAnsiTheme="minorEastAsia"/>
          <w:sz w:val="28"/>
          <w:szCs w:val="28"/>
        </w:rPr>
        <w:t>航运评论》杂志</w:t>
      </w:r>
      <w:r w:rsidRPr="009A6C9E">
        <w:rPr>
          <w:rFonts w:eastAsiaTheme="minorEastAsia" w:hAnsiTheme="minorEastAsia"/>
          <w:sz w:val="28"/>
          <w:szCs w:val="28"/>
        </w:rPr>
        <w:t>印</w:t>
      </w:r>
      <w:r w:rsidR="003C0D0C" w:rsidRPr="009A6C9E">
        <w:rPr>
          <w:rFonts w:eastAsiaTheme="minorEastAsia" w:hAnsiTheme="minorEastAsia"/>
          <w:sz w:val="28"/>
          <w:szCs w:val="28"/>
        </w:rPr>
        <w:t>刷</w:t>
      </w:r>
      <w:r w:rsidRPr="009A6C9E">
        <w:rPr>
          <w:rFonts w:eastAsiaTheme="minorEastAsia" w:hAnsiTheme="minorEastAsia"/>
          <w:sz w:val="28"/>
          <w:szCs w:val="28"/>
        </w:rPr>
        <w:t>版</w:t>
      </w:r>
      <w:r w:rsidR="003C0D0C" w:rsidRPr="009A6C9E">
        <w:rPr>
          <w:rFonts w:eastAsiaTheme="minorEastAsia" w:hAnsiTheme="minorEastAsia"/>
          <w:sz w:val="28"/>
          <w:szCs w:val="28"/>
        </w:rPr>
        <w:t>、电子版</w:t>
      </w:r>
      <w:r w:rsidR="009A6C9E">
        <w:rPr>
          <w:rFonts w:eastAsiaTheme="minorEastAsia" w:hAnsiTheme="minorEastAsia" w:hint="eastAsia"/>
          <w:sz w:val="28"/>
          <w:szCs w:val="28"/>
        </w:rPr>
        <w:t>；</w:t>
      </w:r>
    </w:p>
    <w:p w:rsidR="00083930" w:rsidRPr="009A6C9E" w:rsidRDefault="00083930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《航运评论》提交方式：文字报告方式（电子版）；</w:t>
      </w:r>
    </w:p>
    <w:p w:rsidR="00083930" w:rsidRPr="009A6C9E" w:rsidRDefault="00083930" w:rsidP="009A6C9E">
      <w:pPr>
        <w:rPr>
          <w:rFonts w:eastAsiaTheme="minorEastAsia"/>
          <w:sz w:val="28"/>
          <w:szCs w:val="28"/>
        </w:rPr>
      </w:pPr>
      <w:r w:rsidRPr="009A6C9E">
        <w:rPr>
          <w:rFonts w:eastAsiaTheme="minorEastAsia" w:hAnsiTheme="minorEastAsia"/>
          <w:sz w:val="28"/>
          <w:szCs w:val="28"/>
        </w:rPr>
        <w:t>《航运评论》完成期限：要求中标单位在合同签订后一个月内完成报告，并经甲方验收通过。</w:t>
      </w:r>
    </w:p>
    <w:sectPr w:rsidR="00083930" w:rsidRPr="009A6C9E" w:rsidSect="009A6C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41" w:rsidRDefault="00603741" w:rsidP="00B55AE4">
      <w:r>
        <w:separator/>
      </w:r>
    </w:p>
  </w:endnote>
  <w:endnote w:type="continuationSeparator" w:id="1">
    <w:p w:rsidR="00603741" w:rsidRDefault="00603741" w:rsidP="00B5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41" w:rsidRDefault="00603741" w:rsidP="00B55AE4">
      <w:r>
        <w:separator/>
      </w:r>
    </w:p>
  </w:footnote>
  <w:footnote w:type="continuationSeparator" w:id="1">
    <w:p w:rsidR="00603741" w:rsidRDefault="00603741" w:rsidP="00B55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D7B"/>
    <w:rsid w:val="00054A61"/>
    <w:rsid w:val="00083930"/>
    <w:rsid w:val="000B32B4"/>
    <w:rsid w:val="000B44C3"/>
    <w:rsid w:val="00215889"/>
    <w:rsid w:val="002374AE"/>
    <w:rsid w:val="00270B65"/>
    <w:rsid w:val="003B720E"/>
    <w:rsid w:val="003C0D0C"/>
    <w:rsid w:val="004A0194"/>
    <w:rsid w:val="00603741"/>
    <w:rsid w:val="00806D7B"/>
    <w:rsid w:val="009A6C9E"/>
    <w:rsid w:val="00AA0F96"/>
    <w:rsid w:val="00B15C64"/>
    <w:rsid w:val="00B2532D"/>
    <w:rsid w:val="00B55AE4"/>
    <w:rsid w:val="00BE15E0"/>
    <w:rsid w:val="00CC3E22"/>
    <w:rsid w:val="00DA3DAA"/>
    <w:rsid w:val="00DB1AAD"/>
    <w:rsid w:val="00EC3D09"/>
    <w:rsid w:val="00F2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A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A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FZ</cp:lastModifiedBy>
  <cp:revision>3</cp:revision>
  <dcterms:created xsi:type="dcterms:W3CDTF">2020-09-17T06:14:00Z</dcterms:created>
  <dcterms:modified xsi:type="dcterms:W3CDTF">2020-09-18T05:11:00Z</dcterms:modified>
</cp:coreProperties>
</file>