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《儿童虐待</w:t>
      </w:r>
      <w:bookmarkStart w:id="0" w:name="_GoBack"/>
      <w:bookmarkEnd w:id="0"/>
      <w:r>
        <w:rPr>
          <w:rFonts w:hint="eastAsia"/>
          <w:b/>
          <w:sz w:val="28"/>
        </w:rPr>
        <w:t>公权干预研究》出版服务需求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一、供应商资格要求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（1）投标单位具有独立法人资格；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（2）优先考虑全国有影响的资深出版社，具有良好的业绩和行业影响力。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二、技术要求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（1）上述作品估计版面字数约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>40万</w:t>
      </w:r>
      <w:r>
        <w:rPr>
          <w:rFonts w:hint="eastAsia" w:asciiTheme="minorEastAsia" w:hAnsiTheme="minorEastAsia"/>
          <w:bCs/>
          <w:sz w:val="28"/>
          <w:szCs w:val="28"/>
        </w:rPr>
        <w:t>字。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（2）2022年5月底前完成出版，图书首次出版后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 xml:space="preserve"> 15 </w:t>
      </w:r>
      <w:r>
        <w:rPr>
          <w:rFonts w:hint="eastAsia" w:asciiTheme="minorEastAsia" w:hAnsiTheme="minorEastAsia"/>
          <w:bCs/>
          <w:sz w:val="28"/>
          <w:szCs w:val="28"/>
        </w:rPr>
        <w:t xml:space="preserve">日内，乙方向甲方赠送样书 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 xml:space="preserve"> 50 </w:t>
      </w:r>
      <w:r>
        <w:rPr>
          <w:rFonts w:hint="eastAsia" w:asciiTheme="minorEastAsia" w:hAnsiTheme="minorEastAsia"/>
          <w:bCs/>
          <w:sz w:val="28"/>
          <w:szCs w:val="28"/>
        </w:rPr>
        <w:t>册；每次重印后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>15</w:t>
      </w:r>
      <w:r>
        <w:rPr>
          <w:rFonts w:hint="eastAsia" w:asciiTheme="minorEastAsia" w:hAnsiTheme="minorEastAsia"/>
          <w:bCs/>
          <w:sz w:val="28"/>
          <w:szCs w:val="28"/>
        </w:rPr>
        <w:t>日内，乙方向甲方赠送样书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 xml:space="preserve"> 20 </w:t>
      </w:r>
      <w:r>
        <w:rPr>
          <w:rFonts w:hint="eastAsia" w:asciiTheme="minorEastAsia" w:hAnsiTheme="minorEastAsia"/>
          <w:bCs/>
          <w:sz w:val="28"/>
          <w:szCs w:val="28"/>
        </w:rPr>
        <w:t>册。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（3）样书交付地点：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Theme="minorEastAsia" w:hAnsiTheme="minorEastAsia"/>
          <w:bCs/>
          <w:sz w:val="28"/>
          <w:szCs w:val="28"/>
        </w:rPr>
        <w:t>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三、费用预算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全部预算费用不超过</w:t>
      </w:r>
      <w:r>
        <w:rPr>
          <w:rFonts w:hint="eastAsia" w:asciiTheme="minorEastAsia" w:hAnsiTheme="minorEastAsia"/>
          <w:bCs/>
          <w:sz w:val="28"/>
          <w:szCs w:val="28"/>
          <w:u w:val="single"/>
        </w:rPr>
        <w:t>9万</w:t>
      </w:r>
      <w:r>
        <w:rPr>
          <w:rFonts w:hint="eastAsia" w:asciiTheme="minorEastAsia" w:hAnsiTheme="minorEastAsia"/>
          <w:bCs/>
          <w:sz w:val="28"/>
          <w:szCs w:val="28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2E5E36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2384F"/>
    <w:rsid w:val="00870B69"/>
    <w:rsid w:val="008C53B9"/>
    <w:rsid w:val="00902179"/>
    <w:rsid w:val="00902628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C7EF5"/>
    <w:rsid w:val="00DE63BC"/>
    <w:rsid w:val="00E22C63"/>
    <w:rsid w:val="00E46724"/>
    <w:rsid w:val="00ED3695"/>
    <w:rsid w:val="00EF4365"/>
    <w:rsid w:val="00F71B1F"/>
    <w:rsid w:val="00F7228C"/>
    <w:rsid w:val="00FA65CC"/>
    <w:rsid w:val="1F9F46B8"/>
    <w:rsid w:val="285F5A67"/>
    <w:rsid w:val="507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64</Words>
  <Characters>365</Characters>
  <Lines>3</Lines>
  <Paragraphs>1</Paragraphs>
  <TotalTime>11</TotalTime>
  <ScaleCrop>false</ScaleCrop>
  <LinksUpToDate>false</LinksUpToDate>
  <CharactersWithSpaces>428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测评人员</dc:creator>
  <cp:lastModifiedBy>仲杰</cp:lastModifiedBy>
  <cp:lastPrinted>2018-07-20T06:58:00Z</cp:lastPrinted>
  <dcterms:modified xsi:type="dcterms:W3CDTF">2021-10-18T12:25:57Z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5EDC06A463F9421F9DD5E22143D0E978</vt:lpwstr>
  </property>
</Properties>
</file>