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713C">
      <w:pPr>
        <w:rPr>
          <w:rFonts w:hint="eastAsia" w:ascii="宋体" w:hAnsi="宋体"/>
          <w:szCs w:val="28"/>
        </w:rPr>
      </w:pPr>
    </w:p>
    <w:p w14:paraId="0CF8CCFD"/>
    <w:p w14:paraId="6C9ACB75"/>
    <w:p w14:paraId="622E4C2D">
      <w:pPr>
        <w:rPr>
          <w:rFonts w:hint="eastAsia" w:ascii="宋体" w:hAnsi="宋体"/>
          <w:szCs w:val="28"/>
        </w:rPr>
      </w:pPr>
    </w:p>
    <w:p w14:paraId="24886C67">
      <w:pPr>
        <w:jc w:val="center"/>
        <w:rPr>
          <w:rFonts w:ascii="方正小标宋简体" w:eastAsia="方正小标宋简体"/>
          <w:sz w:val="51"/>
        </w:rPr>
      </w:pPr>
      <w:r>
        <w:rPr>
          <w:rFonts w:hint="eastAsia" w:ascii="方正小标宋简体" w:eastAsia="方正小标宋简体"/>
          <w:sz w:val="51"/>
        </w:rPr>
        <w:t>采购需求书编制模板</w:t>
      </w:r>
    </w:p>
    <w:p w14:paraId="65F19042"/>
    <w:p w14:paraId="36832B04">
      <w:pPr>
        <w:ind w:firstLine="1044" w:firstLineChars="400"/>
        <w:rPr>
          <w:rFonts w:hint="eastAsia" w:ascii="仿宋" w:hAnsi="仿宋" w:eastAsia="仿宋" w:cs="仿宋"/>
          <w:b/>
          <w:bCs/>
          <w:color w:val="000000"/>
          <w:kern w:val="0"/>
          <w:sz w:val="26"/>
          <w:szCs w:val="26"/>
          <w:shd w:val="clear" w:color="auto" w:fill="FFFFFF"/>
        </w:rPr>
      </w:pPr>
    </w:p>
    <w:p w14:paraId="57884B7D">
      <w:pPr>
        <w:ind w:firstLine="1044" w:firstLineChars="400"/>
        <w:rPr>
          <w:rFonts w:hint="eastAsia" w:ascii="仿宋" w:hAnsi="仿宋" w:eastAsia="仿宋" w:cs="仿宋"/>
          <w:b/>
          <w:bCs/>
          <w:color w:val="000000"/>
          <w:kern w:val="0"/>
          <w:sz w:val="26"/>
          <w:szCs w:val="26"/>
          <w:shd w:val="clear" w:color="auto" w:fill="FFFFFF"/>
        </w:rPr>
      </w:pPr>
    </w:p>
    <w:p w14:paraId="4C658D38">
      <w:pPr>
        <w:ind w:firstLine="1044" w:firstLineChars="400"/>
        <w:rPr>
          <w:rFonts w:hint="eastAsia" w:ascii="仿宋" w:hAnsi="仿宋" w:eastAsia="仿宋" w:cs="仿宋"/>
          <w:b/>
          <w:bCs/>
          <w:color w:val="000000"/>
          <w:kern w:val="0"/>
          <w:sz w:val="26"/>
          <w:szCs w:val="26"/>
          <w:shd w:val="clear" w:color="auto" w:fill="FFFFFF"/>
        </w:rPr>
      </w:pPr>
    </w:p>
    <w:p w14:paraId="2540C18C">
      <w:pPr>
        <w:ind w:firstLine="1044" w:firstLineChars="400"/>
        <w:rPr>
          <w:rFonts w:hint="eastAsia" w:ascii="仿宋" w:hAnsi="仿宋" w:eastAsia="仿宋" w:cs="仿宋"/>
          <w:b/>
          <w:bCs/>
          <w:color w:val="000000"/>
          <w:kern w:val="0"/>
          <w:sz w:val="26"/>
          <w:szCs w:val="26"/>
          <w:shd w:val="clear" w:color="auto" w:fill="FFFFFF"/>
        </w:rPr>
      </w:pPr>
    </w:p>
    <w:p w14:paraId="5D596DE0">
      <w:pPr>
        <w:ind w:firstLine="1044" w:firstLineChars="400"/>
        <w:rPr>
          <w:rFonts w:hint="eastAsia" w:ascii="仿宋" w:hAnsi="仿宋" w:eastAsia="仿宋" w:cs="仿宋"/>
          <w:b/>
          <w:bCs/>
          <w:color w:val="000000"/>
          <w:kern w:val="0"/>
          <w:sz w:val="26"/>
          <w:szCs w:val="26"/>
          <w:shd w:val="clear" w:color="auto" w:fill="FFFFFF"/>
        </w:rPr>
      </w:pPr>
    </w:p>
    <w:p w14:paraId="25B0E810">
      <w:pPr>
        <w:spacing w:line="720" w:lineRule="auto"/>
        <w:ind w:firstLine="1985" w:firstLineChars="659"/>
        <w:rPr>
          <w:rFonts w:ascii="Calibri" w:hAnsi="Calibri" w:eastAsia="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项目名称：</w:t>
      </w:r>
      <w:r>
        <w:rPr>
          <w:rFonts w:hint="eastAsia" w:ascii="Calibri" w:hAnsi="Calibri" w:eastAsia="黑体" w:cs="Calibri"/>
          <w:color w:val="000000"/>
          <w:kern w:val="0"/>
          <w:sz w:val="30"/>
          <w:szCs w:val="30"/>
          <w:u w:val="single"/>
          <w:shd w:val="clear" w:color="auto" w:fill="FFFFFF"/>
        </w:rPr>
        <w:t xml:space="preserve"> </w:t>
      </w:r>
      <w:r>
        <w:rPr>
          <w:rFonts w:ascii="Calibri" w:hAnsi="Calibri" w:eastAsia="黑体" w:cs="Calibri"/>
          <w:color w:val="000000"/>
          <w:kern w:val="0"/>
          <w:sz w:val="30"/>
          <w:szCs w:val="30"/>
          <w:u w:val="single"/>
          <w:shd w:val="clear" w:color="auto" w:fill="FFFFFF"/>
        </w:rPr>
        <w:t xml:space="preserve">                </w:t>
      </w:r>
    </w:p>
    <w:p w14:paraId="44FE6345">
      <w:pPr>
        <w:spacing w:line="720" w:lineRule="auto"/>
        <w:ind w:firstLine="1985" w:firstLineChars="659"/>
        <w:rPr>
          <w:rFonts w:hint="eastAsia" w:ascii="黑体" w:hAnsi="黑体" w:eastAsia="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项目类别：</w:t>
      </w:r>
      <w:r>
        <w:rPr>
          <w:rFonts w:hint="eastAsia" w:ascii="黑体" w:hAnsi="黑体" w:eastAsia="黑体" w:cs="Calibri"/>
          <w:color w:val="000000"/>
          <w:kern w:val="0"/>
          <w:sz w:val="30"/>
          <w:szCs w:val="30"/>
          <w:shd w:val="clear" w:color="auto" w:fill="FFFFFF"/>
        </w:rPr>
        <w:sym w:font="Wingdings" w:char="F06F"/>
      </w:r>
      <w:r>
        <w:rPr>
          <w:rFonts w:hint="eastAsia" w:ascii="黑体" w:hAnsi="黑体" w:eastAsia="黑体" w:cs="Calibri"/>
          <w:color w:val="000000"/>
          <w:kern w:val="0"/>
          <w:sz w:val="30"/>
          <w:szCs w:val="30"/>
          <w:shd w:val="clear" w:color="auto" w:fill="FFFFFF"/>
        </w:rPr>
        <w:t xml:space="preserve">货物 </w:t>
      </w:r>
      <w:r>
        <w:rPr>
          <w:rFonts w:ascii="黑体" w:hAnsi="黑体" w:eastAsia="黑体" w:cs="Calibri"/>
          <w:color w:val="000000"/>
          <w:kern w:val="0"/>
          <w:sz w:val="30"/>
          <w:szCs w:val="30"/>
          <w:shd w:val="clear" w:color="auto" w:fill="FFFFFF"/>
        </w:rPr>
        <w:t xml:space="preserve"> </w:t>
      </w:r>
      <w:r>
        <w:rPr>
          <w:rFonts w:hint="eastAsia" w:ascii="黑体" w:hAnsi="黑体" w:eastAsia="黑体" w:cs="Calibri"/>
          <w:color w:val="000000"/>
          <w:kern w:val="0"/>
          <w:sz w:val="30"/>
          <w:szCs w:val="30"/>
          <w:shd w:val="clear" w:color="auto" w:fill="FFFFFF"/>
        </w:rPr>
        <w:sym w:font="Wingdings" w:char="F06F"/>
      </w:r>
      <w:r>
        <w:rPr>
          <w:rFonts w:hint="eastAsia" w:ascii="黑体" w:hAnsi="黑体" w:eastAsia="黑体" w:cs="Calibri"/>
          <w:color w:val="000000"/>
          <w:kern w:val="0"/>
          <w:sz w:val="30"/>
          <w:szCs w:val="30"/>
          <w:shd w:val="clear" w:color="auto" w:fill="FFFFFF"/>
        </w:rPr>
        <w:t xml:space="preserve">服务 </w:t>
      </w:r>
      <w:r>
        <w:rPr>
          <w:rFonts w:ascii="黑体" w:hAnsi="黑体" w:eastAsia="黑体" w:cs="Calibri"/>
          <w:color w:val="000000"/>
          <w:kern w:val="0"/>
          <w:sz w:val="30"/>
          <w:szCs w:val="30"/>
          <w:shd w:val="clear" w:color="auto" w:fill="FFFFFF"/>
        </w:rPr>
        <w:t xml:space="preserve"> </w:t>
      </w:r>
      <w:r>
        <w:rPr>
          <w:rFonts w:hint="eastAsia" w:ascii="黑体" w:hAnsi="黑体" w:eastAsia="黑体" w:cs="Calibri"/>
          <w:color w:val="000000"/>
          <w:kern w:val="0"/>
          <w:sz w:val="30"/>
          <w:szCs w:val="30"/>
          <w:shd w:val="clear" w:color="auto" w:fill="FFFFFF"/>
        </w:rPr>
        <w:sym w:font="Wingdings" w:char="F06F"/>
      </w:r>
      <w:r>
        <w:rPr>
          <w:rFonts w:hint="eastAsia" w:ascii="黑体" w:hAnsi="黑体" w:eastAsia="黑体" w:cs="Calibri"/>
          <w:color w:val="000000"/>
          <w:kern w:val="0"/>
          <w:sz w:val="30"/>
          <w:szCs w:val="30"/>
          <w:shd w:val="clear" w:color="auto" w:fill="FFFFFF"/>
        </w:rPr>
        <w:t>工程</w:t>
      </w:r>
    </w:p>
    <w:p w14:paraId="204EBF3C">
      <w:pPr>
        <w:spacing w:line="720" w:lineRule="auto"/>
        <w:ind w:firstLine="1985" w:firstLineChars="659"/>
        <w:rPr>
          <w:rFonts w:ascii="Calibri" w:hAnsi="Calibri" w:eastAsia="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申请单位：</w:t>
      </w:r>
      <w:r>
        <w:rPr>
          <w:rFonts w:hint="eastAsia" w:ascii="Calibri" w:hAnsi="Calibri" w:eastAsia="黑体" w:cs="Calibri"/>
          <w:color w:val="000000"/>
          <w:kern w:val="0"/>
          <w:sz w:val="30"/>
          <w:szCs w:val="30"/>
          <w:u w:val="single"/>
          <w:shd w:val="clear" w:color="auto" w:fill="FFFFFF"/>
        </w:rPr>
        <w:t xml:space="preserve"> </w:t>
      </w:r>
      <w:r>
        <w:rPr>
          <w:rFonts w:ascii="Calibri" w:hAnsi="Calibri" w:eastAsia="黑体" w:cs="Calibri"/>
          <w:color w:val="000000"/>
          <w:kern w:val="0"/>
          <w:sz w:val="30"/>
          <w:szCs w:val="30"/>
          <w:u w:val="single"/>
          <w:shd w:val="clear" w:color="auto" w:fill="FFFFFF"/>
        </w:rPr>
        <w:t xml:space="preserve">                </w:t>
      </w:r>
    </w:p>
    <w:p w14:paraId="7E2DB388">
      <w:pPr>
        <w:spacing w:line="720" w:lineRule="auto"/>
        <w:ind w:firstLine="1985" w:firstLineChars="659"/>
        <w:rPr>
          <w:rFonts w:hint="eastAsia" w:ascii="黑体" w:hAnsi="黑体" w:eastAsia="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编制时间：</w:t>
      </w:r>
      <w:r>
        <w:rPr>
          <w:rFonts w:hint="eastAsia" w:ascii="Calibri" w:hAnsi="Calibri" w:eastAsia="黑体" w:cs="Calibri"/>
          <w:color w:val="000000"/>
          <w:kern w:val="0"/>
          <w:sz w:val="30"/>
          <w:szCs w:val="30"/>
          <w:u w:val="single"/>
          <w:shd w:val="clear" w:color="auto" w:fill="FFFFFF"/>
        </w:rPr>
        <w:t xml:space="preserve"> </w:t>
      </w:r>
      <w:r>
        <w:rPr>
          <w:rFonts w:ascii="Calibri" w:hAnsi="Calibri" w:eastAsia="黑体" w:cs="Calibri"/>
          <w:color w:val="000000"/>
          <w:kern w:val="0"/>
          <w:sz w:val="30"/>
          <w:szCs w:val="30"/>
          <w:u w:val="single"/>
          <w:shd w:val="clear" w:color="auto" w:fill="FFFFFF"/>
        </w:rPr>
        <w:t xml:space="preserve">                </w:t>
      </w:r>
    </w:p>
    <w:p w14:paraId="4B1C806E">
      <w:pPr>
        <w:rPr>
          <w:rFonts w:hint="eastAsia" w:cs="仿宋" w:asciiTheme="minorEastAsia" w:hAnsiTheme="minorEastAsia"/>
          <w:b/>
          <w:color w:val="000000"/>
          <w:kern w:val="0"/>
          <w:sz w:val="32"/>
          <w:szCs w:val="32"/>
          <w:shd w:val="clear" w:color="auto" w:fill="FFFFFF"/>
        </w:rPr>
      </w:pPr>
    </w:p>
    <w:p w14:paraId="21B2714E">
      <w:pPr>
        <w:widowControl/>
        <w:jc w:val="left"/>
        <w:rPr>
          <w:rFonts w:hint="eastAsia" w:cs="仿宋" w:asciiTheme="minorEastAsia" w:hAnsiTheme="minorEastAsia"/>
          <w:b/>
          <w:color w:val="000000"/>
          <w:kern w:val="0"/>
          <w:sz w:val="32"/>
          <w:szCs w:val="32"/>
          <w:shd w:val="clear" w:color="auto" w:fill="FFFFFF"/>
        </w:rPr>
      </w:pPr>
      <w:r>
        <w:rPr>
          <w:rFonts w:cs="仿宋" w:asciiTheme="minorEastAsia" w:hAnsiTheme="minorEastAsia"/>
          <w:b/>
          <w:color w:val="000000"/>
          <w:kern w:val="0"/>
          <w:sz w:val="32"/>
          <w:szCs w:val="32"/>
          <w:shd w:val="clear" w:color="auto" w:fill="FFFFFF"/>
        </w:rPr>
        <w:br w:type="page"/>
      </w:r>
    </w:p>
    <w:p w14:paraId="079457C5">
      <w:pPr>
        <w:jc w:val="center"/>
        <w:rPr>
          <w:rFonts w:hint="eastAsia" w:cs="仿宋" w:asciiTheme="minorEastAsia" w:hAnsiTheme="minorEastAsia"/>
          <w:b/>
          <w:color w:val="000000"/>
          <w:kern w:val="0"/>
          <w:sz w:val="32"/>
          <w:szCs w:val="32"/>
          <w:shd w:val="clear" w:color="auto" w:fill="FFFFFF"/>
        </w:rPr>
      </w:pPr>
      <w:r>
        <w:rPr>
          <w:rFonts w:hint="eastAsia" w:cs="仿宋" w:asciiTheme="minorEastAsia" w:hAnsiTheme="minorEastAsia"/>
          <w:b/>
          <w:color w:val="000000"/>
          <w:kern w:val="0"/>
          <w:sz w:val="32"/>
          <w:szCs w:val="32"/>
          <w:shd w:val="clear" w:color="auto" w:fill="FFFFFF"/>
        </w:rPr>
        <w:t>编制说明</w:t>
      </w:r>
    </w:p>
    <w:p w14:paraId="464583DB">
      <w:pPr>
        <w:widowControl/>
        <w:spacing w:line="560" w:lineRule="atLeast"/>
        <w:ind w:firstLine="640"/>
        <w:jc w:val="left"/>
        <w:rPr>
          <w:rFonts w:hint="eastAsia" w:cs="仿宋" w:asciiTheme="minorEastAsia" w:hAnsiTheme="minorEastAsia"/>
          <w:color w:val="000000"/>
          <w:kern w:val="0"/>
          <w:sz w:val="28"/>
          <w:szCs w:val="28"/>
          <w:shd w:val="clear" w:color="auto" w:fill="FFFFFF"/>
        </w:rPr>
      </w:pPr>
    </w:p>
    <w:p w14:paraId="6380DA40">
      <w:pPr>
        <w:widowControl/>
        <w:spacing w:line="560" w:lineRule="atLeast"/>
        <w:ind w:firstLine="640"/>
        <w:jc w:val="left"/>
        <w:rPr>
          <w:rFonts w:hint="eastAsia" w:cs="仿宋" w:asciiTheme="minorEastAsia" w:hAnsiTheme="minorEastAsia"/>
          <w:color w:val="000000"/>
          <w:kern w:val="0"/>
          <w:sz w:val="28"/>
          <w:szCs w:val="28"/>
          <w:shd w:val="clear" w:color="auto" w:fill="FFFFFF"/>
        </w:rPr>
      </w:pPr>
      <w:r>
        <w:rPr>
          <w:rFonts w:hint="eastAsia" w:cs="仿宋" w:asciiTheme="minorEastAsia" w:hAnsiTheme="minorEastAsia"/>
          <w:color w:val="000000"/>
          <w:kern w:val="0"/>
          <w:sz w:val="28"/>
          <w:szCs w:val="28"/>
          <w:shd w:val="clear" w:color="auto" w:fill="FFFFFF"/>
        </w:rPr>
        <w:t>一、填报范围：除第十八条第四款规定的项目外，政府采购及学校限额采购货物、服务和工程项目（含委托采招中心采购的零预算项目），均需填报本采购需求书；采购需求部门依据咨询、论证、问卷等方式调查的具体情况自行编制。</w:t>
      </w:r>
    </w:p>
    <w:p w14:paraId="6BD714D6">
      <w:pPr>
        <w:widowControl/>
        <w:spacing w:line="560" w:lineRule="atLeast"/>
        <w:ind w:firstLine="640"/>
        <w:jc w:val="left"/>
        <w:rPr>
          <w:rFonts w:hint="eastAsia" w:cs="仿宋" w:asciiTheme="minorEastAsia" w:hAnsiTheme="minorEastAsia"/>
          <w:color w:val="000000"/>
          <w:kern w:val="0"/>
          <w:sz w:val="28"/>
          <w:szCs w:val="28"/>
          <w:shd w:val="clear" w:color="auto" w:fill="FFFFFF"/>
        </w:rPr>
      </w:pPr>
      <w:r>
        <w:rPr>
          <w:rFonts w:hint="eastAsia" w:cs="仿宋" w:asciiTheme="minorEastAsia" w:hAnsiTheme="minorEastAsia"/>
          <w:color w:val="000000"/>
          <w:kern w:val="0"/>
          <w:sz w:val="28"/>
          <w:szCs w:val="28"/>
          <w:shd w:val="clear" w:color="auto" w:fill="FFFFFF"/>
        </w:rPr>
        <w:t>二、属于以下情形的采购项目，应当开展需求调查，编写本表后附的采购需求调查表：</w:t>
      </w:r>
    </w:p>
    <w:p w14:paraId="7148BA14">
      <w:pPr>
        <w:widowControl/>
        <w:spacing w:line="560" w:lineRule="atLeast"/>
        <w:ind w:firstLine="640"/>
        <w:jc w:val="left"/>
        <w:rPr>
          <w:rFonts w:hint="eastAsia" w:cs="仿宋" w:asciiTheme="minorEastAsia" w:hAnsiTheme="minorEastAsia"/>
          <w:color w:val="000000"/>
          <w:kern w:val="0"/>
          <w:sz w:val="28"/>
          <w:szCs w:val="28"/>
          <w:shd w:val="clear" w:color="auto" w:fill="FFFFFF"/>
        </w:rPr>
      </w:pPr>
      <w:r>
        <w:rPr>
          <w:rFonts w:hint="eastAsia" w:cs="仿宋" w:asciiTheme="minorEastAsia" w:hAnsiTheme="minorEastAsia"/>
          <w:color w:val="000000"/>
          <w:kern w:val="0"/>
          <w:sz w:val="28"/>
          <w:szCs w:val="28"/>
          <w:shd w:val="clear" w:color="auto" w:fill="FFFFFF"/>
        </w:rPr>
        <w:t>（一）400万元以上的货物、服务采购项目，1000万元以上的工程采购项目；</w:t>
      </w:r>
    </w:p>
    <w:p w14:paraId="561FC854">
      <w:pPr>
        <w:widowControl/>
        <w:spacing w:line="560" w:lineRule="atLeast"/>
        <w:ind w:firstLine="640"/>
        <w:jc w:val="left"/>
        <w:rPr>
          <w:rFonts w:hint="eastAsia" w:cs="仿宋" w:asciiTheme="minorEastAsia" w:hAnsiTheme="minorEastAsia"/>
          <w:color w:val="000000"/>
          <w:kern w:val="0"/>
          <w:sz w:val="28"/>
          <w:szCs w:val="28"/>
          <w:shd w:val="clear" w:color="auto" w:fill="FFFFFF"/>
        </w:rPr>
      </w:pPr>
      <w:r>
        <w:rPr>
          <w:rFonts w:hint="eastAsia" w:cs="仿宋" w:asciiTheme="minorEastAsia" w:hAnsiTheme="minorEastAsia"/>
          <w:color w:val="000000"/>
          <w:kern w:val="0"/>
          <w:sz w:val="28"/>
          <w:szCs w:val="28"/>
          <w:shd w:val="clear" w:color="auto" w:fill="FFFFFF"/>
        </w:rPr>
        <w:t>（二）涉及学校公共利益、师生关注度较高的采购项目，包括物业服务、大批量家具等；</w:t>
      </w:r>
    </w:p>
    <w:p w14:paraId="3CF4E126">
      <w:pPr>
        <w:widowControl/>
        <w:spacing w:line="560" w:lineRule="atLeast"/>
        <w:ind w:firstLine="640"/>
        <w:jc w:val="left"/>
        <w:rPr>
          <w:rFonts w:hint="eastAsia" w:cs="仿宋" w:asciiTheme="minorEastAsia" w:hAnsiTheme="minorEastAsia"/>
          <w:color w:val="000000"/>
          <w:kern w:val="0"/>
          <w:sz w:val="28"/>
          <w:szCs w:val="28"/>
          <w:shd w:val="clear" w:color="auto" w:fill="FFFFFF"/>
        </w:rPr>
      </w:pPr>
      <w:r>
        <w:rPr>
          <w:rFonts w:hint="eastAsia" w:cs="仿宋" w:asciiTheme="minorEastAsia" w:hAnsiTheme="minorEastAsia"/>
          <w:color w:val="000000"/>
          <w:kern w:val="0"/>
          <w:sz w:val="28"/>
          <w:szCs w:val="28"/>
          <w:shd w:val="clear" w:color="auto" w:fill="FFFFFF"/>
        </w:rPr>
        <w:t>（三）技术复杂、专业性较强的项目，包括需定制开发的信息化建设项目和采购进口产品的项目等；</w:t>
      </w:r>
    </w:p>
    <w:p w14:paraId="15F0A6FB">
      <w:pPr>
        <w:widowControl/>
        <w:spacing w:line="560" w:lineRule="atLeast"/>
        <w:ind w:firstLine="640"/>
        <w:jc w:val="left"/>
        <w:rPr>
          <w:rFonts w:hint="eastAsia" w:cs="仿宋" w:asciiTheme="minorEastAsia" w:hAnsiTheme="minorEastAsia"/>
          <w:color w:val="000000"/>
          <w:kern w:val="0"/>
          <w:sz w:val="28"/>
          <w:szCs w:val="28"/>
          <w:shd w:val="clear" w:color="auto" w:fill="FFFFFF"/>
        </w:rPr>
      </w:pPr>
      <w:r>
        <w:rPr>
          <w:rFonts w:hint="eastAsia" w:cs="仿宋" w:asciiTheme="minorEastAsia" w:hAnsiTheme="minorEastAsia"/>
          <w:color w:val="000000"/>
          <w:kern w:val="0"/>
          <w:sz w:val="28"/>
          <w:szCs w:val="28"/>
          <w:shd w:val="clear" w:color="auto" w:fill="FFFFFF"/>
        </w:rPr>
        <w:t>（四）国家和学校认为需要开展需求调查的其他采购项目。</w:t>
      </w:r>
    </w:p>
    <w:p w14:paraId="1A8ABB0D">
      <w:pPr>
        <w:widowControl/>
        <w:spacing w:line="560" w:lineRule="atLeast"/>
        <w:ind w:firstLine="640"/>
        <w:jc w:val="left"/>
        <w:rPr>
          <w:rFonts w:hint="eastAsia" w:cs="仿宋" w:asciiTheme="minorEastAsia" w:hAnsiTheme="minorEastAsia"/>
          <w:sz w:val="28"/>
          <w:szCs w:val="28"/>
        </w:rPr>
      </w:pPr>
      <w:r>
        <w:rPr>
          <w:rFonts w:hint="eastAsia" w:cs="仿宋" w:asciiTheme="minorEastAsia" w:hAnsiTheme="minorEastAsia"/>
          <w:color w:val="000000"/>
          <w:kern w:val="0"/>
          <w:sz w:val="28"/>
          <w:szCs w:val="28"/>
          <w:shd w:val="clear" w:color="auto" w:fill="FFFFFF"/>
        </w:rPr>
        <w:t>二、编制的采购需求书应当依据《财政部关于印发政府采购需求管理办法的通知》（财库〔2021〕22号）、《上海海事大学采购需求管理实施细则（试行）》要求及相关规定。</w:t>
      </w:r>
    </w:p>
    <w:p w14:paraId="2C166308">
      <w:pPr>
        <w:widowControl/>
        <w:spacing w:line="560" w:lineRule="atLeast"/>
        <w:ind w:firstLine="640"/>
        <w:jc w:val="left"/>
        <w:rPr>
          <w:rFonts w:hint="eastAsia" w:cs="仿宋" w:asciiTheme="minorEastAsia" w:hAnsiTheme="minorEastAsia"/>
          <w:sz w:val="28"/>
          <w:szCs w:val="28"/>
        </w:rPr>
      </w:pPr>
      <w:r>
        <w:rPr>
          <w:rFonts w:hint="eastAsia" w:cs="仿宋" w:asciiTheme="minorEastAsia" w:hAnsiTheme="minorEastAsia"/>
          <w:color w:val="000000"/>
          <w:kern w:val="0"/>
          <w:sz w:val="28"/>
          <w:szCs w:val="28"/>
          <w:shd w:val="clear" w:color="auto" w:fill="FFFFFF"/>
        </w:rPr>
        <w:t>三、斜体字部分属于提醒内容，编制时应删除。</w:t>
      </w:r>
    </w:p>
    <w:p w14:paraId="1922A29B">
      <w:pPr>
        <w:widowControl/>
        <w:spacing w:line="560" w:lineRule="atLeast"/>
        <w:ind w:firstLine="640"/>
        <w:jc w:val="left"/>
        <w:rPr>
          <w:rFonts w:hint="eastAsia" w:cs="仿宋" w:asciiTheme="minorEastAsia" w:hAnsiTheme="minorEastAsia"/>
          <w:sz w:val="28"/>
          <w:szCs w:val="28"/>
        </w:rPr>
      </w:pPr>
      <w:r>
        <w:rPr>
          <w:rFonts w:hint="eastAsia" w:cs="仿宋" w:asciiTheme="minorEastAsia" w:hAnsiTheme="minorEastAsia"/>
          <w:color w:val="000000"/>
          <w:kern w:val="0"/>
          <w:sz w:val="28"/>
          <w:szCs w:val="28"/>
          <w:shd w:val="clear" w:color="auto" w:fill="FFFFFF"/>
        </w:rPr>
        <w:t>四、对不适用的内容应删除，并调整相应序号。</w:t>
      </w:r>
    </w:p>
    <w:p w14:paraId="59CCEAAF">
      <w:pPr>
        <w:spacing w:line="360" w:lineRule="auto"/>
      </w:pPr>
    </w:p>
    <w:p w14:paraId="24EF23E3">
      <w:pPr>
        <w:widowControl/>
        <w:jc w:val="left"/>
        <w:rPr>
          <w:rFonts w:hint="eastAsia" w:ascii="宋体" w:hAnsi="宋体" w:cs="Arial"/>
          <w:b/>
          <w:color w:val="333333"/>
          <w:kern w:val="0"/>
          <w:sz w:val="24"/>
          <w:szCs w:val="24"/>
        </w:rPr>
      </w:pPr>
      <w:r>
        <w:rPr>
          <w:rFonts w:ascii="宋体" w:hAnsi="宋体" w:cs="Arial"/>
          <w:b/>
          <w:color w:val="333333"/>
          <w:kern w:val="0"/>
          <w:sz w:val="24"/>
          <w:szCs w:val="24"/>
        </w:rPr>
        <w:br w:type="page"/>
      </w:r>
    </w:p>
    <w:p w14:paraId="3155B9AB">
      <w:pPr>
        <w:widowControl/>
        <w:shd w:val="clear" w:color="auto" w:fill="FFFFFF"/>
        <w:spacing w:line="360" w:lineRule="auto"/>
        <w:ind w:firstLine="482" w:firstLineChars="200"/>
        <w:rPr>
          <w:rFonts w:hint="eastAsia" w:ascii="黑体" w:hAnsi="黑体" w:eastAsia="黑体" w:cs="Arial"/>
          <w:b/>
          <w:color w:val="333333"/>
          <w:kern w:val="0"/>
          <w:sz w:val="24"/>
          <w:szCs w:val="24"/>
        </w:rPr>
      </w:pPr>
      <w:r>
        <w:rPr>
          <w:rFonts w:hint="eastAsia" w:ascii="黑体" w:hAnsi="黑体" w:eastAsia="黑体" w:cs="Arial"/>
          <w:b/>
          <w:color w:val="333333"/>
          <w:kern w:val="0"/>
          <w:sz w:val="24"/>
          <w:szCs w:val="24"/>
        </w:rPr>
        <w:t>一、项目概况</w:t>
      </w:r>
    </w:p>
    <w:tbl>
      <w:tblPr>
        <w:tblStyle w:val="5"/>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460"/>
        <w:gridCol w:w="1501"/>
        <w:gridCol w:w="2496"/>
      </w:tblGrid>
      <w:tr w14:paraId="48D3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vAlign w:val="center"/>
          </w:tcPr>
          <w:p w14:paraId="28E45C48">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经费</w:t>
            </w:r>
            <w:r>
              <w:rPr>
                <w:rFonts w:cs="Times New Roman" w:asciiTheme="minorEastAsia" w:hAnsiTheme="minorEastAsia"/>
                <w:sz w:val="24"/>
                <w:szCs w:val="24"/>
              </w:rPr>
              <w:t>负责人</w:t>
            </w:r>
          </w:p>
        </w:tc>
        <w:tc>
          <w:tcPr>
            <w:tcW w:w="1432" w:type="pct"/>
            <w:vAlign w:val="center"/>
          </w:tcPr>
          <w:p w14:paraId="483CE262">
            <w:pPr>
              <w:jc w:val="center"/>
              <w:rPr>
                <w:rFonts w:eastAsia="黑体"/>
                <w:sz w:val="24"/>
                <w:szCs w:val="24"/>
              </w:rPr>
            </w:pPr>
          </w:p>
        </w:tc>
        <w:tc>
          <w:tcPr>
            <w:tcW w:w="874" w:type="pct"/>
            <w:vAlign w:val="center"/>
          </w:tcPr>
          <w:p w14:paraId="0E26EF39">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电话</w:t>
            </w:r>
          </w:p>
        </w:tc>
        <w:tc>
          <w:tcPr>
            <w:tcW w:w="1452" w:type="pct"/>
          </w:tcPr>
          <w:p w14:paraId="4C225E52">
            <w:pPr>
              <w:jc w:val="left"/>
              <w:rPr>
                <w:sz w:val="28"/>
                <w:szCs w:val="28"/>
              </w:rPr>
            </w:pPr>
          </w:p>
        </w:tc>
      </w:tr>
      <w:tr w14:paraId="751C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vAlign w:val="center"/>
          </w:tcPr>
          <w:p w14:paraId="6A74044C">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项目经办人</w:t>
            </w:r>
          </w:p>
        </w:tc>
        <w:tc>
          <w:tcPr>
            <w:tcW w:w="1432" w:type="pct"/>
            <w:vAlign w:val="center"/>
          </w:tcPr>
          <w:p w14:paraId="5AB56AA8">
            <w:pPr>
              <w:jc w:val="center"/>
              <w:rPr>
                <w:rFonts w:eastAsia="黑体"/>
                <w:sz w:val="24"/>
                <w:szCs w:val="24"/>
              </w:rPr>
            </w:pPr>
          </w:p>
        </w:tc>
        <w:tc>
          <w:tcPr>
            <w:tcW w:w="874" w:type="pct"/>
            <w:vAlign w:val="center"/>
          </w:tcPr>
          <w:p w14:paraId="5FD8EDCC">
            <w:pPr>
              <w:widowControl/>
              <w:spacing w:line="360" w:lineRule="auto"/>
              <w:jc w:val="center"/>
              <w:rPr>
                <w:rFonts w:hint="eastAsia" w:cs="Times New Roman" w:asciiTheme="minorEastAsia" w:hAnsiTheme="minorEastAsia"/>
                <w:sz w:val="24"/>
                <w:szCs w:val="24"/>
              </w:rPr>
            </w:pPr>
            <w:r>
              <w:rPr>
                <w:rFonts w:cs="Times New Roman" w:asciiTheme="minorEastAsia" w:hAnsiTheme="minorEastAsia"/>
                <w:sz w:val="24"/>
                <w:szCs w:val="24"/>
              </w:rPr>
              <w:t>电话</w:t>
            </w:r>
          </w:p>
        </w:tc>
        <w:tc>
          <w:tcPr>
            <w:tcW w:w="1452" w:type="pct"/>
          </w:tcPr>
          <w:p w14:paraId="275D4AEA">
            <w:pPr>
              <w:jc w:val="left"/>
              <w:rPr>
                <w:sz w:val="28"/>
                <w:szCs w:val="28"/>
              </w:rPr>
            </w:pPr>
          </w:p>
        </w:tc>
      </w:tr>
      <w:tr w14:paraId="0BE5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pct"/>
            <w:vAlign w:val="center"/>
          </w:tcPr>
          <w:p w14:paraId="5A65444E">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采购业务归口管理部门</w:t>
            </w:r>
          </w:p>
        </w:tc>
        <w:tc>
          <w:tcPr>
            <w:tcW w:w="1432" w:type="pct"/>
            <w:vAlign w:val="center"/>
          </w:tcPr>
          <w:p w14:paraId="07D50D3C">
            <w:pPr>
              <w:jc w:val="center"/>
              <w:rPr>
                <w:rFonts w:eastAsia="黑体"/>
                <w:sz w:val="24"/>
                <w:szCs w:val="24"/>
              </w:rPr>
            </w:pPr>
          </w:p>
        </w:tc>
        <w:tc>
          <w:tcPr>
            <w:tcW w:w="874" w:type="pct"/>
            <w:vAlign w:val="center"/>
          </w:tcPr>
          <w:p w14:paraId="22B32C55">
            <w:pPr>
              <w:widowControl/>
              <w:spacing w:line="360" w:lineRule="auto"/>
              <w:jc w:val="center"/>
              <w:rPr>
                <w:rFonts w:hint="eastAsia" w:cs="Times New Roman" w:asciiTheme="minorEastAsia" w:hAnsiTheme="minorEastAsia"/>
                <w:sz w:val="24"/>
                <w:szCs w:val="24"/>
              </w:rPr>
            </w:pPr>
            <w:r>
              <w:rPr>
                <w:rFonts w:cs="Times New Roman" w:asciiTheme="minorEastAsia" w:hAnsiTheme="minorEastAsia"/>
                <w:sz w:val="24"/>
                <w:szCs w:val="24"/>
              </w:rPr>
              <w:t>电话</w:t>
            </w:r>
          </w:p>
        </w:tc>
        <w:tc>
          <w:tcPr>
            <w:tcW w:w="1452" w:type="pct"/>
          </w:tcPr>
          <w:p w14:paraId="2613E0E0">
            <w:pPr>
              <w:jc w:val="left"/>
              <w:rPr>
                <w:sz w:val="28"/>
                <w:szCs w:val="28"/>
              </w:rPr>
            </w:pPr>
          </w:p>
        </w:tc>
      </w:tr>
      <w:tr w14:paraId="6B2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vAlign w:val="center"/>
          </w:tcPr>
          <w:p w14:paraId="1D473C26">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采购项目名称</w:t>
            </w:r>
          </w:p>
        </w:tc>
        <w:tc>
          <w:tcPr>
            <w:tcW w:w="3759" w:type="pct"/>
            <w:gridSpan w:val="3"/>
            <w:vAlign w:val="center"/>
          </w:tcPr>
          <w:p w14:paraId="6874E350">
            <w:pPr>
              <w:jc w:val="left"/>
              <w:rPr>
                <w:sz w:val="28"/>
                <w:szCs w:val="28"/>
              </w:rPr>
            </w:pPr>
          </w:p>
        </w:tc>
      </w:tr>
      <w:tr w14:paraId="62C5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0" w:type="pct"/>
            <w:vAlign w:val="center"/>
          </w:tcPr>
          <w:p w14:paraId="6CA3C2CA">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采购项目介绍</w:t>
            </w:r>
          </w:p>
        </w:tc>
        <w:tc>
          <w:tcPr>
            <w:tcW w:w="3759" w:type="pct"/>
            <w:gridSpan w:val="3"/>
            <w:vAlign w:val="center"/>
          </w:tcPr>
          <w:p w14:paraId="52AFD65E">
            <w:pPr>
              <w:jc w:val="left"/>
              <w:rPr>
                <w:sz w:val="28"/>
                <w:szCs w:val="28"/>
              </w:rPr>
            </w:pPr>
          </w:p>
        </w:tc>
      </w:tr>
      <w:tr w14:paraId="405E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pct"/>
            <w:vAlign w:val="center"/>
          </w:tcPr>
          <w:p w14:paraId="7EF22BBF">
            <w:pPr>
              <w:widowControl/>
              <w:spacing w:line="360" w:lineRule="auto"/>
              <w:jc w:val="center"/>
              <w:rPr>
                <w:rFonts w:hint="eastAsia" w:hAnsi="黑体" w:eastAsia="黑体"/>
                <w:sz w:val="24"/>
                <w:szCs w:val="24"/>
              </w:rPr>
            </w:pPr>
            <w:r>
              <w:rPr>
                <w:rFonts w:hint="eastAsia" w:cs="Times New Roman" w:asciiTheme="minorEastAsia" w:hAnsiTheme="minorEastAsia"/>
                <w:sz w:val="24"/>
                <w:szCs w:val="24"/>
              </w:rPr>
              <w:t>概预算金额/最高限价（万元）</w:t>
            </w:r>
          </w:p>
        </w:tc>
        <w:tc>
          <w:tcPr>
            <w:tcW w:w="3759" w:type="pct"/>
            <w:gridSpan w:val="3"/>
            <w:vAlign w:val="center"/>
          </w:tcPr>
          <w:p w14:paraId="043F0B95">
            <w:pPr>
              <w:jc w:val="left"/>
              <w:rPr>
                <w:sz w:val="24"/>
                <w:szCs w:val="24"/>
              </w:rPr>
            </w:pPr>
            <w:r>
              <w:rPr>
                <w:rFonts w:hint="eastAsia"/>
                <w:sz w:val="24"/>
                <w:szCs w:val="24"/>
              </w:rPr>
              <w:t>预算金额：  万元；最高限价：  万元；</w:t>
            </w:r>
          </w:p>
          <w:p w14:paraId="0A2C5F17">
            <w:pPr>
              <w:jc w:val="left"/>
              <w:rPr>
                <w:sz w:val="24"/>
                <w:szCs w:val="24"/>
              </w:rPr>
            </w:pPr>
            <w:r>
              <w:rPr>
                <w:rFonts w:hint="eastAsia"/>
                <w:sz w:val="24"/>
                <w:szCs w:val="24"/>
              </w:rPr>
              <w:t>工程概算金额：   万元。</w:t>
            </w:r>
          </w:p>
          <w:p w14:paraId="13BEB977">
            <w:pPr>
              <w:jc w:val="left"/>
              <w:rPr>
                <w:szCs w:val="21"/>
              </w:rPr>
            </w:pPr>
            <w:r>
              <w:rPr>
                <w:rFonts w:hint="eastAsia" w:ascii="宋体" w:hAnsi="宋体"/>
                <w:i/>
                <w:sz w:val="18"/>
                <w:szCs w:val="21"/>
              </w:rPr>
              <w:t>（</w:t>
            </w:r>
            <w:r>
              <w:rPr>
                <w:rFonts w:hint="eastAsia" w:ascii="黑体" w:hAnsi="黑体" w:eastAsia="黑体" w:cs="黑体"/>
                <w:i/>
                <w:sz w:val="18"/>
                <w:szCs w:val="21"/>
              </w:rPr>
              <w:t>最高限价根据概预算批复和项目执行时市场行情价格确定，需限价则填写，</w:t>
            </w:r>
            <w:r>
              <w:rPr>
                <w:rFonts w:hint="eastAsia" w:ascii="黑体" w:hAnsi="黑体" w:eastAsia="黑体" w:cs="黑体"/>
                <w:b/>
                <w:i/>
                <w:sz w:val="18"/>
                <w:szCs w:val="21"/>
              </w:rPr>
              <w:t>无需限价则不填写。</w:t>
            </w:r>
            <w:r>
              <w:rPr>
                <w:rFonts w:hint="eastAsia" w:ascii="黑体" w:hAnsi="黑体" w:eastAsia="黑体" w:cs="黑体"/>
                <w:i/>
                <w:sz w:val="18"/>
                <w:szCs w:val="21"/>
              </w:rPr>
              <w:t>进口设备：①按国家科教仪器免税政策采购，预算包括该设备的免税价格及用于支付外贸代理公司服务费用。②若因国家政策调整，出现不予减免税，或加征税费等情况，由此产生的费用由项目单位另行承担。）</w:t>
            </w:r>
          </w:p>
        </w:tc>
      </w:tr>
    </w:tbl>
    <w:p w14:paraId="78AAC545">
      <w:pPr>
        <w:widowControl/>
        <w:shd w:val="clear" w:color="auto" w:fill="FFFFFF"/>
        <w:spacing w:line="360" w:lineRule="auto"/>
        <w:ind w:firstLine="482" w:firstLineChars="200"/>
        <w:rPr>
          <w:rFonts w:hint="eastAsia" w:ascii="黑体" w:hAnsi="黑体" w:eastAsia="黑体" w:cs="Arial"/>
          <w:b/>
          <w:color w:val="333333"/>
          <w:kern w:val="0"/>
          <w:sz w:val="24"/>
          <w:szCs w:val="24"/>
          <w:u w:val="single"/>
        </w:rPr>
      </w:pPr>
    </w:p>
    <w:p w14:paraId="32B2755E">
      <w:pPr>
        <w:widowControl/>
        <w:shd w:val="clear" w:color="auto" w:fill="FFFFFF"/>
        <w:spacing w:line="360" w:lineRule="auto"/>
        <w:ind w:firstLine="482" w:firstLineChars="200"/>
        <w:rPr>
          <w:rFonts w:hint="eastAsia" w:ascii="黑体" w:hAnsi="黑体" w:eastAsia="黑体" w:cs="Arial"/>
          <w:b/>
          <w:color w:val="333333"/>
          <w:kern w:val="0"/>
          <w:sz w:val="24"/>
          <w:szCs w:val="24"/>
        </w:rPr>
      </w:pPr>
      <w:r>
        <w:rPr>
          <w:rFonts w:hint="eastAsia" w:ascii="黑体" w:hAnsi="黑体" w:eastAsia="黑体" w:cs="Arial"/>
          <w:b/>
          <w:color w:val="333333"/>
          <w:kern w:val="0"/>
          <w:sz w:val="24"/>
          <w:szCs w:val="24"/>
        </w:rPr>
        <w:t>二、主要标的</w:t>
      </w:r>
    </w:p>
    <w:p w14:paraId="781B35DF">
      <w:pPr>
        <w:spacing w:after="156" w:afterLines="50"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货物：</w:t>
      </w:r>
    </w:p>
    <w:tbl>
      <w:tblPr>
        <w:tblStyle w:val="5"/>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68"/>
        <w:gridCol w:w="898"/>
        <w:gridCol w:w="708"/>
        <w:gridCol w:w="993"/>
        <w:gridCol w:w="1701"/>
        <w:gridCol w:w="1086"/>
        <w:gridCol w:w="1219"/>
      </w:tblGrid>
      <w:tr w14:paraId="3F88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14:paraId="7D900C02">
            <w:pPr>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序号</w:t>
            </w:r>
          </w:p>
        </w:tc>
        <w:tc>
          <w:tcPr>
            <w:tcW w:w="968" w:type="dxa"/>
            <w:vAlign w:val="center"/>
          </w:tcPr>
          <w:p w14:paraId="3E4654E1">
            <w:pPr>
              <w:widowControl/>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名称</w:t>
            </w:r>
          </w:p>
        </w:tc>
        <w:tc>
          <w:tcPr>
            <w:tcW w:w="898" w:type="dxa"/>
            <w:vAlign w:val="center"/>
          </w:tcPr>
          <w:p w14:paraId="4B165F61">
            <w:pPr>
              <w:widowControl/>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进口/国产</w:t>
            </w:r>
          </w:p>
        </w:tc>
        <w:tc>
          <w:tcPr>
            <w:tcW w:w="708" w:type="dxa"/>
            <w:vAlign w:val="center"/>
          </w:tcPr>
          <w:p w14:paraId="18C0592B">
            <w:pPr>
              <w:widowControl/>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单位</w:t>
            </w:r>
          </w:p>
        </w:tc>
        <w:tc>
          <w:tcPr>
            <w:tcW w:w="993" w:type="dxa"/>
            <w:vAlign w:val="center"/>
          </w:tcPr>
          <w:p w14:paraId="14DCCB81">
            <w:pPr>
              <w:widowControl/>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数量</w:t>
            </w:r>
          </w:p>
        </w:tc>
        <w:tc>
          <w:tcPr>
            <w:tcW w:w="1701" w:type="dxa"/>
            <w:vAlign w:val="center"/>
          </w:tcPr>
          <w:p w14:paraId="5375C4DA">
            <w:pPr>
              <w:widowControl/>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主要规格</w:t>
            </w:r>
          </w:p>
        </w:tc>
        <w:tc>
          <w:tcPr>
            <w:tcW w:w="1086" w:type="dxa"/>
            <w:vAlign w:val="center"/>
          </w:tcPr>
          <w:p w14:paraId="10D98381">
            <w:pPr>
              <w:widowControl/>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交货期</w:t>
            </w:r>
          </w:p>
        </w:tc>
        <w:tc>
          <w:tcPr>
            <w:tcW w:w="1219" w:type="dxa"/>
            <w:vAlign w:val="center"/>
          </w:tcPr>
          <w:p w14:paraId="6C60CBD7">
            <w:pPr>
              <w:widowControl/>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是否为核心产品</w:t>
            </w:r>
          </w:p>
        </w:tc>
      </w:tr>
      <w:tr w14:paraId="49DA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14:paraId="7DEF8C0B">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968" w:type="dxa"/>
            <w:vAlign w:val="center"/>
          </w:tcPr>
          <w:p w14:paraId="27DFD86A">
            <w:pPr>
              <w:widowControl/>
              <w:spacing w:line="360" w:lineRule="auto"/>
              <w:jc w:val="center"/>
              <w:rPr>
                <w:rFonts w:hint="eastAsia" w:cs="Times New Roman" w:asciiTheme="minorEastAsia" w:hAnsiTheme="minorEastAsia"/>
                <w:sz w:val="24"/>
                <w:szCs w:val="24"/>
              </w:rPr>
            </w:pPr>
          </w:p>
        </w:tc>
        <w:tc>
          <w:tcPr>
            <w:tcW w:w="898" w:type="dxa"/>
            <w:vAlign w:val="center"/>
          </w:tcPr>
          <w:p w14:paraId="0ECC29C6">
            <w:pPr>
              <w:widowControl/>
              <w:spacing w:line="360" w:lineRule="auto"/>
              <w:jc w:val="center"/>
              <w:rPr>
                <w:rFonts w:hint="eastAsia" w:cs="Times New Roman" w:asciiTheme="minorEastAsia" w:hAnsiTheme="minorEastAsia"/>
                <w:sz w:val="24"/>
                <w:szCs w:val="24"/>
              </w:rPr>
            </w:pPr>
          </w:p>
        </w:tc>
        <w:tc>
          <w:tcPr>
            <w:tcW w:w="708" w:type="dxa"/>
            <w:vAlign w:val="center"/>
          </w:tcPr>
          <w:p w14:paraId="5A208F7B">
            <w:pPr>
              <w:widowControl/>
              <w:spacing w:line="360" w:lineRule="auto"/>
              <w:jc w:val="center"/>
              <w:rPr>
                <w:rFonts w:hint="eastAsia" w:cs="Times New Roman" w:asciiTheme="minorEastAsia" w:hAnsiTheme="minorEastAsia"/>
                <w:sz w:val="24"/>
                <w:szCs w:val="24"/>
              </w:rPr>
            </w:pPr>
          </w:p>
        </w:tc>
        <w:tc>
          <w:tcPr>
            <w:tcW w:w="993" w:type="dxa"/>
            <w:vAlign w:val="center"/>
          </w:tcPr>
          <w:p w14:paraId="59847C04">
            <w:pPr>
              <w:widowControl/>
              <w:spacing w:line="360" w:lineRule="auto"/>
              <w:jc w:val="center"/>
              <w:rPr>
                <w:rFonts w:hint="eastAsia" w:cs="Times New Roman" w:asciiTheme="minorEastAsia" w:hAnsiTheme="minorEastAsia"/>
                <w:sz w:val="24"/>
                <w:szCs w:val="24"/>
              </w:rPr>
            </w:pPr>
          </w:p>
        </w:tc>
        <w:tc>
          <w:tcPr>
            <w:tcW w:w="1701" w:type="dxa"/>
          </w:tcPr>
          <w:p w14:paraId="653ED931">
            <w:pPr>
              <w:widowControl/>
              <w:spacing w:line="360" w:lineRule="auto"/>
              <w:jc w:val="center"/>
              <w:rPr>
                <w:rFonts w:hint="eastAsia" w:cs="Times New Roman" w:asciiTheme="minorEastAsia" w:hAnsiTheme="minorEastAsia"/>
                <w:sz w:val="24"/>
                <w:szCs w:val="24"/>
              </w:rPr>
            </w:pPr>
          </w:p>
        </w:tc>
        <w:tc>
          <w:tcPr>
            <w:tcW w:w="1086" w:type="dxa"/>
          </w:tcPr>
          <w:p w14:paraId="79D741BF">
            <w:pPr>
              <w:widowControl/>
              <w:spacing w:line="360" w:lineRule="auto"/>
              <w:jc w:val="center"/>
              <w:rPr>
                <w:rFonts w:hint="eastAsia" w:cs="Times New Roman" w:asciiTheme="minorEastAsia" w:hAnsiTheme="minorEastAsia"/>
                <w:sz w:val="24"/>
                <w:szCs w:val="24"/>
              </w:rPr>
            </w:pPr>
          </w:p>
        </w:tc>
        <w:tc>
          <w:tcPr>
            <w:tcW w:w="1219" w:type="dxa"/>
            <w:vAlign w:val="center"/>
          </w:tcPr>
          <w:p w14:paraId="2F6C6510">
            <w:pPr>
              <w:widowControl/>
              <w:spacing w:line="360" w:lineRule="auto"/>
              <w:jc w:val="center"/>
              <w:rPr>
                <w:rFonts w:hint="eastAsia" w:cs="Times New Roman" w:asciiTheme="minorEastAsia" w:hAnsiTheme="minorEastAsia"/>
                <w:sz w:val="24"/>
                <w:szCs w:val="24"/>
              </w:rPr>
            </w:pPr>
          </w:p>
        </w:tc>
      </w:tr>
      <w:tr w14:paraId="720A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14:paraId="2C83F3E7">
            <w:pPr>
              <w:spacing w:line="360" w:lineRule="auto"/>
              <w:jc w:val="center"/>
              <w:rPr>
                <w:rFonts w:hint="eastAsia" w:cs="Times New Roman" w:asciiTheme="minorEastAsia" w:hAnsiTheme="minorEastAsia"/>
                <w:sz w:val="24"/>
                <w:szCs w:val="24"/>
              </w:rPr>
            </w:pPr>
            <w:r>
              <w:rPr>
                <w:rFonts w:cs="Times New Roman" w:asciiTheme="minorEastAsia" w:hAnsiTheme="minorEastAsia"/>
                <w:sz w:val="24"/>
                <w:szCs w:val="24"/>
              </w:rPr>
              <w:t>…</w:t>
            </w:r>
          </w:p>
        </w:tc>
        <w:tc>
          <w:tcPr>
            <w:tcW w:w="968" w:type="dxa"/>
            <w:vAlign w:val="center"/>
          </w:tcPr>
          <w:p w14:paraId="586701E1">
            <w:pPr>
              <w:widowControl/>
              <w:spacing w:line="360" w:lineRule="auto"/>
              <w:jc w:val="center"/>
              <w:rPr>
                <w:rFonts w:hint="eastAsia" w:cs="Times New Roman" w:asciiTheme="minorEastAsia" w:hAnsiTheme="minorEastAsia"/>
                <w:sz w:val="24"/>
                <w:szCs w:val="24"/>
              </w:rPr>
            </w:pPr>
          </w:p>
        </w:tc>
        <w:tc>
          <w:tcPr>
            <w:tcW w:w="898" w:type="dxa"/>
            <w:vAlign w:val="center"/>
          </w:tcPr>
          <w:p w14:paraId="48401FF0">
            <w:pPr>
              <w:widowControl/>
              <w:spacing w:line="360" w:lineRule="auto"/>
              <w:jc w:val="center"/>
              <w:rPr>
                <w:rFonts w:hint="eastAsia" w:cs="Times New Roman" w:asciiTheme="minorEastAsia" w:hAnsiTheme="minorEastAsia"/>
                <w:sz w:val="24"/>
                <w:szCs w:val="24"/>
              </w:rPr>
            </w:pPr>
          </w:p>
        </w:tc>
        <w:tc>
          <w:tcPr>
            <w:tcW w:w="708" w:type="dxa"/>
            <w:vAlign w:val="center"/>
          </w:tcPr>
          <w:p w14:paraId="7DB132AE">
            <w:pPr>
              <w:widowControl/>
              <w:spacing w:line="360" w:lineRule="auto"/>
              <w:jc w:val="center"/>
              <w:rPr>
                <w:rFonts w:hint="eastAsia" w:cs="Times New Roman" w:asciiTheme="minorEastAsia" w:hAnsiTheme="minorEastAsia"/>
                <w:sz w:val="24"/>
                <w:szCs w:val="24"/>
              </w:rPr>
            </w:pPr>
          </w:p>
        </w:tc>
        <w:tc>
          <w:tcPr>
            <w:tcW w:w="993" w:type="dxa"/>
            <w:vAlign w:val="center"/>
          </w:tcPr>
          <w:p w14:paraId="7CFCA0CB">
            <w:pPr>
              <w:widowControl/>
              <w:spacing w:line="360" w:lineRule="auto"/>
              <w:jc w:val="center"/>
              <w:rPr>
                <w:rFonts w:hint="eastAsia" w:cs="Times New Roman" w:asciiTheme="minorEastAsia" w:hAnsiTheme="minorEastAsia"/>
                <w:sz w:val="24"/>
                <w:szCs w:val="24"/>
              </w:rPr>
            </w:pPr>
          </w:p>
        </w:tc>
        <w:tc>
          <w:tcPr>
            <w:tcW w:w="1701" w:type="dxa"/>
          </w:tcPr>
          <w:p w14:paraId="412D9729">
            <w:pPr>
              <w:widowControl/>
              <w:spacing w:line="360" w:lineRule="auto"/>
              <w:jc w:val="center"/>
              <w:rPr>
                <w:rFonts w:hint="eastAsia" w:cs="Times New Roman" w:asciiTheme="minorEastAsia" w:hAnsiTheme="minorEastAsia"/>
                <w:sz w:val="24"/>
                <w:szCs w:val="24"/>
              </w:rPr>
            </w:pPr>
          </w:p>
        </w:tc>
        <w:tc>
          <w:tcPr>
            <w:tcW w:w="1086" w:type="dxa"/>
          </w:tcPr>
          <w:p w14:paraId="36235D4D">
            <w:pPr>
              <w:widowControl/>
              <w:spacing w:line="360" w:lineRule="auto"/>
              <w:jc w:val="center"/>
              <w:rPr>
                <w:rFonts w:hint="eastAsia" w:cs="Times New Roman" w:asciiTheme="minorEastAsia" w:hAnsiTheme="minorEastAsia"/>
                <w:sz w:val="24"/>
                <w:szCs w:val="24"/>
              </w:rPr>
            </w:pPr>
          </w:p>
        </w:tc>
        <w:tc>
          <w:tcPr>
            <w:tcW w:w="1219" w:type="dxa"/>
            <w:vAlign w:val="center"/>
          </w:tcPr>
          <w:p w14:paraId="101927D2">
            <w:pPr>
              <w:widowControl/>
              <w:spacing w:line="360" w:lineRule="auto"/>
              <w:jc w:val="center"/>
              <w:rPr>
                <w:rFonts w:hint="eastAsia" w:cs="Times New Roman" w:asciiTheme="minorEastAsia" w:hAnsiTheme="minorEastAsia"/>
                <w:sz w:val="24"/>
                <w:szCs w:val="24"/>
              </w:rPr>
            </w:pPr>
          </w:p>
        </w:tc>
      </w:tr>
    </w:tbl>
    <w:p w14:paraId="15F1DC4A">
      <w:pPr>
        <w:spacing w:after="156" w:afterLines="50"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服务：</w:t>
      </w:r>
    </w:p>
    <w:tbl>
      <w:tblPr>
        <w:tblStyle w:val="5"/>
        <w:tblpPr w:leftFromText="180" w:rightFromText="180" w:vertAnchor="text" w:horzAnchor="page" w:tblpX="1819" w:tblpY="223"/>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62"/>
        <w:gridCol w:w="1701"/>
        <w:gridCol w:w="4592"/>
      </w:tblGrid>
      <w:tr w14:paraId="2976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95" w:type="dxa"/>
            <w:vAlign w:val="center"/>
          </w:tcPr>
          <w:p w14:paraId="42D57046">
            <w:pPr>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序号</w:t>
            </w:r>
          </w:p>
        </w:tc>
        <w:tc>
          <w:tcPr>
            <w:tcW w:w="1462" w:type="dxa"/>
            <w:vAlign w:val="center"/>
          </w:tcPr>
          <w:p w14:paraId="00C6BB4B">
            <w:pPr>
              <w:widowControl/>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名称</w:t>
            </w:r>
          </w:p>
        </w:tc>
        <w:tc>
          <w:tcPr>
            <w:tcW w:w="1701" w:type="dxa"/>
            <w:vAlign w:val="center"/>
          </w:tcPr>
          <w:p w14:paraId="18255020">
            <w:pPr>
              <w:widowControl/>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服务期限</w:t>
            </w:r>
          </w:p>
        </w:tc>
        <w:tc>
          <w:tcPr>
            <w:tcW w:w="4592" w:type="dxa"/>
            <w:vAlign w:val="center"/>
          </w:tcPr>
          <w:p w14:paraId="3D44F65C">
            <w:pPr>
              <w:widowControl/>
              <w:spacing w:line="360" w:lineRule="auto"/>
              <w:jc w:val="center"/>
              <w:rPr>
                <w:rFonts w:hint="eastAsia" w:cs="Times New Roman" w:asciiTheme="minorEastAsia" w:hAnsiTheme="minorEastAsia"/>
                <w:b/>
                <w:bCs/>
                <w:sz w:val="24"/>
                <w:szCs w:val="24"/>
              </w:rPr>
            </w:pPr>
            <w:r>
              <w:rPr>
                <w:rFonts w:hint="eastAsia" w:cs="Times New Roman" w:asciiTheme="minorEastAsia" w:hAnsiTheme="minorEastAsia"/>
                <w:b/>
                <w:bCs/>
                <w:sz w:val="24"/>
                <w:szCs w:val="24"/>
              </w:rPr>
              <w:t>服务说明</w:t>
            </w:r>
          </w:p>
        </w:tc>
      </w:tr>
      <w:tr w14:paraId="2B5F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95" w:type="dxa"/>
            <w:vAlign w:val="center"/>
          </w:tcPr>
          <w:p w14:paraId="5812CFAA">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1462" w:type="dxa"/>
            <w:vAlign w:val="center"/>
          </w:tcPr>
          <w:p w14:paraId="1CD00C82">
            <w:pPr>
              <w:widowControl/>
              <w:spacing w:line="360" w:lineRule="auto"/>
              <w:jc w:val="center"/>
              <w:rPr>
                <w:rFonts w:hint="eastAsia" w:cs="Times New Roman" w:asciiTheme="minorEastAsia" w:hAnsiTheme="minorEastAsia"/>
                <w:sz w:val="24"/>
                <w:szCs w:val="24"/>
              </w:rPr>
            </w:pPr>
          </w:p>
        </w:tc>
        <w:tc>
          <w:tcPr>
            <w:tcW w:w="1701" w:type="dxa"/>
          </w:tcPr>
          <w:p w14:paraId="04AA2B73">
            <w:pPr>
              <w:widowControl/>
              <w:spacing w:line="360" w:lineRule="auto"/>
              <w:jc w:val="center"/>
              <w:rPr>
                <w:rFonts w:hint="eastAsia" w:cs="Times New Roman" w:asciiTheme="minorEastAsia" w:hAnsiTheme="minorEastAsia"/>
                <w:sz w:val="24"/>
                <w:szCs w:val="24"/>
              </w:rPr>
            </w:pPr>
          </w:p>
        </w:tc>
        <w:tc>
          <w:tcPr>
            <w:tcW w:w="4592" w:type="dxa"/>
            <w:vAlign w:val="center"/>
          </w:tcPr>
          <w:p w14:paraId="3F4C2A01">
            <w:pPr>
              <w:widowControl/>
              <w:spacing w:line="360" w:lineRule="auto"/>
              <w:jc w:val="center"/>
              <w:rPr>
                <w:rFonts w:hint="eastAsia" w:cs="Times New Roman" w:asciiTheme="minorEastAsia" w:hAnsiTheme="minorEastAsia"/>
                <w:sz w:val="24"/>
                <w:szCs w:val="24"/>
              </w:rPr>
            </w:pPr>
          </w:p>
        </w:tc>
      </w:tr>
    </w:tbl>
    <w:p w14:paraId="1E5A0135">
      <w:pPr>
        <w:spacing w:after="156" w:afterLines="50" w:line="360" w:lineRule="auto"/>
        <w:ind w:firstLine="482" w:firstLineChars="200"/>
        <w:rPr>
          <w:rFonts w:hint="eastAsia" w:asciiTheme="minorEastAsia" w:hAnsiTheme="minorEastAsia"/>
          <w:b/>
          <w:sz w:val="24"/>
          <w:szCs w:val="24"/>
        </w:rPr>
      </w:pPr>
      <w:r>
        <w:rPr>
          <w:rFonts w:hint="eastAsia" w:asciiTheme="minorEastAsia" w:hAnsiTheme="minorEastAsia"/>
          <w:b/>
          <w:sz w:val="24"/>
          <w:szCs w:val="24"/>
        </w:rPr>
        <w:t>工程：</w:t>
      </w:r>
    </w:p>
    <w:p w14:paraId="7358D2D6">
      <w:pPr>
        <w:spacing w:line="360" w:lineRule="auto"/>
        <w:ind w:firstLine="360" w:firstLineChars="150"/>
        <w:rPr>
          <w:rFonts w:hint="eastAsia" w:cs="Times New Roman" w:asciiTheme="minorEastAsia" w:hAnsiTheme="minorEastAsia"/>
          <w:sz w:val="24"/>
          <w:szCs w:val="24"/>
        </w:rPr>
      </w:pPr>
      <w:r>
        <w:rPr>
          <w:rFonts w:hint="eastAsia" w:cs="Times New Roman" w:asciiTheme="minorEastAsia" w:hAnsiTheme="minorEastAsia"/>
          <w:sz w:val="24"/>
          <w:szCs w:val="24"/>
        </w:rPr>
        <w:t>设计图纸(DWG)、（概算/预算/招标）工程量清单（PDF/excel）、（概算/预算/招标）控制价（PDF/excel）、主材清单（excel）；工程相关的货物和服务项目参照上述普通货物和服务编制；内容较多的采购项可以另附任务书。</w:t>
      </w:r>
    </w:p>
    <w:p w14:paraId="4F2F9989">
      <w:pPr>
        <w:widowControl/>
        <w:shd w:val="clear" w:color="auto" w:fill="FFFFFF"/>
        <w:spacing w:line="360" w:lineRule="auto"/>
        <w:ind w:firstLine="118" w:firstLineChars="49"/>
        <w:jc w:val="left"/>
        <w:rPr>
          <w:rFonts w:hint="eastAsia" w:ascii="宋体" w:hAnsi="宋体" w:cs="Arial"/>
          <w:b/>
          <w:color w:val="333333"/>
          <w:kern w:val="0"/>
          <w:sz w:val="24"/>
          <w:szCs w:val="24"/>
        </w:rPr>
      </w:pPr>
    </w:p>
    <w:p w14:paraId="79811CBE">
      <w:pPr>
        <w:widowControl/>
        <w:shd w:val="clear" w:color="auto" w:fill="FFFFFF"/>
        <w:spacing w:line="360" w:lineRule="auto"/>
        <w:ind w:firstLine="479" w:firstLineChars="199"/>
        <w:jc w:val="left"/>
        <w:rPr>
          <w:rFonts w:hint="eastAsia" w:ascii="黑体" w:hAnsi="黑体" w:eastAsia="黑体" w:cs="Arial"/>
          <w:b/>
          <w:color w:val="333333"/>
          <w:kern w:val="0"/>
          <w:sz w:val="24"/>
          <w:szCs w:val="24"/>
        </w:rPr>
      </w:pPr>
      <w:r>
        <w:rPr>
          <w:rFonts w:hint="eastAsia" w:ascii="黑体" w:hAnsi="黑体" w:eastAsia="黑体" w:cs="Arial"/>
          <w:b/>
          <w:color w:val="333333"/>
          <w:kern w:val="0"/>
          <w:sz w:val="24"/>
          <w:szCs w:val="24"/>
        </w:rPr>
        <w:t>三、技术要求</w:t>
      </w:r>
    </w:p>
    <w:p w14:paraId="159004FE">
      <w:pPr>
        <w:spacing w:line="360" w:lineRule="auto"/>
        <w:ind w:firstLine="360" w:firstLineChars="150"/>
        <w:rPr>
          <w:rFonts w:hint="eastAsia" w:ascii="黑体" w:hAnsi="黑体" w:eastAsia="黑体" w:cs="黑体"/>
          <w:iCs/>
          <w:sz w:val="24"/>
          <w:szCs w:val="24"/>
          <w:u w:val="single"/>
        </w:rPr>
      </w:pPr>
      <w:r>
        <w:rPr>
          <w:rFonts w:hint="eastAsia" w:ascii="黑体" w:hAnsi="黑体" w:eastAsia="黑体" w:cs="黑体"/>
          <w:i/>
          <w:sz w:val="24"/>
          <w:szCs w:val="24"/>
          <w:u w:val="single"/>
        </w:rPr>
        <w:t>（技术要求是指对采购标的的功能和质量要求，应包括性能、材料、结构、外观、安全，或者服务内容和标准等。信息化建设项目还应包括运行维护、数据共享、安全审查和保密、等级保护、分级保护等要求）</w:t>
      </w:r>
    </w:p>
    <w:p w14:paraId="0DD01E0A">
      <w:pPr>
        <w:widowControl/>
        <w:shd w:val="clear" w:color="auto" w:fill="FFFFFF"/>
        <w:spacing w:line="360" w:lineRule="auto"/>
        <w:ind w:left="525" w:leftChars="250"/>
        <w:jc w:val="left"/>
        <w:rPr>
          <w:rFonts w:hint="eastAsia" w:ascii="宋体" w:hAnsi="宋体" w:cs="Arial"/>
          <w:color w:val="333333"/>
          <w:kern w:val="0"/>
          <w:sz w:val="24"/>
          <w:szCs w:val="24"/>
        </w:rPr>
      </w:pPr>
      <w:r>
        <w:rPr>
          <w:rFonts w:hint="eastAsia" w:ascii="宋体" w:hAnsi="宋体" w:cs="Arial"/>
          <w:color w:val="333333"/>
          <w:kern w:val="0"/>
          <w:sz w:val="24"/>
          <w:szCs w:val="24"/>
        </w:rPr>
        <w:t>1</w:t>
      </w:r>
      <w:r>
        <w:rPr>
          <w:rFonts w:ascii="宋体" w:hAnsi="宋体" w:cs="Arial"/>
          <w:color w:val="333333"/>
          <w:kern w:val="0"/>
          <w:sz w:val="24"/>
          <w:szCs w:val="24"/>
        </w:rPr>
        <w:t>.</w:t>
      </w:r>
      <w:r>
        <w:rPr>
          <w:rFonts w:hint="eastAsia" w:ascii="宋体" w:hAnsi="宋体" w:cs="Arial"/>
          <w:color w:val="333333"/>
          <w:kern w:val="0"/>
          <w:sz w:val="24"/>
          <w:szCs w:val="24"/>
        </w:rPr>
        <w:t>功能要求</w:t>
      </w:r>
    </w:p>
    <w:p w14:paraId="47D79F3C">
      <w:pPr>
        <w:widowControl/>
        <w:shd w:val="clear" w:color="auto" w:fill="FFFFFF"/>
        <w:spacing w:line="360" w:lineRule="auto"/>
        <w:ind w:left="525" w:leftChars="250"/>
        <w:jc w:val="left"/>
        <w:rPr>
          <w:rFonts w:hint="eastAsia" w:ascii="宋体" w:hAnsi="宋体" w:cs="Times New Roman"/>
          <w:sz w:val="24"/>
          <w:szCs w:val="24"/>
        </w:rPr>
      </w:pPr>
      <w:r>
        <w:rPr>
          <w:rFonts w:hint="eastAsia" w:ascii="宋体" w:hAnsi="宋体"/>
          <w:sz w:val="24"/>
          <w:szCs w:val="24"/>
          <w:u w:val="single"/>
        </w:rPr>
        <w:t xml:space="preserve">                                                              </w:t>
      </w:r>
    </w:p>
    <w:p w14:paraId="79FDE64D">
      <w:pPr>
        <w:widowControl/>
        <w:shd w:val="clear" w:color="auto" w:fill="FFFFFF"/>
        <w:spacing w:line="360" w:lineRule="auto"/>
        <w:ind w:left="525" w:leftChars="250"/>
        <w:jc w:val="left"/>
        <w:rPr>
          <w:rFonts w:hint="eastAsia" w:ascii="宋体" w:hAnsi="宋体"/>
          <w:sz w:val="24"/>
          <w:szCs w:val="24"/>
        </w:rPr>
      </w:pPr>
      <w:r>
        <w:rPr>
          <w:rFonts w:hint="eastAsia" w:ascii="宋体" w:hAnsi="宋体" w:cs="Times New Roman"/>
          <w:sz w:val="24"/>
          <w:szCs w:val="24"/>
        </w:rPr>
        <w:t>2</w:t>
      </w:r>
      <w:r>
        <w:rPr>
          <w:rFonts w:ascii="宋体" w:hAnsi="宋体" w:cs="Times New Roman"/>
          <w:sz w:val="24"/>
          <w:szCs w:val="24"/>
        </w:rPr>
        <w:t>.</w:t>
      </w:r>
      <w:r>
        <w:rPr>
          <w:rFonts w:hint="eastAsia" w:ascii="宋体" w:hAnsi="宋体"/>
          <w:sz w:val="24"/>
          <w:szCs w:val="24"/>
        </w:rPr>
        <w:t>应遵循的相关国家标准、行业标准、地方标准等标准、规范</w:t>
      </w:r>
    </w:p>
    <w:p w14:paraId="6E06AEE6">
      <w:pPr>
        <w:widowControl/>
        <w:shd w:val="clear" w:color="auto" w:fill="FFFFFF"/>
        <w:spacing w:line="360" w:lineRule="auto"/>
        <w:ind w:left="525" w:leftChars="250"/>
        <w:jc w:val="left"/>
        <w:rPr>
          <w:rFonts w:hint="eastAsia" w:ascii="宋体" w:hAnsi="宋体" w:cs="Arial"/>
          <w:color w:val="333333"/>
          <w:kern w:val="0"/>
          <w:sz w:val="24"/>
          <w:szCs w:val="24"/>
        </w:rPr>
      </w:pPr>
      <w:r>
        <w:rPr>
          <w:rFonts w:hint="eastAsia" w:ascii="宋体" w:hAnsi="宋体"/>
          <w:sz w:val="24"/>
          <w:szCs w:val="24"/>
          <w:u w:val="single"/>
        </w:rPr>
        <w:t xml:space="preserve">                                                              </w:t>
      </w:r>
    </w:p>
    <w:p w14:paraId="1E996F52">
      <w:pPr>
        <w:widowControl/>
        <w:shd w:val="clear" w:color="auto" w:fill="FFFFFF"/>
        <w:spacing w:line="360" w:lineRule="auto"/>
        <w:ind w:left="525" w:leftChars="250"/>
        <w:jc w:val="left"/>
        <w:rPr>
          <w:rFonts w:hint="eastAsia" w:ascii="宋体" w:hAnsi="宋体" w:cs="Arial"/>
          <w:color w:val="333333"/>
          <w:kern w:val="0"/>
          <w:sz w:val="24"/>
          <w:szCs w:val="24"/>
        </w:rPr>
      </w:pPr>
      <w:r>
        <w:rPr>
          <w:rFonts w:ascii="宋体" w:hAnsi="宋体" w:cs="Arial"/>
          <w:color w:val="333333"/>
          <w:kern w:val="0"/>
          <w:sz w:val="24"/>
          <w:szCs w:val="24"/>
        </w:rPr>
        <w:t>3.</w:t>
      </w:r>
      <w:r>
        <w:rPr>
          <w:rFonts w:hint="eastAsia" w:ascii="宋体" w:hAnsi="宋体" w:cs="Arial"/>
          <w:color w:val="333333"/>
          <w:kern w:val="0"/>
          <w:sz w:val="24"/>
          <w:szCs w:val="24"/>
        </w:rPr>
        <w:t>后续运营维护、升级更新、备品备件等要求</w:t>
      </w:r>
    </w:p>
    <w:p w14:paraId="356C3AF2">
      <w:pPr>
        <w:widowControl/>
        <w:shd w:val="clear" w:color="auto" w:fill="FFFFFF"/>
        <w:spacing w:line="360" w:lineRule="auto"/>
        <w:ind w:left="525" w:leftChars="250"/>
        <w:jc w:val="left"/>
        <w:rPr>
          <w:rFonts w:hint="eastAsia" w:ascii="宋体" w:hAnsi="宋体"/>
          <w:sz w:val="24"/>
          <w:szCs w:val="24"/>
          <w:u w:val="single"/>
        </w:rPr>
      </w:pPr>
      <w:r>
        <w:rPr>
          <w:rFonts w:hint="eastAsia" w:ascii="宋体" w:hAnsi="宋体"/>
          <w:sz w:val="24"/>
          <w:szCs w:val="24"/>
          <w:u w:val="single"/>
        </w:rPr>
        <w:t xml:space="preserve">                                                              </w:t>
      </w:r>
    </w:p>
    <w:p w14:paraId="72E33785">
      <w:pPr>
        <w:widowControl/>
        <w:shd w:val="clear" w:color="auto" w:fill="FFFFFF"/>
        <w:spacing w:line="360" w:lineRule="auto"/>
        <w:ind w:left="525" w:leftChars="250"/>
        <w:jc w:val="left"/>
        <w:rPr>
          <w:rFonts w:hint="eastAsia" w:ascii="宋体" w:hAnsi="宋体"/>
          <w:sz w:val="24"/>
          <w:szCs w:val="24"/>
        </w:rPr>
      </w:pPr>
      <w:r>
        <w:rPr>
          <w:rFonts w:hint="eastAsia" w:ascii="宋体" w:hAnsi="宋体"/>
          <w:sz w:val="24"/>
          <w:szCs w:val="24"/>
        </w:rPr>
        <w:t>4.各项指标要求</w:t>
      </w:r>
    </w:p>
    <w:tbl>
      <w:tblPr>
        <w:tblStyle w:val="5"/>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19"/>
        <w:gridCol w:w="1130"/>
        <w:gridCol w:w="3685"/>
        <w:gridCol w:w="1667"/>
      </w:tblGrid>
      <w:tr w14:paraId="0A5C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4" w:type="dxa"/>
            <w:vAlign w:val="center"/>
          </w:tcPr>
          <w:p w14:paraId="4D172C69">
            <w:pPr>
              <w:spacing w:line="360" w:lineRule="auto"/>
              <w:jc w:val="center"/>
              <w:rPr>
                <w:rFonts w:hint="eastAsia" w:ascii="宋体" w:hAnsi="宋体" w:cs="Times New Roman"/>
                <w:b/>
                <w:sz w:val="24"/>
                <w:szCs w:val="24"/>
              </w:rPr>
            </w:pPr>
            <w:r>
              <w:rPr>
                <w:rFonts w:hint="eastAsia" w:ascii="宋体" w:hAnsi="宋体" w:cs="Times New Roman"/>
                <w:b/>
                <w:sz w:val="24"/>
                <w:szCs w:val="24"/>
              </w:rPr>
              <w:t>序号</w:t>
            </w:r>
          </w:p>
        </w:tc>
        <w:tc>
          <w:tcPr>
            <w:tcW w:w="1219" w:type="dxa"/>
            <w:vAlign w:val="center"/>
          </w:tcPr>
          <w:p w14:paraId="4D4125BB">
            <w:pPr>
              <w:widowControl/>
              <w:spacing w:line="360" w:lineRule="auto"/>
              <w:jc w:val="center"/>
              <w:rPr>
                <w:rFonts w:hint="eastAsia" w:ascii="宋体" w:hAnsi="宋体" w:cs="Times New Roman"/>
                <w:b/>
                <w:sz w:val="24"/>
                <w:szCs w:val="24"/>
              </w:rPr>
            </w:pPr>
            <w:r>
              <w:rPr>
                <w:rFonts w:hint="eastAsia" w:ascii="宋体" w:hAnsi="宋体" w:cs="Times New Roman"/>
                <w:b/>
                <w:sz w:val="24"/>
                <w:szCs w:val="24"/>
              </w:rPr>
              <w:t>指标名称</w:t>
            </w:r>
          </w:p>
        </w:tc>
        <w:tc>
          <w:tcPr>
            <w:tcW w:w="1130" w:type="dxa"/>
            <w:vAlign w:val="center"/>
          </w:tcPr>
          <w:p w14:paraId="16E86100">
            <w:pPr>
              <w:widowControl/>
              <w:spacing w:line="360" w:lineRule="auto"/>
              <w:jc w:val="center"/>
              <w:rPr>
                <w:rFonts w:hint="eastAsia" w:ascii="宋体" w:hAnsi="宋体" w:cs="Times New Roman"/>
                <w:b/>
                <w:sz w:val="24"/>
                <w:szCs w:val="24"/>
              </w:rPr>
            </w:pPr>
            <w:r>
              <w:rPr>
                <w:rFonts w:hint="eastAsia" w:ascii="宋体" w:hAnsi="宋体" w:cs="Times New Roman"/>
                <w:b/>
                <w:sz w:val="24"/>
                <w:szCs w:val="24"/>
              </w:rPr>
              <w:t>是否核心指标</w:t>
            </w:r>
          </w:p>
        </w:tc>
        <w:tc>
          <w:tcPr>
            <w:tcW w:w="3685" w:type="dxa"/>
            <w:vAlign w:val="center"/>
          </w:tcPr>
          <w:p w14:paraId="09E1FA1B">
            <w:pPr>
              <w:widowControl/>
              <w:spacing w:line="360" w:lineRule="auto"/>
              <w:jc w:val="center"/>
              <w:rPr>
                <w:rFonts w:hint="eastAsia" w:ascii="宋体" w:hAnsi="宋体" w:cs="Times New Roman"/>
                <w:b/>
                <w:sz w:val="24"/>
                <w:szCs w:val="24"/>
              </w:rPr>
            </w:pPr>
            <w:r>
              <w:rPr>
                <w:rFonts w:hint="eastAsia" w:ascii="宋体" w:hAnsi="宋体" w:cs="Times New Roman"/>
                <w:b/>
                <w:sz w:val="24"/>
                <w:szCs w:val="24"/>
              </w:rPr>
              <w:t>指标要求</w:t>
            </w:r>
          </w:p>
        </w:tc>
        <w:tc>
          <w:tcPr>
            <w:tcW w:w="1667" w:type="dxa"/>
            <w:vAlign w:val="center"/>
          </w:tcPr>
          <w:p w14:paraId="4C055152">
            <w:pPr>
              <w:widowControl/>
              <w:spacing w:line="360" w:lineRule="auto"/>
              <w:jc w:val="center"/>
              <w:rPr>
                <w:rFonts w:hint="eastAsia" w:ascii="宋体" w:hAnsi="宋体" w:cs="Times New Roman"/>
                <w:b/>
                <w:sz w:val="24"/>
                <w:szCs w:val="24"/>
              </w:rPr>
            </w:pPr>
            <w:r>
              <w:rPr>
                <w:rFonts w:hint="eastAsia" w:ascii="宋体" w:hAnsi="宋体" w:cs="Times New Roman"/>
                <w:b/>
                <w:sz w:val="24"/>
                <w:szCs w:val="24"/>
              </w:rPr>
              <w:t>是否需要</w:t>
            </w:r>
          </w:p>
          <w:p w14:paraId="0B11E6BB">
            <w:pPr>
              <w:widowControl/>
              <w:spacing w:line="360" w:lineRule="auto"/>
              <w:jc w:val="center"/>
              <w:rPr>
                <w:rFonts w:hint="eastAsia" w:ascii="宋体" w:hAnsi="宋体" w:cs="Times New Roman"/>
                <w:b/>
                <w:sz w:val="24"/>
                <w:szCs w:val="24"/>
              </w:rPr>
            </w:pPr>
            <w:r>
              <w:rPr>
                <w:rFonts w:hint="eastAsia" w:ascii="宋体" w:hAnsi="宋体" w:cs="Times New Roman"/>
                <w:b/>
                <w:sz w:val="24"/>
                <w:szCs w:val="24"/>
              </w:rPr>
              <w:t>证明材料</w:t>
            </w:r>
          </w:p>
        </w:tc>
      </w:tr>
      <w:tr w14:paraId="4CE6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4" w:type="dxa"/>
            <w:vAlign w:val="center"/>
          </w:tcPr>
          <w:p w14:paraId="2447FCA3">
            <w:pPr>
              <w:spacing w:line="360" w:lineRule="auto"/>
              <w:jc w:val="center"/>
              <w:rPr>
                <w:rFonts w:hint="eastAsia" w:ascii="宋体" w:hAnsi="宋体" w:cs="Times New Roman"/>
                <w:sz w:val="24"/>
                <w:szCs w:val="24"/>
              </w:rPr>
            </w:pPr>
            <w:r>
              <w:rPr>
                <w:rFonts w:hint="eastAsia" w:ascii="宋体" w:hAnsi="宋体" w:cs="Times New Roman"/>
                <w:sz w:val="24"/>
                <w:szCs w:val="24"/>
              </w:rPr>
              <w:t>1</w:t>
            </w:r>
          </w:p>
        </w:tc>
        <w:tc>
          <w:tcPr>
            <w:tcW w:w="1219" w:type="dxa"/>
            <w:vAlign w:val="center"/>
          </w:tcPr>
          <w:p w14:paraId="20D166AB">
            <w:pPr>
              <w:widowControl/>
              <w:spacing w:line="360" w:lineRule="auto"/>
              <w:jc w:val="center"/>
              <w:rPr>
                <w:rFonts w:hint="eastAsia" w:ascii="宋体" w:hAnsi="宋体" w:cs="Times New Roman"/>
                <w:sz w:val="24"/>
                <w:szCs w:val="24"/>
              </w:rPr>
            </w:pPr>
          </w:p>
        </w:tc>
        <w:tc>
          <w:tcPr>
            <w:tcW w:w="1130" w:type="dxa"/>
            <w:vAlign w:val="center"/>
          </w:tcPr>
          <w:p w14:paraId="15FEAAEE">
            <w:pPr>
              <w:widowControl/>
              <w:spacing w:line="360" w:lineRule="auto"/>
              <w:jc w:val="center"/>
              <w:rPr>
                <w:rFonts w:hint="eastAsia" w:ascii="宋体" w:hAnsi="宋体" w:cs="Times New Roman"/>
                <w:sz w:val="24"/>
                <w:szCs w:val="24"/>
              </w:rPr>
            </w:pPr>
          </w:p>
        </w:tc>
        <w:tc>
          <w:tcPr>
            <w:tcW w:w="3685" w:type="dxa"/>
            <w:vAlign w:val="center"/>
          </w:tcPr>
          <w:p w14:paraId="34A4A9AF">
            <w:pPr>
              <w:widowControl/>
              <w:spacing w:line="360" w:lineRule="auto"/>
              <w:jc w:val="center"/>
              <w:rPr>
                <w:rFonts w:hint="eastAsia" w:ascii="宋体" w:hAnsi="宋体" w:cs="Times New Roman"/>
                <w:sz w:val="24"/>
                <w:szCs w:val="24"/>
              </w:rPr>
            </w:pPr>
          </w:p>
        </w:tc>
        <w:tc>
          <w:tcPr>
            <w:tcW w:w="1667" w:type="dxa"/>
            <w:vAlign w:val="center"/>
          </w:tcPr>
          <w:p w14:paraId="2D05E101">
            <w:pPr>
              <w:widowControl/>
              <w:spacing w:line="360" w:lineRule="auto"/>
              <w:jc w:val="center"/>
              <w:rPr>
                <w:rFonts w:hint="eastAsia" w:ascii="宋体" w:hAnsi="宋体" w:cs="Times New Roman"/>
                <w:sz w:val="24"/>
                <w:szCs w:val="24"/>
              </w:rPr>
            </w:pPr>
          </w:p>
        </w:tc>
      </w:tr>
      <w:tr w14:paraId="3A26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4" w:type="dxa"/>
            <w:vAlign w:val="center"/>
          </w:tcPr>
          <w:p w14:paraId="20428B89">
            <w:pPr>
              <w:spacing w:line="360" w:lineRule="auto"/>
              <w:jc w:val="center"/>
              <w:rPr>
                <w:rFonts w:hint="eastAsia" w:ascii="宋体" w:hAnsi="宋体" w:cs="Times New Roman"/>
                <w:sz w:val="24"/>
                <w:szCs w:val="24"/>
              </w:rPr>
            </w:pPr>
            <w:r>
              <w:rPr>
                <w:rFonts w:hint="eastAsia" w:ascii="宋体" w:hAnsi="宋体" w:cs="Times New Roman"/>
                <w:sz w:val="24"/>
                <w:szCs w:val="24"/>
              </w:rPr>
              <w:t>2</w:t>
            </w:r>
          </w:p>
        </w:tc>
        <w:tc>
          <w:tcPr>
            <w:tcW w:w="1219" w:type="dxa"/>
            <w:vAlign w:val="center"/>
          </w:tcPr>
          <w:p w14:paraId="4D212B59">
            <w:pPr>
              <w:widowControl/>
              <w:spacing w:line="360" w:lineRule="auto"/>
              <w:jc w:val="center"/>
              <w:rPr>
                <w:rFonts w:hint="eastAsia" w:ascii="宋体" w:hAnsi="宋体" w:cs="Times New Roman"/>
                <w:sz w:val="24"/>
                <w:szCs w:val="24"/>
              </w:rPr>
            </w:pPr>
          </w:p>
        </w:tc>
        <w:tc>
          <w:tcPr>
            <w:tcW w:w="1130" w:type="dxa"/>
            <w:vAlign w:val="center"/>
          </w:tcPr>
          <w:p w14:paraId="18A4845F">
            <w:pPr>
              <w:widowControl/>
              <w:spacing w:line="360" w:lineRule="auto"/>
              <w:jc w:val="center"/>
              <w:rPr>
                <w:rFonts w:hint="eastAsia" w:ascii="宋体" w:hAnsi="宋体" w:cs="Times New Roman"/>
                <w:sz w:val="24"/>
                <w:szCs w:val="24"/>
              </w:rPr>
            </w:pPr>
          </w:p>
        </w:tc>
        <w:tc>
          <w:tcPr>
            <w:tcW w:w="3685" w:type="dxa"/>
            <w:vAlign w:val="center"/>
          </w:tcPr>
          <w:p w14:paraId="060F7019">
            <w:pPr>
              <w:widowControl/>
              <w:spacing w:line="360" w:lineRule="auto"/>
              <w:jc w:val="center"/>
              <w:rPr>
                <w:rFonts w:hint="eastAsia" w:ascii="宋体" w:hAnsi="宋体" w:cs="Times New Roman"/>
                <w:sz w:val="24"/>
                <w:szCs w:val="24"/>
              </w:rPr>
            </w:pPr>
          </w:p>
        </w:tc>
        <w:tc>
          <w:tcPr>
            <w:tcW w:w="1667" w:type="dxa"/>
            <w:vAlign w:val="center"/>
          </w:tcPr>
          <w:p w14:paraId="0067E4EE">
            <w:pPr>
              <w:widowControl/>
              <w:spacing w:line="360" w:lineRule="auto"/>
              <w:jc w:val="center"/>
              <w:rPr>
                <w:rFonts w:hint="eastAsia" w:ascii="宋体" w:hAnsi="宋体" w:cs="Times New Roman"/>
                <w:sz w:val="24"/>
                <w:szCs w:val="24"/>
              </w:rPr>
            </w:pPr>
          </w:p>
        </w:tc>
      </w:tr>
      <w:tr w14:paraId="634B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04" w:type="dxa"/>
            <w:vAlign w:val="center"/>
          </w:tcPr>
          <w:p w14:paraId="1F70F2B9">
            <w:pPr>
              <w:spacing w:line="360" w:lineRule="auto"/>
              <w:jc w:val="center"/>
              <w:rPr>
                <w:rFonts w:hint="eastAsia" w:ascii="宋体" w:hAnsi="宋体" w:cs="Times New Roman"/>
                <w:sz w:val="24"/>
                <w:szCs w:val="24"/>
              </w:rPr>
            </w:pPr>
            <w:r>
              <w:rPr>
                <w:rFonts w:hint="eastAsia" w:ascii="宋体" w:hAnsi="宋体" w:cs="Times New Roman"/>
                <w:sz w:val="24"/>
                <w:szCs w:val="24"/>
              </w:rPr>
              <w:t>3</w:t>
            </w:r>
          </w:p>
        </w:tc>
        <w:tc>
          <w:tcPr>
            <w:tcW w:w="1219" w:type="dxa"/>
            <w:vAlign w:val="center"/>
          </w:tcPr>
          <w:p w14:paraId="697DC5AE">
            <w:pPr>
              <w:widowControl/>
              <w:spacing w:line="360" w:lineRule="auto"/>
              <w:jc w:val="center"/>
              <w:rPr>
                <w:rFonts w:hint="eastAsia" w:ascii="宋体" w:hAnsi="宋体" w:cs="Times New Roman"/>
                <w:sz w:val="24"/>
                <w:szCs w:val="24"/>
              </w:rPr>
            </w:pPr>
          </w:p>
        </w:tc>
        <w:tc>
          <w:tcPr>
            <w:tcW w:w="1130" w:type="dxa"/>
            <w:vAlign w:val="center"/>
          </w:tcPr>
          <w:p w14:paraId="11134B17">
            <w:pPr>
              <w:widowControl/>
              <w:spacing w:line="360" w:lineRule="auto"/>
              <w:jc w:val="center"/>
              <w:rPr>
                <w:rFonts w:hint="eastAsia" w:ascii="宋体" w:hAnsi="宋体" w:cs="Times New Roman"/>
                <w:sz w:val="24"/>
                <w:szCs w:val="24"/>
              </w:rPr>
            </w:pPr>
          </w:p>
        </w:tc>
        <w:tc>
          <w:tcPr>
            <w:tcW w:w="3685" w:type="dxa"/>
            <w:vAlign w:val="center"/>
          </w:tcPr>
          <w:p w14:paraId="111C3798">
            <w:pPr>
              <w:widowControl/>
              <w:spacing w:line="360" w:lineRule="auto"/>
              <w:jc w:val="center"/>
              <w:rPr>
                <w:rFonts w:hint="eastAsia" w:ascii="宋体" w:hAnsi="宋体" w:cs="Times New Roman"/>
                <w:sz w:val="24"/>
                <w:szCs w:val="24"/>
              </w:rPr>
            </w:pPr>
          </w:p>
        </w:tc>
        <w:tc>
          <w:tcPr>
            <w:tcW w:w="1667" w:type="dxa"/>
            <w:vAlign w:val="center"/>
          </w:tcPr>
          <w:p w14:paraId="72E4528A">
            <w:pPr>
              <w:widowControl/>
              <w:spacing w:line="360" w:lineRule="auto"/>
              <w:jc w:val="center"/>
              <w:rPr>
                <w:rFonts w:hint="eastAsia" w:ascii="宋体" w:hAnsi="宋体" w:cs="Times New Roman"/>
                <w:sz w:val="24"/>
                <w:szCs w:val="24"/>
              </w:rPr>
            </w:pPr>
          </w:p>
        </w:tc>
      </w:tr>
    </w:tbl>
    <w:p w14:paraId="6D45C507">
      <w:pPr>
        <w:autoSpaceDE w:val="0"/>
        <w:autoSpaceDN w:val="0"/>
        <w:adjustRightInd w:val="0"/>
        <w:snapToGrid w:val="0"/>
        <w:spacing w:before="156" w:beforeLines="50" w:line="360" w:lineRule="auto"/>
        <w:jc w:val="left"/>
        <w:rPr>
          <w:rFonts w:hint="eastAsia" w:ascii="宋体" w:hAnsi="宋体" w:cs="宋体"/>
          <w:b/>
          <w:snapToGrid w:val="0"/>
          <w:kern w:val="0"/>
          <w:sz w:val="24"/>
          <w:szCs w:val="24"/>
          <w:lang w:val="zh-CN"/>
        </w:rPr>
      </w:pPr>
      <w:r>
        <w:rPr>
          <w:rFonts w:hint="eastAsia" w:ascii="宋体" w:hAnsi="宋体" w:cs="宋体"/>
          <w:b/>
          <w:snapToGrid w:val="0"/>
          <w:kern w:val="0"/>
          <w:sz w:val="24"/>
          <w:szCs w:val="24"/>
          <w:lang w:val="zh-CN"/>
        </w:rPr>
        <w:t>说明：</w:t>
      </w:r>
    </w:p>
    <w:p w14:paraId="1F9BACE9">
      <w:pPr>
        <w:numPr>
          <w:ilvl w:val="0"/>
          <w:numId w:val="1"/>
        </w:numPr>
        <w:adjustRightInd w:val="0"/>
        <w:snapToGrid w:val="0"/>
        <w:spacing w:line="360" w:lineRule="auto"/>
        <w:ind w:firstLine="360" w:firstLineChars="150"/>
        <w:jc w:val="left"/>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核心指标若不满足将导致响应被拒绝。</w:t>
      </w:r>
    </w:p>
    <w:p w14:paraId="7D768484">
      <w:pPr>
        <w:numPr>
          <w:ilvl w:val="0"/>
          <w:numId w:val="1"/>
        </w:numPr>
        <w:adjustRightInd w:val="0"/>
        <w:snapToGrid w:val="0"/>
        <w:spacing w:line="360" w:lineRule="auto"/>
        <w:ind w:firstLine="360" w:firstLineChars="150"/>
        <w:jc w:val="left"/>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是否需要证明材料”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14448334">
      <w:pPr>
        <w:numPr>
          <w:ilvl w:val="0"/>
          <w:numId w:val="1"/>
        </w:numPr>
        <w:adjustRightInd w:val="0"/>
        <w:snapToGrid w:val="0"/>
        <w:spacing w:line="360" w:lineRule="auto"/>
        <w:ind w:firstLine="360" w:firstLineChars="150"/>
        <w:jc w:val="left"/>
        <w:rPr>
          <w:rFonts w:hint="eastAsia" w:ascii="宋体" w:hAnsi="宋体" w:cs="宋体"/>
          <w:snapToGrid w:val="0"/>
          <w:kern w:val="0"/>
          <w:sz w:val="24"/>
          <w:szCs w:val="24"/>
        </w:rPr>
      </w:pPr>
      <w:r>
        <w:rPr>
          <w:rFonts w:hint="eastAsia" w:ascii="宋体" w:hAnsi="宋体" w:cs="宋体"/>
          <w:snapToGrid w:val="0"/>
          <w:kern w:val="0"/>
          <w:sz w:val="24"/>
          <w:szCs w:val="24"/>
        </w:rPr>
        <w:t>对于标的不唯一的项目，可以按照上述格式分类去描述；对于标的复杂的项目可以根据需要调整格式，形式不受限制，但内容应具体全面。</w:t>
      </w:r>
    </w:p>
    <w:p w14:paraId="410D486E">
      <w:pPr>
        <w:widowControl/>
        <w:shd w:val="clear" w:color="auto" w:fill="FFFFFF"/>
        <w:spacing w:line="360" w:lineRule="auto"/>
        <w:ind w:firstLine="361" w:firstLineChars="150"/>
        <w:jc w:val="left"/>
        <w:rPr>
          <w:rFonts w:hint="eastAsia" w:ascii="宋体" w:hAnsi="宋体" w:cs="Arial"/>
          <w:b/>
          <w:color w:val="333333"/>
          <w:kern w:val="0"/>
          <w:sz w:val="24"/>
          <w:szCs w:val="24"/>
        </w:rPr>
      </w:pPr>
      <w:r>
        <w:rPr>
          <w:rFonts w:hint="eastAsia" w:ascii="宋体" w:hAnsi="宋体" w:cs="Arial"/>
          <w:b/>
          <w:color w:val="333333"/>
          <w:kern w:val="0"/>
          <w:sz w:val="24"/>
          <w:szCs w:val="24"/>
        </w:rPr>
        <w:t>四、商务要求</w:t>
      </w:r>
    </w:p>
    <w:tbl>
      <w:tblPr>
        <w:tblStyle w:val="5"/>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76"/>
        <w:gridCol w:w="992"/>
        <w:gridCol w:w="5438"/>
      </w:tblGrid>
      <w:tr w14:paraId="4442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797" w:type="dxa"/>
            <w:vAlign w:val="center"/>
          </w:tcPr>
          <w:p w14:paraId="0F20E994">
            <w:pPr>
              <w:autoSpaceDE w:val="0"/>
              <w:autoSpaceDN w:val="0"/>
              <w:adjustRightInd w:val="0"/>
              <w:snapToGrid w:val="0"/>
              <w:jc w:val="center"/>
              <w:rPr>
                <w:rFonts w:hint="eastAsia" w:ascii="宋体" w:hAnsi="宋体" w:cs="宋体"/>
                <w:b/>
                <w:snapToGrid w:val="0"/>
                <w:kern w:val="0"/>
                <w:sz w:val="24"/>
                <w:szCs w:val="24"/>
                <w:lang w:val="zh-CN"/>
              </w:rPr>
            </w:pPr>
            <w:r>
              <w:rPr>
                <w:rFonts w:hint="eastAsia" w:ascii="宋体" w:hAnsi="宋体" w:cs="宋体"/>
                <w:b/>
                <w:snapToGrid w:val="0"/>
                <w:kern w:val="0"/>
                <w:sz w:val="24"/>
                <w:szCs w:val="24"/>
                <w:lang w:val="zh-CN"/>
              </w:rPr>
              <w:t>序号</w:t>
            </w:r>
          </w:p>
        </w:tc>
        <w:tc>
          <w:tcPr>
            <w:tcW w:w="1276" w:type="dxa"/>
            <w:vAlign w:val="center"/>
          </w:tcPr>
          <w:p w14:paraId="7CD377B9">
            <w:pPr>
              <w:autoSpaceDE w:val="0"/>
              <w:autoSpaceDN w:val="0"/>
              <w:adjustRightInd w:val="0"/>
              <w:snapToGrid w:val="0"/>
              <w:jc w:val="center"/>
              <w:rPr>
                <w:rFonts w:hint="eastAsia" w:ascii="宋体" w:hAnsi="宋体" w:cs="宋体"/>
                <w:b/>
                <w:snapToGrid w:val="0"/>
                <w:kern w:val="0"/>
                <w:sz w:val="24"/>
                <w:szCs w:val="24"/>
                <w:lang w:val="zh-CN"/>
              </w:rPr>
            </w:pPr>
            <w:r>
              <w:rPr>
                <w:rFonts w:hint="eastAsia" w:ascii="宋体" w:hAnsi="宋体" w:cs="宋体"/>
                <w:b/>
                <w:snapToGrid w:val="0"/>
                <w:kern w:val="0"/>
                <w:sz w:val="24"/>
                <w:szCs w:val="24"/>
                <w:lang w:val="zh-CN"/>
              </w:rPr>
              <w:t>指标项</w:t>
            </w:r>
          </w:p>
        </w:tc>
        <w:tc>
          <w:tcPr>
            <w:tcW w:w="992" w:type="dxa"/>
            <w:vAlign w:val="center"/>
          </w:tcPr>
          <w:p w14:paraId="622EB21B">
            <w:pPr>
              <w:autoSpaceDE w:val="0"/>
              <w:autoSpaceDN w:val="0"/>
              <w:adjustRightInd w:val="0"/>
              <w:snapToGrid w:val="0"/>
              <w:jc w:val="center"/>
              <w:rPr>
                <w:rFonts w:hint="eastAsia" w:ascii="宋体" w:hAnsi="宋体" w:cs="宋体"/>
                <w:b/>
                <w:snapToGrid w:val="0"/>
                <w:kern w:val="0"/>
                <w:sz w:val="24"/>
                <w:szCs w:val="24"/>
                <w:lang w:val="zh-CN"/>
              </w:rPr>
            </w:pPr>
            <w:r>
              <w:rPr>
                <w:rFonts w:hint="eastAsia" w:ascii="宋体" w:hAnsi="宋体" w:cs="宋体"/>
                <w:b/>
                <w:snapToGrid w:val="0"/>
                <w:kern w:val="0"/>
                <w:sz w:val="24"/>
                <w:szCs w:val="24"/>
                <w:lang w:val="zh-CN"/>
              </w:rPr>
              <w:t>是否核心指标</w:t>
            </w:r>
          </w:p>
        </w:tc>
        <w:tc>
          <w:tcPr>
            <w:tcW w:w="5438" w:type="dxa"/>
            <w:vAlign w:val="center"/>
          </w:tcPr>
          <w:p w14:paraId="7AD1D670">
            <w:pPr>
              <w:autoSpaceDE w:val="0"/>
              <w:autoSpaceDN w:val="0"/>
              <w:adjustRightInd w:val="0"/>
              <w:snapToGrid w:val="0"/>
              <w:jc w:val="center"/>
              <w:rPr>
                <w:rFonts w:hint="eastAsia" w:ascii="宋体" w:hAnsi="宋体" w:cs="宋体"/>
                <w:b/>
                <w:snapToGrid w:val="0"/>
                <w:kern w:val="0"/>
                <w:sz w:val="24"/>
                <w:szCs w:val="24"/>
                <w:lang w:val="zh-CN"/>
              </w:rPr>
            </w:pPr>
            <w:r>
              <w:rPr>
                <w:rFonts w:hint="eastAsia" w:ascii="宋体" w:hAnsi="宋体" w:cs="宋体"/>
                <w:b/>
                <w:snapToGrid w:val="0"/>
                <w:kern w:val="0"/>
                <w:sz w:val="24"/>
                <w:szCs w:val="24"/>
                <w:lang w:val="zh-CN"/>
              </w:rPr>
              <w:t>指标要求</w:t>
            </w:r>
          </w:p>
        </w:tc>
      </w:tr>
      <w:tr w14:paraId="3CAD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7" w:type="dxa"/>
            <w:vAlign w:val="center"/>
          </w:tcPr>
          <w:p w14:paraId="59FFD432">
            <w:pPr>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1</w:t>
            </w:r>
          </w:p>
        </w:tc>
        <w:tc>
          <w:tcPr>
            <w:tcW w:w="1276" w:type="dxa"/>
            <w:vAlign w:val="center"/>
          </w:tcPr>
          <w:p w14:paraId="776DCDDA">
            <w:pPr>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供货期/服务期/工期</w:t>
            </w:r>
          </w:p>
        </w:tc>
        <w:tc>
          <w:tcPr>
            <w:tcW w:w="992" w:type="dxa"/>
            <w:vAlign w:val="center"/>
          </w:tcPr>
          <w:p w14:paraId="2F33339D">
            <w:pPr>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是</w:t>
            </w:r>
          </w:p>
        </w:tc>
        <w:tc>
          <w:tcPr>
            <w:tcW w:w="5438" w:type="dxa"/>
          </w:tcPr>
          <w:p w14:paraId="43993AE1">
            <w:pPr>
              <w:autoSpaceDE w:val="0"/>
              <w:autoSpaceDN w:val="0"/>
              <w:adjustRightInd w:val="0"/>
              <w:snapToGrid w:val="0"/>
              <w:spacing w:line="360" w:lineRule="auto"/>
              <w:jc w:val="left"/>
              <w:rPr>
                <w:rFonts w:hint="eastAsia" w:ascii="黑体" w:hAnsi="黑体" w:eastAsia="黑体" w:cs="黑体"/>
                <w:i/>
                <w:sz w:val="24"/>
                <w:szCs w:val="24"/>
              </w:rPr>
            </w:pPr>
            <w:r>
              <w:rPr>
                <w:rFonts w:hint="eastAsia" w:ascii="黑体" w:hAnsi="黑体" w:eastAsia="黑体" w:cs="黑体"/>
                <w:i/>
                <w:sz w:val="24"/>
                <w:szCs w:val="24"/>
              </w:rPr>
              <w:t>时间或期限要求</w:t>
            </w:r>
          </w:p>
          <w:p w14:paraId="55C62022">
            <w:pPr>
              <w:autoSpaceDE w:val="0"/>
              <w:autoSpaceDN w:val="0"/>
              <w:adjustRightInd w:val="0"/>
              <w:snapToGrid w:val="0"/>
              <w:spacing w:line="360" w:lineRule="auto"/>
              <w:jc w:val="left"/>
              <w:rPr>
                <w:rFonts w:hint="eastAsia" w:ascii="黑体" w:hAnsi="黑体" w:eastAsia="黑体" w:cs="黑体"/>
                <w:snapToGrid w:val="0"/>
                <w:kern w:val="0"/>
                <w:sz w:val="24"/>
                <w:szCs w:val="24"/>
                <w:lang w:val="zh-CN"/>
              </w:rPr>
            </w:pPr>
            <w:r>
              <w:rPr>
                <w:rFonts w:hint="eastAsia" w:ascii="黑体" w:hAnsi="黑体" w:eastAsia="黑体" w:cs="黑体"/>
                <w:i/>
                <w:sz w:val="18"/>
                <w:szCs w:val="24"/>
              </w:rPr>
              <w:t>（对于采购需求具有相对固定性、延续性且价格变化幅度小的服务项目，在年度预算能保障的前提下，可以提出不超过三年的服务期限，采购人可以签订不超过三年履行期限的采购合同，也可以根据采购结果合同一年一签）</w:t>
            </w:r>
          </w:p>
        </w:tc>
      </w:tr>
      <w:tr w14:paraId="5E2B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7" w:type="dxa"/>
            <w:vAlign w:val="center"/>
          </w:tcPr>
          <w:p w14:paraId="1DFB9545">
            <w:pPr>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2</w:t>
            </w:r>
          </w:p>
        </w:tc>
        <w:tc>
          <w:tcPr>
            <w:tcW w:w="1276" w:type="dxa"/>
            <w:vAlign w:val="center"/>
          </w:tcPr>
          <w:p w14:paraId="0AA65FE3">
            <w:pPr>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付款</w:t>
            </w:r>
            <w:r>
              <w:rPr>
                <w:rFonts w:hint="eastAsia" w:ascii="宋体" w:hAnsi="宋体" w:cs="宋体"/>
                <w:snapToGrid w:val="0"/>
                <w:kern w:val="0"/>
                <w:sz w:val="24"/>
                <w:szCs w:val="24"/>
              </w:rPr>
              <w:t>条件（方式和进度）</w:t>
            </w:r>
          </w:p>
        </w:tc>
        <w:tc>
          <w:tcPr>
            <w:tcW w:w="992" w:type="dxa"/>
            <w:vAlign w:val="center"/>
          </w:tcPr>
          <w:p w14:paraId="2CBBA83C">
            <w:pPr>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是</w:t>
            </w:r>
          </w:p>
        </w:tc>
        <w:tc>
          <w:tcPr>
            <w:tcW w:w="5438" w:type="dxa"/>
          </w:tcPr>
          <w:p w14:paraId="6CEC5664">
            <w:pPr>
              <w:autoSpaceDE w:val="0"/>
              <w:autoSpaceDN w:val="0"/>
              <w:adjustRightInd w:val="0"/>
              <w:snapToGrid w:val="0"/>
              <w:jc w:val="left"/>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sym w:font="Wingdings" w:char="00A8"/>
            </w:r>
            <w:r>
              <w:rPr>
                <w:rFonts w:hint="eastAsia" w:ascii="宋体" w:hAnsi="宋体" w:cs="宋体"/>
                <w:snapToGrid w:val="0"/>
                <w:kern w:val="0"/>
                <w:sz w:val="24"/>
                <w:szCs w:val="24"/>
                <w:lang w:val="zh-CN"/>
              </w:rPr>
              <w:t xml:space="preserve">一次性付款 </w:t>
            </w:r>
            <w:r>
              <w:rPr>
                <w:rFonts w:hint="eastAsia" w:ascii="宋体" w:hAnsi="宋体" w:cs="宋体"/>
                <w:snapToGrid w:val="0"/>
                <w:kern w:val="0"/>
                <w:sz w:val="24"/>
                <w:szCs w:val="24"/>
                <w:lang w:val="zh-CN"/>
              </w:rPr>
              <w:sym w:font="Wingdings" w:char="00A8"/>
            </w:r>
            <w:r>
              <w:rPr>
                <w:rFonts w:hint="eastAsia" w:ascii="宋体" w:hAnsi="宋体" w:cs="宋体"/>
                <w:snapToGrid w:val="0"/>
                <w:kern w:val="0"/>
                <w:sz w:val="24"/>
                <w:szCs w:val="24"/>
                <w:lang w:val="zh-CN"/>
              </w:rPr>
              <w:t xml:space="preserve">分期付款 </w:t>
            </w:r>
            <w:r>
              <w:rPr>
                <w:rFonts w:ascii="宋体" w:hAnsi="宋体" w:cs="宋体"/>
                <w:snapToGrid w:val="0"/>
                <w:kern w:val="0"/>
                <w:sz w:val="24"/>
                <w:szCs w:val="24"/>
                <w:lang w:val="zh-CN"/>
              </w:rPr>
              <w:t xml:space="preserve"> </w:t>
            </w:r>
            <w:r>
              <w:rPr>
                <w:rFonts w:hint="eastAsia" w:ascii="宋体" w:hAnsi="宋体" w:cs="宋体"/>
                <w:snapToGrid w:val="0"/>
                <w:kern w:val="0"/>
                <w:sz w:val="24"/>
                <w:szCs w:val="24"/>
                <w:lang w:val="zh-CN"/>
              </w:rPr>
              <w:sym w:font="Wingdings" w:char="F06F"/>
            </w:r>
            <w:r>
              <w:rPr>
                <w:rFonts w:hint="eastAsia" w:ascii="宋体" w:hAnsi="宋体" w:cs="宋体"/>
                <w:snapToGrid w:val="0"/>
                <w:kern w:val="0"/>
                <w:sz w:val="24"/>
                <w:szCs w:val="24"/>
                <w:lang w:val="zh-CN"/>
              </w:rPr>
              <w:t xml:space="preserve">银行保函 </w:t>
            </w:r>
            <w:r>
              <w:rPr>
                <w:rFonts w:ascii="宋体" w:hAnsi="宋体" w:cs="宋体"/>
                <w:snapToGrid w:val="0"/>
                <w:kern w:val="0"/>
                <w:sz w:val="24"/>
                <w:szCs w:val="24"/>
                <w:lang w:val="zh-CN"/>
              </w:rPr>
              <w:t xml:space="preserve"> </w:t>
            </w:r>
            <w:r>
              <w:rPr>
                <w:rFonts w:ascii="宋体" w:hAnsi="宋体" w:cs="宋体"/>
                <w:snapToGrid w:val="0"/>
                <w:kern w:val="0"/>
                <w:sz w:val="24"/>
                <w:szCs w:val="24"/>
                <w:lang w:val="zh-CN"/>
              </w:rPr>
              <w:sym w:font="Wingdings" w:char="F06F"/>
            </w:r>
            <w:r>
              <w:rPr>
                <w:rFonts w:hint="eastAsia" w:ascii="宋体" w:hAnsi="宋体" w:cs="宋体"/>
                <w:snapToGrid w:val="0"/>
                <w:kern w:val="0"/>
                <w:sz w:val="24"/>
                <w:szCs w:val="24"/>
                <w:lang w:val="zh-CN"/>
              </w:rPr>
              <w:t>信用证（进口设备）</w:t>
            </w:r>
          </w:p>
          <w:p w14:paraId="6681B1DB">
            <w:pPr>
              <w:autoSpaceDE w:val="0"/>
              <w:autoSpaceDN w:val="0"/>
              <w:adjustRightInd w:val="0"/>
              <w:snapToGrid w:val="0"/>
              <w:jc w:val="left"/>
              <w:rPr>
                <w:rFonts w:hint="eastAsia" w:ascii="宋体" w:hAnsi="宋体" w:cs="宋体"/>
                <w:snapToGrid w:val="0"/>
                <w:kern w:val="0"/>
                <w:sz w:val="24"/>
                <w:szCs w:val="24"/>
              </w:rPr>
            </w:pPr>
            <w:r>
              <w:rPr>
                <w:rFonts w:hint="eastAsia" w:ascii="宋体" w:hAnsi="宋体"/>
                <w:i/>
                <w:sz w:val="18"/>
                <w:szCs w:val="24"/>
              </w:rPr>
              <w:t xml:space="preserve">（进度说明） </w:t>
            </w:r>
            <w:r>
              <w:rPr>
                <w:rFonts w:hint="eastAsia" w:ascii="宋体" w:hAnsi="宋体" w:cs="宋体"/>
                <w:snapToGrid w:val="0"/>
                <w:kern w:val="0"/>
                <w:sz w:val="24"/>
                <w:szCs w:val="24"/>
                <w:u w:val="single"/>
              </w:rPr>
              <w:t xml:space="preserve">                                             </w:t>
            </w:r>
          </w:p>
        </w:tc>
      </w:tr>
      <w:tr w14:paraId="6459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7" w:type="dxa"/>
            <w:vAlign w:val="center"/>
          </w:tcPr>
          <w:p w14:paraId="0EBB8565">
            <w:pPr>
              <w:autoSpaceDE w:val="0"/>
              <w:autoSpaceDN w:val="0"/>
              <w:adjustRightInd w:val="0"/>
              <w:snapToGrid w:val="0"/>
              <w:jc w:val="center"/>
              <w:rPr>
                <w:rFonts w:hint="eastAsia" w:ascii="宋体" w:hAnsi="宋体" w:cs="宋体"/>
                <w:snapToGrid w:val="0"/>
                <w:kern w:val="0"/>
                <w:sz w:val="24"/>
                <w:szCs w:val="24"/>
                <w:lang w:val="zh-CN"/>
              </w:rPr>
            </w:pPr>
            <w:r>
              <w:rPr>
                <w:rFonts w:ascii="宋体" w:hAnsi="宋体" w:cs="宋体"/>
                <w:snapToGrid w:val="0"/>
                <w:kern w:val="0"/>
                <w:sz w:val="24"/>
                <w:szCs w:val="24"/>
                <w:lang w:val="zh-CN"/>
              </w:rPr>
              <w:t>3</w:t>
            </w:r>
          </w:p>
        </w:tc>
        <w:tc>
          <w:tcPr>
            <w:tcW w:w="1276" w:type="dxa"/>
            <w:vAlign w:val="center"/>
          </w:tcPr>
          <w:p w14:paraId="7217B24F">
            <w:pPr>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质保期</w:t>
            </w:r>
          </w:p>
        </w:tc>
        <w:tc>
          <w:tcPr>
            <w:tcW w:w="992" w:type="dxa"/>
            <w:vAlign w:val="center"/>
          </w:tcPr>
          <w:p w14:paraId="33EE54AC">
            <w:pPr>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是</w:t>
            </w:r>
          </w:p>
        </w:tc>
        <w:tc>
          <w:tcPr>
            <w:tcW w:w="5438" w:type="dxa"/>
            <w:vAlign w:val="center"/>
          </w:tcPr>
          <w:p w14:paraId="6CE200C5">
            <w:pPr>
              <w:autoSpaceDE w:val="0"/>
              <w:autoSpaceDN w:val="0"/>
              <w:adjustRightInd w:val="0"/>
              <w:snapToGrid w:val="0"/>
              <w:spacing w:line="360" w:lineRule="auto"/>
              <w:jc w:val="left"/>
              <w:rPr>
                <w:rFonts w:hint="eastAsia" w:ascii="宋体" w:hAnsi="宋体" w:cs="宋体"/>
                <w:i/>
                <w:snapToGrid w:val="0"/>
                <w:kern w:val="0"/>
                <w:sz w:val="24"/>
                <w:szCs w:val="24"/>
                <w:lang w:val="zh-CN"/>
              </w:rPr>
            </w:pPr>
            <w:r>
              <w:rPr>
                <w:rFonts w:hint="eastAsia" w:ascii="黑体" w:hAnsi="黑体" w:eastAsia="黑体" w:cs="黑体"/>
                <w:i/>
                <w:snapToGrid w:val="0"/>
                <w:kern w:val="0"/>
                <w:sz w:val="18"/>
                <w:szCs w:val="24"/>
                <w:lang w:val="zh-CN"/>
              </w:rPr>
              <w:t>进口设备和工程原则上2年及以上</w:t>
            </w:r>
          </w:p>
        </w:tc>
      </w:tr>
      <w:tr w14:paraId="3248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14884E17">
            <w:pPr>
              <w:autoSpaceDE w:val="0"/>
              <w:autoSpaceDN w:val="0"/>
              <w:adjustRightInd w:val="0"/>
              <w:snapToGrid w:val="0"/>
              <w:jc w:val="center"/>
              <w:rPr>
                <w:rFonts w:hint="eastAsia" w:ascii="宋体" w:hAnsi="宋体" w:cs="宋体"/>
                <w:snapToGrid w:val="0"/>
                <w:kern w:val="0"/>
                <w:sz w:val="24"/>
                <w:szCs w:val="24"/>
                <w:lang w:val="zh-CN"/>
              </w:rPr>
            </w:pPr>
            <w:r>
              <w:rPr>
                <w:rFonts w:ascii="宋体" w:hAnsi="宋体" w:cs="宋体"/>
                <w:snapToGrid w:val="0"/>
                <w:kern w:val="0"/>
                <w:sz w:val="24"/>
                <w:szCs w:val="24"/>
                <w:lang w:val="zh-CN"/>
              </w:rPr>
              <w:t>4</w:t>
            </w:r>
          </w:p>
        </w:tc>
        <w:tc>
          <w:tcPr>
            <w:tcW w:w="1276" w:type="dxa"/>
            <w:vAlign w:val="center"/>
          </w:tcPr>
          <w:p w14:paraId="28415500">
            <w:pPr>
              <w:widowControl/>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包装和运输</w:t>
            </w:r>
          </w:p>
        </w:tc>
        <w:tc>
          <w:tcPr>
            <w:tcW w:w="992" w:type="dxa"/>
            <w:vAlign w:val="center"/>
          </w:tcPr>
          <w:p w14:paraId="0B5DE508">
            <w:pPr>
              <w:widowControl/>
              <w:autoSpaceDE w:val="0"/>
              <w:autoSpaceDN w:val="0"/>
              <w:adjustRightInd w:val="0"/>
              <w:snapToGrid w:val="0"/>
              <w:jc w:val="center"/>
              <w:rPr>
                <w:rFonts w:hint="eastAsia" w:ascii="宋体" w:hAnsi="宋体" w:cs="宋体"/>
                <w:snapToGrid w:val="0"/>
                <w:kern w:val="0"/>
                <w:sz w:val="24"/>
                <w:szCs w:val="24"/>
                <w:lang w:val="zh-CN"/>
              </w:rPr>
            </w:pPr>
          </w:p>
        </w:tc>
        <w:tc>
          <w:tcPr>
            <w:tcW w:w="5438" w:type="dxa"/>
          </w:tcPr>
          <w:p w14:paraId="1E0A0F74">
            <w:pPr>
              <w:widowControl/>
              <w:autoSpaceDE w:val="0"/>
              <w:autoSpaceDN w:val="0"/>
              <w:adjustRightInd w:val="0"/>
              <w:snapToGrid w:val="0"/>
              <w:spacing w:line="360" w:lineRule="auto"/>
              <w:jc w:val="left"/>
              <w:rPr>
                <w:rFonts w:hint="eastAsia" w:ascii="宋体" w:hAnsi="宋体" w:cs="宋体"/>
                <w:snapToGrid w:val="0"/>
                <w:kern w:val="0"/>
                <w:sz w:val="24"/>
                <w:szCs w:val="24"/>
                <w:lang w:val="zh-CN"/>
              </w:rPr>
            </w:pPr>
          </w:p>
        </w:tc>
      </w:tr>
      <w:tr w14:paraId="086C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7DF937B3">
            <w:pPr>
              <w:autoSpaceDE w:val="0"/>
              <w:autoSpaceDN w:val="0"/>
              <w:adjustRightInd w:val="0"/>
              <w:snapToGrid w:val="0"/>
              <w:jc w:val="center"/>
              <w:rPr>
                <w:rFonts w:hint="eastAsia" w:ascii="宋体" w:hAnsi="宋体" w:cs="宋体"/>
                <w:snapToGrid w:val="0"/>
                <w:kern w:val="0"/>
                <w:sz w:val="24"/>
                <w:szCs w:val="24"/>
                <w:lang w:val="zh-CN"/>
              </w:rPr>
            </w:pPr>
            <w:r>
              <w:rPr>
                <w:rFonts w:ascii="宋体" w:hAnsi="宋体" w:cs="宋体"/>
                <w:snapToGrid w:val="0"/>
                <w:kern w:val="0"/>
                <w:sz w:val="24"/>
                <w:szCs w:val="24"/>
                <w:lang w:val="zh-CN"/>
              </w:rPr>
              <w:t>5</w:t>
            </w:r>
          </w:p>
        </w:tc>
        <w:tc>
          <w:tcPr>
            <w:tcW w:w="1276" w:type="dxa"/>
            <w:vAlign w:val="center"/>
          </w:tcPr>
          <w:p w14:paraId="0A2F4788">
            <w:pPr>
              <w:widowControl/>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服务标准/售后服务要求</w:t>
            </w:r>
          </w:p>
        </w:tc>
        <w:tc>
          <w:tcPr>
            <w:tcW w:w="992" w:type="dxa"/>
            <w:vAlign w:val="center"/>
          </w:tcPr>
          <w:p w14:paraId="55A32604">
            <w:pPr>
              <w:widowControl/>
              <w:autoSpaceDE w:val="0"/>
              <w:autoSpaceDN w:val="0"/>
              <w:adjustRightInd w:val="0"/>
              <w:snapToGrid w:val="0"/>
              <w:jc w:val="center"/>
              <w:rPr>
                <w:rFonts w:hint="eastAsia" w:ascii="宋体" w:hAnsi="宋体" w:cs="宋体"/>
                <w:snapToGrid w:val="0"/>
                <w:kern w:val="0"/>
                <w:sz w:val="24"/>
                <w:szCs w:val="24"/>
                <w:lang w:val="zh-CN"/>
              </w:rPr>
            </w:pPr>
          </w:p>
        </w:tc>
        <w:tc>
          <w:tcPr>
            <w:tcW w:w="5438" w:type="dxa"/>
          </w:tcPr>
          <w:p w14:paraId="386FF103">
            <w:pPr>
              <w:widowControl/>
              <w:autoSpaceDE w:val="0"/>
              <w:autoSpaceDN w:val="0"/>
              <w:adjustRightInd w:val="0"/>
              <w:snapToGrid w:val="0"/>
              <w:spacing w:line="360" w:lineRule="auto"/>
              <w:jc w:val="left"/>
              <w:rPr>
                <w:rFonts w:hint="eastAsia" w:ascii="黑体" w:hAnsi="黑体" w:eastAsia="黑体" w:cs="黑体"/>
                <w:i/>
                <w:snapToGrid w:val="0"/>
                <w:kern w:val="0"/>
                <w:sz w:val="18"/>
                <w:szCs w:val="24"/>
                <w:lang w:val="zh-CN"/>
              </w:rPr>
            </w:pPr>
            <w:r>
              <w:rPr>
                <w:rFonts w:hint="eastAsia" w:ascii="黑体" w:hAnsi="黑体" w:eastAsia="黑体" w:cs="黑体"/>
                <w:i/>
                <w:snapToGrid w:val="0"/>
                <w:kern w:val="0"/>
                <w:sz w:val="18"/>
                <w:szCs w:val="24"/>
                <w:lang w:val="zh-CN"/>
              </w:rPr>
              <w:t>所有硬件年免费保修、所有软件年免费</w:t>
            </w:r>
            <w:r>
              <w:rPr>
                <w:rFonts w:hint="eastAsia" w:ascii="黑体" w:hAnsi="黑体" w:eastAsia="黑体" w:cs="黑体"/>
                <w:i/>
                <w:snapToGrid w:val="0"/>
                <w:kern w:val="0"/>
                <w:sz w:val="18"/>
                <w:szCs w:val="24"/>
              </w:rPr>
              <w:t>维护</w:t>
            </w:r>
            <w:r>
              <w:rPr>
                <w:rFonts w:hint="eastAsia" w:ascii="黑体" w:hAnsi="黑体" w:eastAsia="黑体" w:cs="黑体"/>
                <w:i/>
                <w:snapToGrid w:val="0"/>
                <w:kern w:val="0"/>
                <w:sz w:val="18"/>
                <w:szCs w:val="24"/>
                <w:lang w:val="zh-CN"/>
              </w:rPr>
              <w:t>升级、电话报修后小时上门服务、小时内排除故障。</w:t>
            </w:r>
          </w:p>
          <w:p w14:paraId="707C428A">
            <w:pPr>
              <w:widowControl/>
              <w:autoSpaceDE w:val="0"/>
              <w:autoSpaceDN w:val="0"/>
              <w:adjustRightInd w:val="0"/>
              <w:snapToGrid w:val="0"/>
              <w:spacing w:line="360" w:lineRule="auto"/>
              <w:jc w:val="left"/>
              <w:rPr>
                <w:rFonts w:hint="eastAsia" w:ascii="黑体" w:hAnsi="黑体" w:eastAsia="黑体" w:cs="黑体"/>
                <w:i/>
                <w:snapToGrid w:val="0"/>
                <w:kern w:val="0"/>
                <w:sz w:val="18"/>
                <w:szCs w:val="24"/>
                <w:lang w:val="zh-CN"/>
              </w:rPr>
            </w:pPr>
            <w:r>
              <w:rPr>
                <w:rFonts w:hint="eastAsia" w:ascii="黑体" w:hAnsi="黑体" w:eastAsia="黑体" w:cs="黑体"/>
                <w:i/>
                <w:snapToGrid w:val="0"/>
                <w:kern w:val="0"/>
                <w:sz w:val="18"/>
                <w:szCs w:val="24"/>
                <w:lang w:val="zh-CN"/>
              </w:rPr>
              <w:t>所有硬件过免费保修期后按原价维修（按投标货物价格数量表所列价格，更换零部件的按合同签订时的零部件价格）、所有软件过免费</w:t>
            </w:r>
            <w:r>
              <w:rPr>
                <w:rFonts w:hint="eastAsia" w:ascii="黑体" w:hAnsi="黑体" w:eastAsia="黑体" w:cs="黑体"/>
                <w:i/>
                <w:snapToGrid w:val="0"/>
                <w:kern w:val="0"/>
                <w:sz w:val="18"/>
                <w:szCs w:val="24"/>
              </w:rPr>
              <w:t>维护</w:t>
            </w:r>
            <w:r>
              <w:rPr>
                <w:rFonts w:hint="eastAsia" w:ascii="黑体" w:hAnsi="黑体" w:eastAsia="黑体" w:cs="黑体"/>
                <w:i/>
                <w:snapToGrid w:val="0"/>
                <w:kern w:val="0"/>
                <w:sz w:val="18"/>
                <w:szCs w:val="24"/>
                <w:lang w:val="zh-CN"/>
              </w:rPr>
              <w:t>升级期</w:t>
            </w:r>
            <w:r>
              <w:rPr>
                <w:rFonts w:hint="eastAsia" w:ascii="黑体" w:hAnsi="黑体" w:eastAsia="黑体" w:cs="黑体"/>
                <w:i/>
                <w:snapToGrid w:val="0"/>
                <w:kern w:val="0"/>
                <w:sz w:val="18"/>
                <w:szCs w:val="24"/>
              </w:rPr>
              <w:t>后</w:t>
            </w:r>
            <w:r>
              <w:rPr>
                <w:rFonts w:hint="eastAsia" w:ascii="黑体" w:hAnsi="黑体" w:eastAsia="黑体" w:cs="黑体"/>
                <w:i/>
                <w:snapToGrid w:val="0"/>
                <w:kern w:val="0"/>
                <w:sz w:val="18"/>
                <w:szCs w:val="24"/>
                <w:lang w:val="zh-CN"/>
              </w:rPr>
              <w:t>按按原价的进行维修升级，响应速度同保修期响应速度。</w:t>
            </w:r>
          </w:p>
          <w:p w14:paraId="7C9F9D6D">
            <w:pPr>
              <w:widowControl/>
              <w:autoSpaceDE w:val="0"/>
              <w:autoSpaceDN w:val="0"/>
              <w:adjustRightInd w:val="0"/>
              <w:snapToGrid w:val="0"/>
              <w:spacing w:line="360" w:lineRule="auto"/>
              <w:jc w:val="left"/>
              <w:rPr>
                <w:rFonts w:hint="eastAsia" w:ascii="宋体" w:hAnsi="宋体" w:cs="宋体"/>
                <w:snapToGrid w:val="0"/>
                <w:color w:val="FF0000"/>
                <w:kern w:val="0"/>
                <w:sz w:val="18"/>
                <w:szCs w:val="24"/>
                <w:lang w:val="zh-CN"/>
              </w:rPr>
            </w:pPr>
            <w:r>
              <w:rPr>
                <w:rFonts w:hint="eastAsia" w:ascii="黑体" w:hAnsi="黑体" w:eastAsia="黑体" w:cs="黑体"/>
                <w:i/>
                <w:snapToGrid w:val="0"/>
                <w:color w:val="FF0000"/>
                <w:kern w:val="0"/>
                <w:sz w:val="18"/>
                <w:szCs w:val="24"/>
                <w:lang w:val="zh-CN"/>
              </w:rPr>
              <w:t>（可参考以上表述提出本项目实际需求）</w:t>
            </w:r>
          </w:p>
        </w:tc>
      </w:tr>
      <w:tr w14:paraId="02F9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3BC041FA">
            <w:pPr>
              <w:autoSpaceDE w:val="0"/>
              <w:autoSpaceDN w:val="0"/>
              <w:adjustRightInd w:val="0"/>
              <w:snapToGrid w:val="0"/>
              <w:jc w:val="center"/>
              <w:rPr>
                <w:rFonts w:hint="eastAsia" w:ascii="宋体" w:hAnsi="宋体" w:cs="宋体"/>
                <w:snapToGrid w:val="0"/>
                <w:kern w:val="0"/>
                <w:sz w:val="24"/>
                <w:szCs w:val="24"/>
                <w:lang w:val="zh-CN"/>
              </w:rPr>
            </w:pPr>
            <w:r>
              <w:rPr>
                <w:rFonts w:ascii="宋体" w:hAnsi="宋体" w:cs="宋体"/>
                <w:snapToGrid w:val="0"/>
                <w:kern w:val="0"/>
                <w:sz w:val="24"/>
                <w:szCs w:val="24"/>
                <w:lang w:val="zh-CN"/>
              </w:rPr>
              <w:t>6</w:t>
            </w:r>
          </w:p>
        </w:tc>
        <w:tc>
          <w:tcPr>
            <w:tcW w:w="1276" w:type="dxa"/>
            <w:vAlign w:val="center"/>
          </w:tcPr>
          <w:p w14:paraId="2F6763AB">
            <w:pPr>
              <w:widowControl/>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培训要求</w:t>
            </w:r>
          </w:p>
        </w:tc>
        <w:tc>
          <w:tcPr>
            <w:tcW w:w="992" w:type="dxa"/>
            <w:vAlign w:val="center"/>
          </w:tcPr>
          <w:p w14:paraId="4A69BFCF">
            <w:pPr>
              <w:widowControl/>
              <w:autoSpaceDE w:val="0"/>
              <w:autoSpaceDN w:val="0"/>
              <w:adjustRightInd w:val="0"/>
              <w:snapToGrid w:val="0"/>
              <w:jc w:val="center"/>
              <w:rPr>
                <w:rFonts w:hint="eastAsia" w:ascii="宋体" w:hAnsi="宋体" w:cs="宋体"/>
                <w:snapToGrid w:val="0"/>
                <w:kern w:val="0"/>
                <w:sz w:val="24"/>
                <w:szCs w:val="24"/>
                <w:lang w:val="zh-CN"/>
              </w:rPr>
            </w:pPr>
          </w:p>
        </w:tc>
        <w:tc>
          <w:tcPr>
            <w:tcW w:w="5438" w:type="dxa"/>
          </w:tcPr>
          <w:p w14:paraId="34B0A172">
            <w:pPr>
              <w:widowControl/>
              <w:autoSpaceDE w:val="0"/>
              <w:autoSpaceDN w:val="0"/>
              <w:adjustRightInd w:val="0"/>
              <w:snapToGrid w:val="0"/>
              <w:spacing w:line="360" w:lineRule="auto"/>
              <w:jc w:val="left"/>
              <w:rPr>
                <w:rFonts w:hint="eastAsia" w:ascii="宋体" w:hAnsi="宋体" w:cs="宋体"/>
                <w:snapToGrid w:val="0"/>
                <w:color w:val="FF0000"/>
                <w:kern w:val="0"/>
                <w:sz w:val="24"/>
                <w:szCs w:val="24"/>
                <w:lang w:val="zh-CN"/>
              </w:rPr>
            </w:pPr>
          </w:p>
        </w:tc>
      </w:tr>
      <w:tr w14:paraId="0D03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31E65C5F">
            <w:pPr>
              <w:autoSpaceDE w:val="0"/>
              <w:autoSpaceDN w:val="0"/>
              <w:adjustRightInd w:val="0"/>
              <w:snapToGrid w:val="0"/>
              <w:jc w:val="center"/>
              <w:rPr>
                <w:rFonts w:hint="eastAsia" w:ascii="宋体" w:hAnsi="宋体" w:cs="宋体"/>
                <w:snapToGrid w:val="0"/>
                <w:kern w:val="0"/>
                <w:sz w:val="24"/>
                <w:szCs w:val="24"/>
                <w:lang w:val="zh-CN"/>
              </w:rPr>
            </w:pPr>
            <w:r>
              <w:rPr>
                <w:rFonts w:ascii="宋体" w:hAnsi="宋体" w:cs="宋体"/>
                <w:snapToGrid w:val="0"/>
                <w:kern w:val="0"/>
                <w:sz w:val="24"/>
                <w:szCs w:val="24"/>
                <w:lang w:val="zh-CN"/>
              </w:rPr>
              <w:t>7</w:t>
            </w:r>
          </w:p>
        </w:tc>
        <w:tc>
          <w:tcPr>
            <w:tcW w:w="1276" w:type="dxa"/>
            <w:vAlign w:val="center"/>
          </w:tcPr>
          <w:p w14:paraId="4E9E0269">
            <w:pPr>
              <w:widowControl/>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履约验收标准</w:t>
            </w:r>
          </w:p>
        </w:tc>
        <w:tc>
          <w:tcPr>
            <w:tcW w:w="992" w:type="dxa"/>
            <w:vAlign w:val="center"/>
          </w:tcPr>
          <w:p w14:paraId="25504F82">
            <w:pPr>
              <w:widowControl/>
              <w:autoSpaceDE w:val="0"/>
              <w:autoSpaceDN w:val="0"/>
              <w:adjustRightInd w:val="0"/>
              <w:snapToGrid w:val="0"/>
              <w:jc w:val="center"/>
              <w:rPr>
                <w:rFonts w:hint="eastAsia" w:ascii="宋体" w:hAnsi="宋体" w:cs="宋体"/>
                <w:snapToGrid w:val="0"/>
                <w:kern w:val="0"/>
                <w:sz w:val="24"/>
                <w:szCs w:val="24"/>
                <w:lang w:val="zh-CN"/>
              </w:rPr>
            </w:pPr>
          </w:p>
        </w:tc>
        <w:tc>
          <w:tcPr>
            <w:tcW w:w="5438" w:type="dxa"/>
          </w:tcPr>
          <w:p w14:paraId="0FB16A87">
            <w:pPr>
              <w:widowControl/>
              <w:autoSpaceDE w:val="0"/>
              <w:autoSpaceDN w:val="0"/>
              <w:adjustRightInd w:val="0"/>
              <w:snapToGrid w:val="0"/>
              <w:spacing w:line="360" w:lineRule="auto"/>
              <w:jc w:val="left"/>
              <w:rPr>
                <w:rFonts w:hint="eastAsia" w:ascii="黑体" w:hAnsi="黑体" w:eastAsia="黑体" w:cs="黑体"/>
                <w:snapToGrid w:val="0"/>
                <w:kern w:val="0"/>
                <w:sz w:val="24"/>
                <w:szCs w:val="24"/>
                <w:lang w:val="zh-CN"/>
              </w:rPr>
            </w:pPr>
            <w:r>
              <w:rPr>
                <w:rFonts w:hint="eastAsia" w:ascii="黑体" w:hAnsi="黑体" w:eastAsia="黑体" w:cs="黑体"/>
                <w:i/>
                <w:snapToGrid w:val="0"/>
                <w:kern w:val="0"/>
                <w:sz w:val="18"/>
                <w:szCs w:val="24"/>
                <w:lang w:val="zh-CN"/>
              </w:rPr>
              <w:t>明确履约验收的主体、时间、方式、程序、内容和验收标准等。</w:t>
            </w:r>
          </w:p>
        </w:tc>
      </w:tr>
      <w:tr w14:paraId="471F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1EF0410B">
            <w:pPr>
              <w:autoSpaceDE w:val="0"/>
              <w:autoSpaceDN w:val="0"/>
              <w:adjustRightInd w:val="0"/>
              <w:snapToGrid w:val="0"/>
              <w:jc w:val="center"/>
              <w:rPr>
                <w:rFonts w:hint="eastAsia" w:ascii="宋体" w:hAnsi="宋体" w:cs="宋体"/>
                <w:snapToGrid w:val="0"/>
                <w:kern w:val="0"/>
                <w:sz w:val="24"/>
                <w:szCs w:val="24"/>
                <w:lang w:val="zh-CN"/>
              </w:rPr>
            </w:pPr>
            <w:r>
              <w:rPr>
                <w:rFonts w:ascii="宋体" w:hAnsi="宋体" w:cs="宋体"/>
                <w:snapToGrid w:val="0"/>
                <w:kern w:val="0"/>
                <w:sz w:val="24"/>
                <w:szCs w:val="24"/>
                <w:lang w:val="zh-CN"/>
              </w:rPr>
              <w:t>8</w:t>
            </w:r>
          </w:p>
        </w:tc>
        <w:tc>
          <w:tcPr>
            <w:tcW w:w="1276" w:type="dxa"/>
            <w:vAlign w:val="center"/>
          </w:tcPr>
          <w:p w14:paraId="56C65A91">
            <w:pPr>
              <w:widowControl/>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交货/服务/建设地点</w:t>
            </w:r>
          </w:p>
        </w:tc>
        <w:tc>
          <w:tcPr>
            <w:tcW w:w="992" w:type="dxa"/>
            <w:vAlign w:val="center"/>
          </w:tcPr>
          <w:p w14:paraId="60989563">
            <w:pPr>
              <w:widowControl/>
              <w:autoSpaceDE w:val="0"/>
              <w:autoSpaceDN w:val="0"/>
              <w:adjustRightInd w:val="0"/>
              <w:snapToGrid w:val="0"/>
              <w:jc w:val="center"/>
              <w:rPr>
                <w:rFonts w:hint="eastAsia" w:ascii="宋体" w:hAnsi="宋体" w:cs="宋体"/>
                <w:snapToGrid w:val="0"/>
                <w:kern w:val="0"/>
                <w:sz w:val="24"/>
                <w:szCs w:val="24"/>
                <w:lang w:val="zh-CN"/>
              </w:rPr>
            </w:pPr>
          </w:p>
        </w:tc>
        <w:tc>
          <w:tcPr>
            <w:tcW w:w="5438" w:type="dxa"/>
          </w:tcPr>
          <w:p w14:paraId="335305EA">
            <w:pPr>
              <w:widowControl/>
              <w:autoSpaceDE w:val="0"/>
              <w:autoSpaceDN w:val="0"/>
              <w:adjustRightInd w:val="0"/>
              <w:snapToGrid w:val="0"/>
              <w:spacing w:line="360" w:lineRule="auto"/>
              <w:jc w:val="left"/>
              <w:rPr>
                <w:rFonts w:hint="eastAsia" w:ascii="宋体" w:hAnsi="宋体" w:cs="宋体"/>
                <w:snapToGrid w:val="0"/>
                <w:kern w:val="0"/>
                <w:sz w:val="24"/>
                <w:szCs w:val="24"/>
                <w:lang w:val="zh-CN"/>
              </w:rPr>
            </w:pPr>
          </w:p>
        </w:tc>
      </w:tr>
      <w:tr w14:paraId="47D0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14:paraId="7FEC336E">
            <w:pPr>
              <w:autoSpaceDE w:val="0"/>
              <w:autoSpaceDN w:val="0"/>
              <w:adjustRightInd w:val="0"/>
              <w:snapToGrid w:val="0"/>
              <w:jc w:val="center"/>
              <w:rPr>
                <w:rFonts w:hint="eastAsia" w:ascii="宋体" w:hAnsi="宋体" w:cs="宋体"/>
                <w:snapToGrid w:val="0"/>
                <w:kern w:val="0"/>
                <w:sz w:val="24"/>
                <w:szCs w:val="24"/>
                <w:lang w:val="zh-CN"/>
              </w:rPr>
            </w:pPr>
            <w:r>
              <w:rPr>
                <w:rFonts w:ascii="宋体" w:hAnsi="宋体" w:cs="宋体"/>
                <w:snapToGrid w:val="0"/>
                <w:kern w:val="0"/>
                <w:sz w:val="24"/>
                <w:szCs w:val="24"/>
                <w:lang w:val="zh-CN"/>
              </w:rPr>
              <w:t>……</w:t>
            </w:r>
          </w:p>
        </w:tc>
        <w:tc>
          <w:tcPr>
            <w:tcW w:w="1276" w:type="dxa"/>
            <w:vAlign w:val="center"/>
          </w:tcPr>
          <w:p w14:paraId="1C8ED3EE">
            <w:pPr>
              <w:widowControl/>
              <w:autoSpaceDE w:val="0"/>
              <w:autoSpaceDN w:val="0"/>
              <w:adjustRightInd w:val="0"/>
              <w:snapToGrid w:val="0"/>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其他</w:t>
            </w:r>
          </w:p>
        </w:tc>
        <w:tc>
          <w:tcPr>
            <w:tcW w:w="992" w:type="dxa"/>
            <w:vAlign w:val="center"/>
          </w:tcPr>
          <w:p w14:paraId="036CE09B">
            <w:pPr>
              <w:widowControl/>
              <w:autoSpaceDE w:val="0"/>
              <w:autoSpaceDN w:val="0"/>
              <w:adjustRightInd w:val="0"/>
              <w:snapToGrid w:val="0"/>
              <w:jc w:val="center"/>
              <w:rPr>
                <w:rFonts w:hint="eastAsia" w:ascii="宋体" w:hAnsi="宋体" w:cs="宋体"/>
                <w:snapToGrid w:val="0"/>
                <w:kern w:val="0"/>
                <w:sz w:val="24"/>
                <w:szCs w:val="24"/>
                <w:lang w:val="zh-CN"/>
              </w:rPr>
            </w:pPr>
          </w:p>
        </w:tc>
        <w:tc>
          <w:tcPr>
            <w:tcW w:w="5438" w:type="dxa"/>
          </w:tcPr>
          <w:p w14:paraId="08288571">
            <w:pPr>
              <w:widowControl/>
              <w:autoSpaceDE w:val="0"/>
              <w:autoSpaceDN w:val="0"/>
              <w:adjustRightInd w:val="0"/>
              <w:snapToGrid w:val="0"/>
              <w:spacing w:line="360" w:lineRule="auto"/>
              <w:jc w:val="left"/>
              <w:rPr>
                <w:rFonts w:hint="eastAsia" w:ascii="宋体" w:hAnsi="宋体" w:cs="宋体"/>
                <w:snapToGrid w:val="0"/>
                <w:kern w:val="0"/>
                <w:sz w:val="24"/>
                <w:szCs w:val="24"/>
                <w:lang w:val="zh-CN"/>
              </w:rPr>
            </w:pPr>
          </w:p>
        </w:tc>
      </w:tr>
    </w:tbl>
    <w:p w14:paraId="059CE360">
      <w:pPr>
        <w:widowControl/>
        <w:shd w:val="clear" w:color="auto" w:fill="FFFFFF"/>
        <w:spacing w:line="360" w:lineRule="auto"/>
        <w:ind w:firstLine="361" w:firstLineChars="150"/>
        <w:jc w:val="left"/>
        <w:rPr>
          <w:rFonts w:hint="eastAsia" w:ascii="宋体" w:hAnsi="宋体" w:cs="Arial"/>
          <w:b/>
          <w:color w:val="333333"/>
          <w:kern w:val="0"/>
          <w:sz w:val="24"/>
          <w:szCs w:val="24"/>
        </w:rPr>
      </w:pPr>
    </w:p>
    <w:p w14:paraId="7E06ABCB">
      <w:pPr>
        <w:widowControl/>
        <w:shd w:val="clear" w:color="auto" w:fill="FFFFFF"/>
        <w:spacing w:line="360" w:lineRule="auto"/>
        <w:ind w:firstLine="361" w:firstLineChars="150"/>
        <w:jc w:val="left"/>
        <w:rPr>
          <w:rFonts w:hint="eastAsia" w:ascii="宋体" w:hAnsi="宋体" w:cs="Arial"/>
          <w:b/>
          <w:color w:val="333333"/>
          <w:kern w:val="0"/>
          <w:sz w:val="24"/>
          <w:szCs w:val="24"/>
        </w:rPr>
      </w:pPr>
      <w:r>
        <w:rPr>
          <w:rFonts w:hint="eastAsia" w:ascii="宋体" w:hAnsi="宋体" w:cs="Arial"/>
          <w:b/>
          <w:color w:val="333333"/>
          <w:kern w:val="0"/>
          <w:sz w:val="24"/>
          <w:szCs w:val="24"/>
        </w:rPr>
        <w:t>五、实现的政府采购政策目标</w:t>
      </w:r>
    </w:p>
    <w:p w14:paraId="30606F6A">
      <w:pPr>
        <w:spacing w:line="360" w:lineRule="auto"/>
        <w:ind w:firstLine="493"/>
        <w:jc w:val="left"/>
        <w:rPr>
          <w:rFonts w:hint="eastAsia" w:ascii="宋体" w:hAnsi="宋体" w:cs="Times New Roman"/>
          <w:b/>
          <w:sz w:val="24"/>
          <w:szCs w:val="24"/>
        </w:rPr>
      </w:pPr>
      <w:r>
        <w:rPr>
          <w:rFonts w:hint="eastAsia" w:ascii="宋体" w:hAnsi="宋体" w:cs="Times New Roman"/>
          <w:sz w:val="24"/>
          <w:szCs w:val="24"/>
        </w:rPr>
        <w:t>本项目须落实节约促进中小企业发展、绿色发展等</w:t>
      </w:r>
      <w:r>
        <w:rPr>
          <w:rFonts w:hint="eastAsia" w:ascii="宋体" w:hAnsi="宋体"/>
          <w:sz w:val="24"/>
          <w:szCs w:val="24"/>
        </w:rPr>
        <w:t>政府采购政策。</w:t>
      </w:r>
    </w:p>
    <w:p w14:paraId="4A8A7339">
      <w:pPr>
        <w:spacing w:line="360" w:lineRule="auto"/>
        <w:ind w:firstLine="493"/>
        <w:jc w:val="left"/>
        <w:rPr>
          <w:rFonts w:hint="eastAsia" w:ascii="宋体" w:hAnsi="宋体" w:cs="Times New Roman"/>
          <w:b/>
          <w:sz w:val="24"/>
          <w:szCs w:val="24"/>
        </w:rPr>
      </w:pPr>
      <w:r>
        <w:rPr>
          <w:rFonts w:hint="eastAsia" w:ascii="宋体" w:hAnsi="宋体" w:cs="Times New Roman"/>
          <w:b/>
          <w:sz w:val="24"/>
          <w:szCs w:val="24"/>
        </w:rPr>
        <w:t>1</w:t>
      </w:r>
      <w:r>
        <w:rPr>
          <w:rFonts w:ascii="宋体" w:hAnsi="宋体" w:cs="Times New Roman"/>
          <w:b/>
          <w:sz w:val="24"/>
          <w:szCs w:val="24"/>
        </w:rPr>
        <w:t>.是否专门面向中小企业：□是    □否</w:t>
      </w:r>
    </w:p>
    <w:p w14:paraId="78A2AD93">
      <w:pPr>
        <w:spacing w:line="360" w:lineRule="auto"/>
        <w:ind w:firstLine="493"/>
        <w:jc w:val="left"/>
        <w:rPr>
          <w:rFonts w:hint="eastAsia" w:ascii="宋体" w:hAnsi="宋体" w:cs="Times New Roman"/>
          <w:sz w:val="24"/>
          <w:szCs w:val="24"/>
        </w:rPr>
      </w:pPr>
      <w:r>
        <w:rPr>
          <w:rFonts w:hint="eastAsia" w:ascii="黑体" w:hAnsi="黑体" w:eastAsia="黑体" w:cs="黑体"/>
          <w:i/>
          <w:sz w:val="24"/>
          <w:szCs w:val="24"/>
        </w:rPr>
        <w:t>（政府采购限额以上的货物、服务、工程项目适宜由中小企业提供的，应当专门面向中小企业。非专门面向中小企业的项目中小企业享受一定的价格优惠政策）</w:t>
      </w:r>
    </w:p>
    <w:p w14:paraId="220647A0">
      <w:pPr>
        <w:spacing w:line="360" w:lineRule="auto"/>
        <w:ind w:firstLine="493"/>
        <w:jc w:val="left"/>
        <w:rPr>
          <w:rFonts w:hint="eastAsia" w:ascii="宋体" w:hAnsi="宋体" w:cs="Times New Roman"/>
          <w:sz w:val="24"/>
          <w:szCs w:val="24"/>
        </w:rPr>
      </w:pPr>
      <w:r>
        <w:rPr>
          <w:rFonts w:hint="eastAsia" w:ascii="宋体" w:hAnsi="宋体" w:cs="Times New Roman"/>
          <w:b/>
          <w:sz w:val="24"/>
          <w:szCs w:val="24"/>
        </w:rPr>
        <w:t>2.是否落实节能要求</w:t>
      </w:r>
      <w:r>
        <w:rPr>
          <w:rFonts w:hint="eastAsia" w:ascii="宋体" w:hAnsi="宋体" w:cs="Times New Roman"/>
          <w:sz w:val="24"/>
          <w:szCs w:val="24"/>
        </w:rPr>
        <w:t xml:space="preserve">：□是 </w:t>
      </w:r>
      <w:r>
        <w:rPr>
          <w:rFonts w:ascii="宋体" w:hAnsi="宋体" w:cs="Times New Roman"/>
          <w:sz w:val="24"/>
          <w:szCs w:val="24"/>
        </w:rPr>
        <w:t xml:space="preserve">   </w:t>
      </w:r>
      <w:r>
        <w:rPr>
          <w:rFonts w:hint="eastAsia" w:ascii="宋体" w:hAnsi="宋体" w:cs="Times New Roman"/>
          <w:sz w:val="24"/>
          <w:szCs w:val="24"/>
        </w:rPr>
        <w:t xml:space="preserve">□否 </w:t>
      </w:r>
    </w:p>
    <w:p w14:paraId="76638B5C">
      <w:pPr>
        <w:spacing w:line="360" w:lineRule="auto"/>
        <w:ind w:firstLine="493"/>
        <w:jc w:val="left"/>
        <w:rPr>
          <w:rFonts w:hint="eastAsia" w:ascii="黑体" w:hAnsi="黑体" w:eastAsia="黑体" w:cs="黑体"/>
          <w:sz w:val="24"/>
          <w:szCs w:val="24"/>
          <w:u w:val="single"/>
        </w:rPr>
      </w:pPr>
      <w:r>
        <w:rPr>
          <w:rFonts w:hint="eastAsia" w:ascii="宋体" w:hAnsi="宋体" w:cs="Times New Roman"/>
          <w:i/>
          <w:sz w:val="24"/>
          <w:szCs w:val="24"/>
        </w:rPr>
        <w:t>(</w:t>
      </w:r>
      <w:r>
        <w:rPr>
          <w:rFonts w:hint="eastAsia" w:ascii="黑体" w:hAnsi="黑体" w:eastAsia="黑体" w:cs="黑体"/>
          <w:i/>
          <w:sz w:val="24"/>
          <w:szCs w:val="24"/>
        </w:rPr>
        <w:t xml:space="preserve">国产设备国家关于节能有强制采购要求和优先采购要求，需查询 </w:t>
      </w:r>
      <w:r>
        <w:fldChar w:fldCharType="begin"/>
      </w:r>
      <w:r>
        <w:instrText xml:space="preserve"> HYPERLINK "http://www.ccgp.gov.cn/zcfg/mof/201904/t20190403_11849836.htm" \t "_blank" </w:instrText>
      </w:r>
      <w:r>
        <w:fldChar w:fldCharType="separate"/>
      </w:r>
      <w:r>
        <w:rPr>
          <w:rStyle w:val="7"/>
          <w:rFonts w:hint="eastAsia" w:ascii="黑体" w:hAnsi="黑体" w:eastAsia="黑体" w:cs="黑体"/>
          <w:i/>
          <w:sz w:val="24"/>
          <w:szCs w:val="24"/>
        </w:rPr>
        <w:t>财政部通知</w:t>
      </w:r>
      <w:r>
        <w:rPr>
          <w:rStyle w:val="7"/>
          <w:rFonts w:hint="eastAsia" w:ascii="黑体" w:hAnsi="黑体" w:eastAsia="黑体" w:cs="黑体"/>
          <w:i/>
          <w:sz w:val="24"/>
          <w:szCs w:val="24"/>
        </w:rPr>
        <w:fldChar w:fldCharType="end"/>
      </w:r>
      <w:r>
        <w:rPr>
          <w:rFonts w:hint="eastAsia" w:ascii="黑体" w:hAnsi="黑体" w:eastAsia="黑体" w:cs="黑体"/>
          <w:sz w:val="24"/>
          <w:szCs w:val="24"/>
        </w:rPr>
        <w:t>)</w:t>
      </w:r>
    </w:p>
    <w:p w14:paraId="3439CFDB">
      <w:pPr>
        <w:spacing w:line="360" w:lineRule="auto"/>
        <w:ind w:firstLine="493"/>
        <w:jc w:val="left"/>
        <w:rPr>
          <w:rFonts w:hint="eastAsia" w:ascii="宋体" w:hAnsi="宋体" w:cs="Times New Roman"/>
          <w:sz w:val="24"/>
          <w:szCs w:val="24"/>
        </w:rPr>
      </w:pPr>
      <w:r>
        <w:rPr>
          <w:rFonts w:hint="eastAsia" w:ascii="宋体" w:hAnsi="宋体" w:cs="Times New Roman"/>
          <w:b/>
          <w:sz w:val="24"/>
          <w:szCs w:val="24"/>
        </w:rPr>
        <w:t>3.是否落实环保要求</w:t>
      </w:r>
      <w:r>
        <w:rPr>
          <w:rFonts w:hint="eastAsia" w:ascii="宋体" w:hAnsi="宋体" w:cs="Times New Roman"/>
          <w:sz w:val="24"/>
          <w:szCs w:val="24"/>
        </w:rPr>
        <w:t xml:space="preserve">：□是 </w:t>
      </w:r>
      <w:r>
        <w:rPr>
          <w:rFonts w:ascii="宋体" w:hAnsi="宋体" w:cs="Times New Roman"/>
          <w:sz w:val="24"/>
          <w:szCs w:val="24"/>
        </w:rPr>
        <w:t xml:space="preserve">  </w:t>
      </w:r>
      <w:r>
        <w:rPr>
          <w:rFonts w:hint="eastAsia" w:ascii="宋体" w:hAnsi="宋体" w:cs="Times New Roman"/>
          <w:sz w:val="24"/>
          <w:szCs w:val="24"/>
        </w:rPr>
        <w:t>□否</w:t>
      </w:r>
    </w:p>
    <w:p w14:paraId="6FF8EEE5">
      <w:pPr>
        <w:spacing w:line="360" w:lineRule="auto"/>
        <w:ind w:firstLine="493"/>
        <w:jc w:val="left"/>
        <w:rPr>
          <w:rFonts w:hint="eastAsia" w:ascii="黑体" w:hAnsi="黑体" w:eastAsia="黑体" w:cs="黑体"/>
          <w:i/>
          <w:sz w:val="24"/>
          <w:szCs w:val="24"/>
        </w:rPr>
      </w:pPr>
      <w:r>
        <w:rPr>
          <w:rFonts w:hint="eastAsia" w:ascii="黑体" w:hAnsi="黑体" w:eastAsia="黑体" w:cs="黑体"/>
          <w:i/>
          <w:sz w:val="24"/>
          <w:szCs w:val="24"/>
        </w:rPr>
        <w:t xml:space="preserve">(国产设备国家关于环保有优先采购要求，需查询 </w:t>
      </w:r>
      <w:r>
        <w:fldChar w:fldCharType="begin"/>
      </w:r>
      <w:r>
        <w:instrText xml:space="preserve"> HYPERLINK "http://www.ccgp.gov.cn/zcfg/mof/201903/t20190330_11833800.htm" \t "_blank" </w:instrText>
      </w:r>
      <w:r>
        <w:fldChar w:fldCharType="separate"/>
      </w:r>
      <w:r>
        <w:rPr>
          <w:rStyle w:val="7"/>
          <w:rFonts w:hint="eastAsia" w:ascii="黑体" w:hAnsi="黑体" w:eastAsia="黑体" w:cs="黑体"/>
          <w:i/>
          <w:sz w:val="24"/>
          <w:szCs w:val="24"/>
        </w:rPr>
        <w:t>财政部通知</w:t>
      </w:r>
      <w:r>
        <w:rPr>
          <w:rStyle w:val="7"/>
          <w:rFonts w:hint="eastAsia" w:ascii="黑体" w:hAnsi="黑体" w:eastAsia="黑体" w:cs="黑体"/>
          <w:i/>
          <w:sz w:val="24"/>
          <w:szCs w:val="24"/>
        </w:rPr>
        <w:fldChar w:fldCharType="end"/>
      </w:r>
      <w:r>
        <w:rPr>
          <w:rFonts w:hint="eastAsia" w:ascii="黑体" w:hAnsi="黑体" w:eastAsia="黑体" w:cs="黑体"/>
          <w:i/>
          <w:sz w:val="24"/>
          <w:szCs w:val="24"/>
        </w:rPr>
        <w:t>)</w:t>
      </w:r>
    </w:p>
    <w:p w14:paraId="6A51E844">
      <w:pPr>
        <w:spacing w:line="360" w:lineRule="auto"/>
        <w:ind w:firstLine="493"/>
        <w:jc w:val="left"/>
        <w:rPr>
          <w:rFonts w:hint="eastAsia" w:ascii="宋体" w:hAnsi="宋体" w:cs="Times New Roman"/>
          <w:sz w:val="24"/>
          <w:szCs w:val="24"/>
        </w:rPr>
      </w:pPr>
      <w:r>
        <w:rPr>
          <w:rFonts w:hint="eastAsia" w:ascii="宋体" w:hAnsi="宋体" w:cs="Times New Roman"/>
          <w:b/>
          <w:sz w:val="24"/>
          <w:szCs w:val="24"/>
        </w:rPr>
        <w:t>4.是否落实绿色采购</w:t>
      </w:r>
      <w:r>
        <w:rPr>
          <w:rFonts w:hint="eastAsia" w:ascii="宋体" w:hAnsi="宋体" w:cs="Times New Roman"/>
          <w:sz w:val="24"/>
          <w:szCs w:val="24"/>
        </w:rPr>
        <w:t xml:space="preserve">：□是 </w:t>
      </w:r>
      <w:r>
        <w:rPr>
          <w:rFonts w:ascii="宋体" w:hAnsi="宋体" w:cs="Times New Roman"/>
          <w:sz w:val="24"/>
          <w:szCs w:val="24"/>
        </w:rPr>
        <w:t xml:space="preserve">  </w:t>
      </w:r>
      <w:r>
        <w:rPr>
          <w:rFonts w:hint="eastAsia" w:ascii="宋体" w:hAnsi="宋体" w:cs="Times New Roman"/>
          <w:sz w:val="24"/>
          <w:szCs w:val="24"/>
        </w:rPr>
        <w:t>□否</w:t>
      </w:r>
    </w:p>
    <w:p w14:paraId="01157C0D">
      <w:pPr>
        <w:spacing w:line="360" w:lineRule="auto"/>
        <w:ind w:firstLine="493"/>
        <w:jc w:val="left"/>
        <w:rPr>
          <w:rFonts w:hint="eastAsia" w:ascii="黑体" w:hAnsi="黑体" w:eastAsia="黑体" w:cs="黑体"/>
          <w:i/>
          <w:sz w:val="24"/>
          <w:szCs w:val="24"/>
        </w:rPr>
      </w:pPr>
      <w:r>
        <w:rPr>
          <w:rFonts w:hint="eastAsia" w:ascii="黑体" w:hAnsi="黑体" w:eastAsia="黑体" w:cs="黑体"/>
          <w:i/>
          <w:sz w:val="24"/>
          <w:szCs w:val="24"/>
        </w:rPr>
        <w:t xml:space="preserve">(关于进一步扩大政府采购支持绿色建材、促进建筑品质提升政策实施范围，需查询 </w:t>
      </w:r>
      <w:r>
        <w:fldChar w:fldCharType="begin"/>
      </w:r>
      <w:r>
        <w:instrText xml:space="preserve"> HYPERLINK "http://www.ccgp.gov.cn/zcfg/mof/202501/t20250110_24045670.htm" </w:instrText>
      </w:r>
      <w:r>
        <w:fldChar w:fldCharType="separate"/>
      </w:r>
      <w:r>
        <w:rPr>
          <w:rStyle w:val="7"/>
          <w:rFonts w:hint="eastAsia" w:ascii="黑体" w:hAnsi="黑体" w:eastAsia="黑体" w:cs="黑体"/>
          <w:i/>
          <w:sz w:val="24"/>
          <w:szCs w:val="24"/>
        </w:rPr>
        <w:t>财政部通知</w:t>
      </w:r>
      <w:r>
        <w:rPr>
          <w:rStyle w:val="7"/>
          <w:rFonts w:hint="eastAsia" w:ascii="黑体" w:hAnsi="黑体" w:eastAsia="黑体" w:cs="黑体"/>
          <w:i/>
          <w:sz w:val="24"/>
          <w:szCs w:val="24"/>
        </w:rPr>
        <w:fldChar w:fldCharType="end"/>
      </w:r>
      <w:r>
        <w:rPr>
          <w:rFonts w:hint="eastAsia" w:ascii="黑体" w:hAnsi="黑体" w:eastAsia="黑体" w:cs="黑体"/>
          <w:i/>
          <w:sz w:val="24"/>
          <w:szCs w:val="24"/>
        </w:rPr>
        <w:t>)</w:t>
      </w:r>
    </w:p>
    <w:p w14:paraId="390F23CE">
      <w:pPr>
        <w:widowControl/>
        <w:jc w:val="left"/>
        <w:rPr>
          <w:rFonts w:hint="eastAsia" w:ascii="宋体" w:hAnsi="宋体" w:cs="Times New Roman"/>
          <w:i/>
          <w:sz w:val="24"/>
          <w:szCs w:val="24"/>
        </w:rPr>
      </w:pPr>
      <w:r>
        <w:rPr>
          <w:rFonts w:ascii="宋体" w:hAnsi="宋体" w:cs="Times New Roman"/>
          <w:i/>
          <w:sz w:val="24"/>
          <w:szCs w:val="24"/>
        </w:rPr>
        <w:br w:type="page"/>
      </w:r>
      <w:bookmarkStart w:id="1" w:name="_GoBack"/>
      <w:bookmarkEnd w:id="1"/>
    </w:p>
    <w:p w14:paraId="2F709773">
      <w:pPr>
        <w:jc w:val="center"/>
        <w:rPr>
          <w:rFonts w:ascii="方正小标宋简体" w:eastAsia="方正小标宋简体"/>
          <w:sz w:val="36"/>
        </w:rPr>
      </w:pPr>
      <w:r>
        <w:rPr>
          <w:rFonts w:hint="eastAsia" w:ascii="方正小标宋简体" w:eastAsia="方正小标宋简体"/>
          <w:sz w:val="36"/>
        </w:rPr>
        <w:t>采购需求调查表（参考）</w:t>
      </w:r>
    </w:p>
    <w:tbl>
      <w:tblPr>
        <w:tblStyle w:val="5"/>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1343"/>
        <w:gridCol w:w="41"/>
        <w:gridCol w:w="255"/>
        <w:gridCol w:w="2327"/>
        <w:gridCol w:w="1245"/>
        <w:gridCol w:w="456"/>
        <w:gridCol w:w="1859"/>
      </w:tblGrid>
      <w:tr w14:paraId="41ED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091" w:type="dxa"/>
            <w:gridSpan w:val="3"/>
            <w:vAlign w:val="center"/>
          </w:tcPr>
          <w:p w14:paraId="582F5B05">
            <w:pPr>
              <w:jc w:val="center"/>
              <w:rPr>
                <w:rFonts w:hint="eastAsia" w:ascii="宋体" w:hAnsi="宋体" w:eastAsia="宋体"/>
                <w:b/>
                <w:sz w:val="24"/>
              </w:rPr>
            </w:pPr>
            <w:r>
              <w:rPr>
                <w:rFonts w:hint="eastAsia" w:ascii="宋体" w:hAnsi="宋体" w:eastAsia="宋体"/>
                <w:b/>
                <w:sz w:val="24"/>
              </w:rPr>
              <w:t>项目名称</w:t>
            </w:r>
          </w:p>
        </w:tc>
        <w:tc>
          <w:tcPr>
            <w:tcW w:w="6142" w:type="dxa"/>
            <w:gridSpan w:val="5"/>
            <w:vAlign w:val="center"/>
          </w:tcPr>
          <w:p w14:paraId="64C9E560">
            <w:pPr>
              <w:jc w:val="center"/>
              <w:rPr>
                <w:rFonts w:hint="eastAsia" w:ascii="宋体" w:hAnsi="宋体" w:eastAsia="宋体"/>
                <w:sz w:val="24"/>
              </w:rPr>
            </w:pPr>
          </w:p>
        </w:tc>
      </w:tr>
      <w:tr w14:paraId="57AD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091" w:type="dxa"/>
            <w:gridSpan w:val="3"/>
            <w:tcBorders>
              <w:bottom w:val="single" w:color="auto" w:sz="4" w:space="0"/>
            </w:tcBorders>
            <w:vAlign w:val="center"/>
          </w:tcPr>
          <w:p w14:paraId="60B11767">
            <w:pPr>
              <w:jc w:val="center"/>
              <w:rPr>
                <w:rFonts w:hint="eastAsia" w:ascii="宋体" w:hAnsi="宋体" w:eastAsia="宋体"/>
                <w:b/>
                <w:sz w:val="24"/>
              </w:rPr>
            </w:pPr>
            <w:r>
              <w:rPr>
                <w:rFonts w:hint="eastAsia" w:ascii="宋体" w:hAnsi="宋体" w:eastAsia="宋体"/>
                <w:b/>
                <w:sz w:val="24"/>
              </w:rPr>
              <w:t>预算（万元）</w:t>
            </w:r>
          </w:p>
        </w:tc>
        <w:tc>
          <w:tcPr>
            <w:tcW w:w="6142" w:type="dxa"/>
            <w:gridSpan w:val="5"/>
            <w:tcBorders>
              <w:bottom w:val="single" w:color="auto" w:sz="4" w:space="0"/>
            </w:tcBorders>
            <w:vAlign w:val="center"/>
          </w:tcPr>
          <w:p w14:paraId="567BAAC4">
            <w:pPr>
              <w:jc w:val="center"/>
              <w:rPr>
                <w:rFonts w:hint="eastAsia" w:ascii="宋体" w:hAnsi="宋体" w:eastAsia="宋体"/>
                <w:sz w:val="24"/>
              </w:rPr>
            </w:pPr>
          </w:p>
        </w:tc>
      </w:tr>
      <w:tr w14:paraId="4815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091" w:type="dxa"/>
            <w:gridSpan w:val="3"/>
            <w:tcBorders>
              <w:bottom w:val="single" w:color="auto" w:sz="4" w:space="0"/>
            </w:tcBorders>
            <w:vAlign w:val="center"/>
          </w:tcPr>
          <w:p w14:paraId="237FD216">
            <w:pPr>
              <w:jc w:val="center"/>
              <w:rPr>
                <w:rFonts w:hint="eastAsia" w:ascii="宋体" w:hAnsi="宋体" w:eastAsia="宋体"/>
                <w:b/>
                <w:sz w:val="24"/>
              </w:rPr>
            </w:pPr>
            <w:r>
              <w:rPr>
                <w:rFonts w:hint="eastAsia" w:ascii="宋体" w:hAnsi="宋体" w:eastAsia="宋体"/>
                <w:b/>
                <w:sz w:val="24"/>
              </w:rPr>
              <w:t>经费负责人</w:t>
            </w:r>
          </w:p>
        </w:tc>
        <w:tc>
          <w:tcPr>
            <w:tcW w:w="2582" w:type="dxa"/>
            <w:gridSpan w:val="2"/>
            <w:tcBorders>
              <w:bottom w:val="single" w:color="auto" w:sz="4" w:space="0"/>
            </w:tcBorders>
            <w:vAlign w:val="center"/>
          </w:tcPr>
          <w:p w14:paraId="488EBCAC">
            <w:pPr>
              <w:jc w:val="center"/>
              <w:rPr>
                <w:rFonts w:hint="eastAsia" w:ascii="宋体" w:hAnsi="宋体" w:eastAsia="宋体"/>
                <w:sz w:val="24"/>
              </w:rPr>
            </w:pPr>
          </w:p>
        </w:tc>
        <w:tc>
          <w:tcPr>
            <w:tcW w:w="1245" w:type="dxa"/>
            <w:tcBorders>
              <w:bottom w:val="single" w:color="auto" w:sz="4" w:space="0"/>
            </w:tcBorders>
            <w:vAlign w:val="center"/>
          </w:tcPr>
          <w:p w14:paraId="3D1506FB">
            <w:pPr>
              <w:jc w:val="center"/>
              <w:rPr>
                <w:rFonts w:hint="eastAsia" w:ascii="宋体" w:hAnsi="宋体" w:eastAsia="宋体"/>
                <w:sz w:val="24"/>
              </w:rPr>
            </w:pPr>
            <w:r>
              <w:rPr>
                <w:rFonts w:hint="eastAsia" w:ascii="宋体" w:hAnsi="宋体" w:eastAsia="宋体"/>
                <w:b/>
                <w:sz w:val="24"/>
              </w:rPr>
              <w:t>联系电话</w:t>
            </w:r>
          </w:p>
        </w:tc>
        <w:tc>
          <w:tcPr>
            <w:tcW w:w="2315" w:type="dxa"/>
            <w:gridSpan w:val="2"/>
            <w:tcBorders>
              <w:bottom w:val="single" w:color="auto" w:sz="4" w:space="0"/>
            </w:tcBorders>
            <w:vAlign w:val="center"/>
          </w:tcPr>
          <w:p w14:paraId="14B189FF">
            <w:pPr>
              <w:jc w:val="center"/>
              <w:rPr>
                <w:rFonts w:hint="eastAsia" w:ascii="宋体" w:hAnsi="宋体" w:eastAsia="宋体"/>
                <w:sz w:val="24"/>
              </w:rPr>
            </w:pPr>
          </w:p>
        </w:tc>
      </w:tr>
      <w:tr w14:paraId="5380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050" w:type="dxa"/>
            <w:gridSpan w:val="2"/>
            <w:tcBorders>
              <w:bottom w:val="single" w:color="auto" w:sz="4" w:space="0"/>
            </w:tcBorders>
            <w:vAlign w:val="center"/>
          </w:tcPr>
          <w:p w14:paraId="6E9BD1D7">
            <w:pPr>
              <w:jc w:val="center"/>
              <w:rPr>
                <w:rFonts w:hint="eastAsia" w:ascii="宋体" w:hAnsi="宋体" w:eastAsia="宋体"/>
                <w:b/>
                <w:sz w:val="24"/>
              </w:rPr>
            </w:pPr>
            <w:bookmarkStart w:id="0" w:name="_Hlk128567211"/>
            <w:r>
              <w:rPr>
                <w:rFonts w:hint="eastAsia" w:ascii="宋体" w:hAnsi="宋体" w:eastAsia="宋体"/>
                <w:b/>
                <w:sz w:val="24"/>
              </w:rPr>
              <w:t>需求调查类别</w:t>
            </w:r>
            <w:bookmarkEnd w:id="0"/>
          </w:p>
        </w:tc>
        <w:tc>
          <w:tcPr>
            <w:tcW w:w="6183" w:type="dxa"/>
            <w:gridSpan w:val="6"/>
            <w:tcBorders>
              <w:bottom w:val="single" w:color="auto" w:sz="4" w:space="0"/>
            </w:tcBorders>
            <w:vAlign w:val="center"/>
          </w:tcPr>
          <w:p w14:paraId="23B15E5C">
            <w:pPr>
              <w:rPr>
                <w:rFonts w:hint="eastAsia" w:ascii="宋体" w:hAnsi="宋体" w:eastAsia="宋体"/>
                <w:i/>
                <w:sz w:val="24"/>
              </w:rPr>
            </w:pPr>
            <w:r>
              <w:rPr>
                <w:rFonts w:hint="eastAsia" w:ascii="宋体" w:hAnsi="宋体" w:eastAsia="宋体"/>
                <w:szCs w:val="21"/>
              </w:rPr>
              <w:t>对于下列采购项目，应当开展需求调查</w:t>
            </w:r>
            <w:r>
              <w:rPr>
                <w:rFonts w:hint="eastAsia" w:ascii="宋体" w:hAnsi="宋体" w:eastAsia="宋体"/>
                <w:i/>
                <w:sz w:val="18"/>
              </w:rPr>
              <w:t>（不属于以下四项，则可不进行需求调查）</w:t>
            </w:r>
            <w:r>
              <w:rPr>
                <w:rFonts w:hint="eastAsia" w:ascii="宋体" w:hAnsi="宋体" w:eastAsia="宋体"/>
                <w:i/>
                <w:sz w:val="24"/>
              </w:rPr>
              <w:t>：</w:t>
            </w:r>
          </w:p>
          <w:p w14:paraId="4BF0CDD1">
            <w:pPr>
              <w:rPr>
                <w:rFonts w:hint="eastAsia" w:ascii="宋体" w:hAnsi="宋体" w:eastAsia="宋体" w:cs="宋体"/>
                <w:szCs w:val="21"/>
              </w:rPr>
            </w:pPr>
            <w:r>
              <w:rPr>
                <w:rFonts w:hint="eastAsia" w:ascii="宋体" w:hAnsi="宋体" w:eastAsia="宋体" w:cs="宋体"/>
                <w:szCs w:val="21"/>
              </w:rPr>
              <w:t>□ 400万元以上的货物、服务采购项目，1000万元以上的工程采购项目；</w:t>
            </w:r>
          </w:p>
          <w:p w14:paraId="17981391">
            <w:pPr>
              <w:rPr>
                <w:rFonts w:hint="eastAsia" w:ascii="宋体" w:hAnsi="宋体" w:eastAsia="宋体" w:cs="宋体"/>
                <w:szCs w:val="21"/>
              </w:rPr>
            </w:pPr>
            <w:r>
              <w:rPr>
                <w:rFonts w:hint="eastAsia" w:ascii="宋体" w:hAnsi="宋体" w:eastAsia="宋体" w:cs="宋体"/>
                <w:szCs w:val="21"/>
              </w:rPr>
              <w:t>□ 涉及学校公共利益、师生关注度较高的采购项目，包括物业服务、大批量家具等；</w:t>
            </w:r>
          </w:p>
          <w:p w14:paraId="4D1BBDB1">
            <w:pPr>
              <w:rPr>
                <w:rFonts w:hint="eastAsia" w:ascii="宋体" w:hAnsi="宋体" w:eastAsia="宋体" w:cs="宋体"/>
                <w:szCs w:val="21"/>
              </w:rPr>
            </w:pPr>
            <w:r>
              <w:rPr>
                <w:rFonts w:hint="eastAsia" w:ascii="宋体" w:hAnsi="宋体" w:eastAsia="宋体" w:cs="宋体"/>
                <w:szCs w:val="21"/>
              </w:rPr>
              <w:t>□ 技术复杂、专业性较强的项目，包括需定制开发的信息化建设项目和采购进口产品的项目等；</w:t>
            </w:r>
          </w:p>
          <w:p w14:paraId="65D38203">
            <w:pPr>
              <w:rPr>
                <w:rFonts w:hint="eastAsia" w:ascii="宋体" w:hAnsi="宋体" w:eastAsia="宋体"/>
                <w:sz w:val="18"/>
              </w:rPr>
            </w:pPr>
            <w:r>
              <w:rPr>
                <w:rFonts w:hint="eastAsia" w:ascii="宋体" w:hAnsi="宋体" w:eastAsia="宋体" w:cs="宋体"/>
                <w:szCs w:val="21"/>
              </w:rPr>
              <w:t>□国家或学校认为需要开展需求调查的其他采购项目。</w:t>
            </w:r>
          </w:p>
        </w:tc>
      </w:tr>
      <w:tr w14:paraId="6212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050" w:type="dxa"/>
            <w:gridSpan w:val="2"/>
            <w:tcBorders>
              <w:bottom w:val="single" w:color="auto" w:sz="4" w:space="0"/>
            </w:tcBorders>
            <w:vAlign w:val="center"/>
          </w:tcPr>
          <w:p w14:paraId="2528B5C4">
            <w:pPr>
              <w:jc w:val="center"/>
              <w:rPr>
                <w:rFonts w:hint="eastAsia" w:ascii="宋体" w:hAnsi="宋体" w:eastAsia="宋体"/>
                <w:sz w:val="24"/>
              </w:rPr>
            </w:pPr>
            <w:r>
              <w:rPr>
                <w:rFonts w:ascii="宋体" w:hAnsi="宋体" w:eastAsia="宋体"/>
                <w:b/>
                <w:sz w:val="24"/>
              </w:rPr>
              <w:t>需求调查方式</w:t>
            </w:r>
          </w:p>
        </w:tc>
        <w:tc>
          <w:tcPr>
            <w:tcW w:w="6183" w:type="dxa"/>
            <w:gridSpan w:val="6"/>
            <w:tcBorders>
              <w:bottom w:val="single" w:color="auto" w:sz="4" w:space="0"/>
            </w:tcBorders>
            <w:vAlign w:val="center"/>
          </w:tcPr>
          <w:p w14:paraId="50520183">
            <w:pPr>
              <w:jc w:val="left"/>
              <w:rPr>
                <w:rFonts w:hint="eastAsia" w:ascii="宋体" w:hAnsi="宋体" w:eastAsia="宋体"/>
                <w:sz w:val="24"/>
              </w:rPr>
            </w:pPr>
            <w:r>
              <w:rPr>
                <w:rFonts w:hint="eastAsia" w:ascii="宋体" w:hAnsi="宋体" w:eastAsia="宋体"/>
                <w:sz w:val="24"/>
              </w:rPr>
              <w:t>□咨询    □论证     □问卷调查    □其它</w:t>
            </w:r>
            <w:r>
              <w:rPr>
                <w:rFonts w:hint="eastAsia" w:ascii="宋体" w:hAnsi="宋体" w:eastAsia="宋体"/>
                <w:sz w:val="24"/>
                <w:u w:val="single"/>
              </w:rPr>
              <w:t xml:space="preserve">        </w:t>
            </w:r>
          </w:p>
        </w:tc>
      </w:tr>
      <w:tr w14:paraId="48C3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233" w:type="dxa"/>
            <w:gridSpan w:val="8"/>
            <w:tcBorders>
              <w:bottom w:val="single" w:color="auto" w:sz="4" w:space="0"/>
            </w:tcBorders>
            <w:vAlign w:val="center"/>
          </w:tcPr>
          <w:p w14:paraId="6E91F736">
            <w:pPr>
              <w:jc w:val="center"/>
              <w:rPr>
                <w:rFonts w:hint="eastAsia" w:ascii="宋体" w:hAnsi="宋体" w:eastAsia="宋体"/>
                <w:b/>
                <w:sz w:val="24"/>
              </w:rPr>
            </w:pPr>
            <w:r>
              <w:rPr>
                <w:rFonts w:hint="eastAsia" w:ascii="宋体" w:hAnsi="宋体" w:eastAsia="宋体"/>
                <w:b/>
                <w:sz w:val="24"/>
              </w:rPr>
              <w:t>调查内容</w:t>
            </w:r>
          </w:p>
        </w:tc>
      </w:tr>
      <w:tr w14:paraId="349C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0" w:hRule="atLeast"/>
          <w:jc w:val="center"/>
        </w:trPr>
        <w:tc>
          <w:tcPr>
            <w:tcW w:w="8233"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7A99DA">
            <w:pPr>
              <w:spacing w:line="500" w:lineRule="exact"/>
              <w:rPr>
                <w:rFonts w:hint="eastAsia"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一</w:t>
            </w:r>
            <w:r>
              <w:rPr>
                <w:rFonts w:hint="eastAsia" w:ascii="宋体" w:hAnsi="宋体" w:eastAsia="宋体"/>
                <w:b/>
                <w:color w:val="000000" w:themeColor="text1"/>
                <w:sz w:val="24"/>
                <w:szCs w:val="24"/>
                <w14:textFill>
                  <w14:solidFill>
                    <w14:schemeClr w14:val="tx1"/>
                  </w14:solidFill>
                </w14:textFill>
              </w:rPr>
              <w:t>、标的相关产业发展情况（包括该类现有产品的技术水平、工艺水平、技术路线、兼容性、安全要求，以及未来发展趋势等）</w:t>
            </w:r>
          </w:p>
          <w:p w14:paraId="766B7176">
            <w:pPr>
              <w:spacing w:line="500" w:lineRule="exact"/>
              <w:rPr>
                <w:rFonts w:hint="eastAsia" w:ascii="宋体" w:hAnsi="宋体" w:eastAsia="宋体"/>
                <w:b/>
                <w:color w:val="FFFFFF" w:themeColor="background1"/>
                <w:sz w:val="28"/>
                <w14:textFill>
                  <w14:solidFill>
                    <w14:schemeClr w14:val="bg1"/>
                  </w14:solidFill>
                </w14:textFill>
              </w:rPr>
            </w:pPr>
          </w:p>
          <w:p w14:paraId="07D61DAD">
            <w:pPr>
              <w:spacing w:line="500" w:lineRule="exact"/>
              <w:rPr>
                <w:rFonts w:hint="eastAsia" w:ascii="宋体" w:hAnsi="宋体" w:eastAsia="宋体"/>
                <w:b/>
                <w:color w:val="FFFFFF" w:themeColor="background1"/>
                <w:sz w:val="28"/>
                <w14:textFill>
                  <w14:solidFill>
                    <w14:schemeClr w14:val="bg1"/>
                  </w14:solidFill>
                </w14:textFill>
              </w:rPr>
            </w:pPr>
          </w:p>
          <w:p w14:paraId="43C263BE">
            <w:pPr>
              <w:spacing w:line="500" w:lineRule="exact"/>
              <w:rPr>
                <w:rFonts w:hint="eastAsia" w:ascii="宋体" w:hAnsi="宋体" w:eastAsia="宋体"/>
                <w:b/>
                <w:color w:val="FFFFFF" w:themeColor="background1"/>
                <w:sz w:val="28"/>
                <w14:textFill>
                  <w14:solidFill>
                    <w14:schemeClr w14:val="bg1"/>
                  </w14:solidFill>
                </w14:textFill>
              </w:rPr>
            </w:pPr>
          </w:p>
          <w:p w14:paraId="6071B3B8">
            <w:pPr>
              <w:spacing w:line="500" w:lineRule="exact"/>
              <w:rPr>
                <w:rFonts w:hint="eastAsia" w:ascii="宋体" w:hAnsi="宋体" w:eastAsia="宋体"/>
                <w:b/>
                <w:color w:val="FFFFFF" w:themeColor="background1"/>
                <w:sz w:val="28"/>
                <w14:textFill>
                  <w14:solidFill>
                    <w14:schemeClr w14:val="bg1"/>
                  </w14:solidFill>
                </w14:textFill>
              </w:rPr>
            </w:pPr>
          </w:p>
          <w:p w14:paraId="6DF10ABD">
            <w:pPr>
              <w:spacing w:line="500" w:lineRule="exact"/>
              <w:rPr>
                <w:rFonts w:hint="eastAsia"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14:textFill>
                  <w14:solidFill>
                    <w14:schemeClr w14:val="tx1"/>
                  </w14:solidFill>
                </w14:textFill>
              </w:rPr>
              <w:t>二</w:t>
            </w:r>
            <w:r>
              <w:rPr>
                <w:rFonts w:hint="eastAsia" w:ascii="宋体" w:hAnsi="宋体" w:eastAsia="宋体"/>
                <w:b/>
                <w:color w:val="000000" w:themeColor="text1"/>
                <w:sz w:val="24"/>
                <w:szCs w:val="24"/>
                <w14:textFill>
                  <w14:solidFill>
                    <w14:schemeClr w14:val="tx1"/>
                  </w14:solidFill>
                </w14:textFill>
              </w:rPr>
              <w:t>、市场供需情况（包括同类采购项目的历史成交信息，该类产品的市场价格构成、竞争程度，潜在供应商的数量、交付能力和售后服务能力）</w:t>
            </w:r>
          </w:p>
          <w:p w14:paraId="4B13EA02">
            <w:pPr>
              <w:spacing w:line="500" w:lineRule="exact"/>
              <w:rPr>
                <w:rFonts w:hint="eastAsia" w:ascii="宋体" w:hAnsi="宋体" w:eastAsia="宋体"/>
                <w:b/>
                <w:color w:val="FFFFFF" w:themeColor="background1"/>
                <w:sz w:val="28"/>
                <w14:textFill>
                  <w14:solidFill>
                    <w14:schemeClr w14:val="bg1"/>
                  </w14:solidFill>
                </w14:textFill>
              </w:rPr>
            </w:pPr>
          </w:p>
          <w:p w14:paraId="64F031AD">
            <w:pPr>
              <w:spacing w:line="500" w:lineRule="exact"/>
              <w:rPr>
                <w:rFonts w:hint="eastAsia" w:ascii="宋体" w:hAnsi="宋体" w:eastAsia="宋体"/>
                <w:b/>
                <w:color w:val="FFFFFF" w:themeColor="background1"/>
                <w:sz w:val="28"/>
                <w14:textFill>
                  <w14:solidFill>
                    <w14:schemeClr w14:val="bg1"/>
                  </w14:solidFill>
                </w14:textFill>
              </w:rPr>
            </w:pPr>
          </w:p>
          <w:p w14:paraId="1C3F1FD7">
            <w:pPr>
              <w:spacing w:line="500" w:lineRule="exact"/>
              <w:rPr>
                <w:rFonts w:hint="eastAsia" w:ascii="宋体" w:hAnsi="宋体" w:eastAsia="宋体"/>
                <w:b/>
                <w:color w:val="FFFFFF" w:themeColor="background1"/>
                <w:sz w:val="28"/>
                <w14:textFill>
                  <w14:solidFill>
                    <w14:schemeClr w14:val="bg1"/>
                  </w14:solidFill>
                </w14:textFill>
              </w:rPr>
            </w:pPr>
          </w:p>
          <w:p w14:paraId="7A604036">
            <w:pPr>
              <w:spacing w:line="500" w:lineRule="exact"/>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三、可能涉及的运行维护、升级更新、备品备件、耗材等后续采购情况</w:t>
            </w:r>
          </w:p>
          <w:p w14:paraId="20E1C98A">
            <w:pPr>
              <w:spacing w:line="500" w:lineRule="exact"/>
              <w:rPr>
                <w:rFonts w:hint="eastAsia" w:ascii="宋体" w:hAnsi="宋体" w:eastAsia="宋体"/>
                <w:b/>
                <w:color w:val="000000" w:themeColor="text1"/>
                <w:sz w:val="24"/>
                <w:szCs w:val="24"/>
                <w14:textFill>
                  <w14:solidFill>
                    <w14:schemeClr w14:val="tx1"/>
                  </w14:solidFill>
                </w14:textFill>
              </w:rPr>
            </w:pPr>
          </w:p>
          <w:p w14:paraId="45074352">
            <w:pPr>
              <w:spacing w:line="500" w:lineRule="exact"/>
              <w:rPr>
                <w:rFonts w:hint="eastAsia" w:ascii="宋体" w:hAnsi="宋体" w:eastAsia="宋体"/>
                <w:b/>
                <w:color w:val="000000" w:themeColor="text1"/>
                <w:sz w:val="24"/>
                <w:szCs w:val="24"/>
                <w14:textFill>
                  <w14:solidFill>
                    <w14:schemeClr w14:val="tx1"/>
                  </w14:solidFill>
                </w14:textFill>
              </w:rPr>
            </w:pPr>
          </w:p>
          <w:p w14:paraId="73948E04">
            <w:pPr>
              <w:spacing w:line="500" w:lineRule="exact"/>
              <w:rPr>
                <w:rFonts w:hint="eastAsia" w:ascii="宋体" w:hAnsi="宋体" w:eastAsia="宋体"/>
                <w:b/>
                <w:color w:val="000000" w:themeColor="text1"/>
                <w:sz w:val="24"/>
                <w:szCs w:val="24"/>
                <w14:textFill>
                  <w14:solidFill>
                    <w14:schemeClr w14:val="tx1"/>
                  </w14:solidFill>
                </w14:textFill>
              </w:rPr>
            </w:pPr>
          </w:p>
          <w:p w14:paraId="0F22B512">
            <w:pPr>
              <w:spacing w:line="500" w:lineRule="exact"/>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四、标准规范</w:t>
            </w:r>
            <w:r>
              <w:rPr>
                <w:rFonts w:ascii="宋体" w:hAnsi="宋体" w:eastAsia="宋体"/>
                <w:b/>
                <w:color w:val="000000" w:themeColor="text1"/>
                <w:sz w:val="24"/>
                <w:szCs w:val="24"/>
                <w14:textFill>
                  <w14:solidFill>
                    <w14:schemeClr w14:val="tx1"/>
                  </w14:solidFill>
                </w14:textFill>
              </w:rPr>
              <w:t>(</w:t>
            </w:r>
            <w:r>
              <w:rPr>
                <w:rFonts w:hint="eastAsia" w:ascii="宋体" w:hAnsi="宋体" w:eastAsia="宋体"/>
                <w:b/>
                <w:color w:val="000000" w:themeColor="text1"/>
                <w:sz w:val="24"/>
                <w:szCs w:val="24"/>
                <w14:textFill>
                  <w14:solidFill>
                    <w14:schemeClr w14:val="tx1"/>
                  </w14:solidFill>
                </w14:textFill>
              </w:rPr>
              <w:t>包括相关产品的国家标准、行业标准以及其他标准或者技术规范)</w:t>
            </w:r>
          </w:p>
          <w:p w14:paraId="271E5180">
            <w:pPr>
              <w:spacing w:line="500" w:lineRule="exact"/>
              <w:rPr>
                <w:rFonts w:hint="eastAsia" w:ascii="宋体" w:hAnsi="宋体" w:eastAsia="宋体"/>
                <w:b/>
                <w:color w:val="000000" w:themeColor="text1"/>
                <w:sz w:val="24"/>
                <w:szCs w:val="24"/>
                <w14:textFill>
                  <w14:solidFill>
                    <w14:schemeClr w14:val="tx1"/>
                  </w14:solidFill>
                </w14:textFill>
              </w:rPr>
            </w:pPr>
          </w:p>
          <w:p w14:paraId="7ED5656F">
            <w:pPr>
              <w:spacing w:line="500" w:lineRule="exact"/>
              <w:rPr>
                <w:rFonts w:hint="eastAsia" w:ascii="宋体" w:hAnsi="宋体" w:eastAsia="宋体"/>
                <w:b/>
                <w:color w:val="000000" w:themeColor="text1"/>
                <w:sz w:val="24"/>
                <w:szCs w:val="24"/>
                <w14:textFill>
                  <w14:solidFill>
                    <w14:schemeClr w14:val="tx1"/>
                  </w14:solidFill>
                </w14:textFill>
              </w:rPr>
            </w:pPr>
          </w:p>
          <w:p w14:paraId="573671FA">
            <w:pPr>
              <w:spacing w:line="500" w:lineRule="exact"/>
              <w:rPr>
                <w:rFonts w:hint="eastAsia" w:ascii="宋体" w:hAnsi="宋体" w:eastAsia="宋体"/>
                <w:b/>
                <w:color w:val="000000" w:themeColor="text1"/>
                <w:sz w:val="24"/>
                <w:szCs w:val="24"/>
                <w14:textFill>
                  <w14:solidFill>
                    <w14:schemeClr w14:val="tx1"/>
                  </w14:solidFill>
                </w14:textFill>
              </w:rPr>
            </w:pPr>
          </w:p>
          <w:p w14:paraId="724D21F7">
            <w:pPr>
              <w:spacing w:line="500" w:lineRule="exact"/>
              <w:rPr>
                <w:rFonts w:hint="eastAsia" w:ascii="宋体" w:hAnsi="宋体" w:eastAsia="宋体"/>
                <w:b/>
                <w:color w:val="000000" w:themeColor="text1"/>
                <w:sz w:val="24"/>
                <w:szCs w:val="24"/>
                <w14:textFill>
                  <w14:solidFill>
                    <w14:schemeClr w14:val="tx1"/>
                  </w14:solidFill>
                </w14:textFill>
              </w:rPr>
            </w:pPr>
          </w:p>
          <w:p w14:paraId="7FDC2423">
            <w:pPr>
              <w:spacing w:line="500" w:lineRule="exact"/>
              <w:rPr>
                <w:rFonts w:hint="eastAsia" w:ascii="宋体" w:hAnsi="宋体" w:eastAsia="宋体"/>
                <w:b/>
                <w:color w:val="000000" w:themeColor="text1"/>
                <w:sz w:val="24"/>
                <w:szCs w:val="24"/>
                <w14:textFill>
                  <w14:solidFill>
                    <w14:schemeClr w14:val="tx1"/>
                  </w14:solidFill>
                </w14:textFill>
              </w:rPr>
            </w:pPr>
          </w:p>
          <w:p w14:paraId="09C712AF">
            <w:pPr>
              <w:spacing w:line="500" w:lineRule="exact"/>
              <w:rPr>
                <w:rFonts w:hint="eastAsia" w:ascii="宋体" w:hAnsi="宋体" w:eastAsia="宋体"/>
                <w:b/>
                <w:color w:val="000000" w:themeColor="text1"/>
                <w:sz w:val="24"/>
                <w:szCs w:val="24"/>
                <w14:textFill>
                  <w14:solidFill>
                    <w14:schemeClr w14:val="tx1"/>
                  </w14:solidFill>
                </w14:textFill>
              </w:rPr>
            </w:pPr>
          </w:p>
          <w:p w14:paraId="1D94F197">
            <w:pPr>
              <w:spacing w:line="500" w:lineRule="exact"/>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五、其他相关情况</w:t>
            </w:r>
          </w:p>
          <w:p w14:paraId="6A15D742">
            <w:pPr>
              <w:spacing w:line="500" w:lineRule="exact"/>
              <w:rPr>
                <w:rFonts w:hint="eastAsia" w:ascii="宋体" w:hAnsi="宋体" w:eastAsia="宋体"/>
                <w:b/>
                <w:color w:val="FF0000"/>
                <w:sz w:val="28"/>
              </w:rPr>
            </w:pPr>
          </w:p>
          <w:p w14:paraId="73DE2EE9">
            <w:pPr>
              <w:spacing w:line="500" w:lineRule="exact"/>
              <w:rPr>
                <w:rFonts w:hint="eastAsia" w:ascii="宋体" w:hAnsi="宋体" w:eastAsia="宋体"/>
                <w:b/>
                <w:color w:val="FF0000"/>
                <w:sz w:val="28"/>
              </w:rPr>
            </w:pPr>
          </w:p>
          <w:p w14:paraId="3DD2385A">
            <w:pPr>
              <w:spacing w:line="500" w:lineRule="exact"/>
              <w:rPr>
                <w:rFonts w:hint="eastAsia" w:ascii="宋体" w:hAnsi="宋体" w:eastAsia="宋体"/>
                <w:b/>
                <w:color w:val="FF0000"/>
                <w:sz w:val="28"/>
              </w:rPr>
            </w:pPr>
          </w:p>
          <w:p w14:paraId="6147162A">
            <w:pPr>
              <w:spacing w:line="500" w:lineRule="exact"/>
              <w:rPr>
                <w:rFonts w:hint="eastAsia" w:ascii="宋体" w:hAnsi="宋体" w:eastAsia="宋体"/>
                <w:b/>
                <w:color w:val="FF0000"/>
                <w:sz w:val="28"/>
              </w:rPr>
            </w:pPr>
          </w:p>
          <w:p w14:paraId="3A2758E8">
            <w:pPr>
              <w:spacing w:line="500" w:lineRule="exact"/>
              <w:rPr>
                <w:rFonts w:hint="eastAsia" w:ascii="宋体" w:hAnsi="宋体" w:eastAsia="宋体"/>
                <w:b/>
                <w:color w:val="FF0000"/>
                <w:sz w:val="28"/>
              </w:rPr>
            </w:pPr>
          </w:p>
          <w:p w14:paraId="452396D2">
            <w:pPr>
              <w:rPr>
                <w:rFonts w:hint="eastAsia" w:ascii="宋体" w:hAnsi="宋体" w:eastAsia="宋体"/>
              </w:rPr>
            </w:pPr>
            <w:r>
              <w:rPr>
                <w:rFonts w:ascii="宋体" w:hAnsi="宋体" w:eastAsia="宋体"/>
              </w:rPr>
              <w:t>备注</w:t>
            </w:r>
            <w:r>
              <w:rPr>
                <w:rFonts w:hint="eastAsia" w:ascii="宋体" w:hAnsi="宋体" w:eastAsia="宋体"/>
              </w:rPr>
              <w:t>：</w:t>
            </w:r>
          </w:p>
          <w:p w14:paraId="710783DA">
            <w:pPr>
              <w:ind w:firstLine="420" w:firstLineChars="200"/>
              <w:rPr>
                <w:rFonts w:hint="eastAsia" w:ascii="宋体" w:hAnsi="宋体" w:eastAsia="宋体"/>
              </w:rPr>
            </w:pPr>
            <w:r>
              <w:rPr>
                <w:rFonts w:ascii="宋体" w:hAnsi="宋体" w:eastAsia="宋体"/>
              </w:rPr>
              <w:t>1.</w:t>
            </w:r>
            <w:r>
              <w:rPr>
                <w:rFonts w:hint="eastAsia" w:ascii="宋体" w:hAnsi="宋体" w:eastAsia="宋体"/>
              </w:rPr>
              <w:t>市场调研、需求调查的详细情况可以附件形式提供。</w:t>
            </w:r>
          </w:p>
          <w:p w14:paraId="6FC61BB8">
            <w:pPr>
              <w:ind w:firstLine="420" w:firstLineChars="200"/>
              <w:rPr>
                <w:rFonts w:hint="eastAsia" w:ascii="宋体" w:hAnsi="宋体" w:eastAsia="宋体"/>
              </w:rPr>
            </w:pPr>
          </w:p>
        </w:tc>
      </w:tr>
      <w:tr w14:paraId="780E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233" w:type="dxa"/>
            <w:gridSpan w:val="8"/>
            <w:tcBorders>
              <w:top w:val="single" w:color="auto" w:sz="4" w:space="0"/>
            </w:tcBorders>
            <w:shd w:val="clear" w:color="auto" w:fill="F2F2F2"/>
            <w:vAlign w:val="center"/>
          </w:tcPr>
          <w:p w14:paraId="71B2D9B5">
            <w:pPr>
              <w:spacing w:before="156" w:beforeLines="50" w:line="360" w:lineRule="exact"/>
              <w:jc w:val="center"/>
              <w:rPr>
                <w:rFonts w:hint="eastAsia" w:ascii="宋体" w:hAnsi="宋体" w:eastAsia="宋体"/>
                <w:b/>
                <w:sz w:val="28"/>
              </w:rPr>
            </w:pPr>
            <w:r>
              <w:rPr>
                <w:rFonts w:hint="eastAsia" w:ascii="宋体" w:hAnsi="宋体" w:eastAsia="宋体"/>
                <w:b/>
                <w:sz w:val="28"/>
              </w:rPr>
              <w:t>供应商情况</w:t>
            </w:r>
            <w:r>
              <w:rPr>
                <w:rFonts w:hint="eastAsia" w:ascii="宋体" w:hAnsi="宋体" w:eastAsia="宋体"/>
                <w:b/>
                <w:sz w:val="20"/>
              </w:rPr>
              <w:t>（不少于3个，应当具有代表性）</w:t>
            </w:r>
          </w:p>
        </w:tc>
      </w:tr>
      <w:tr w14:paraId="7CC2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62EC0955">
            <w:pPr>
              <w:jc w:val="center"/>
              <w:rPr>
                <w:rFonts w:hint="eastAsia" w:ascii="宋体" w:hAnsi="宋体" w:eastAsia="宋体"/>
                <w:sz w:val="24"/>
              </w:rPr>
            </w:pPr>
            <w:r>
              <w:rPr>
                <w:rFonts w:hint="eastAsia" w:ascii="宋体" w:hAnsi="宋体" w:eastAsia="宋体"/>
                <w:sz w:val="24"/>
              </w:rPr>
              <w:t>序号</w:t>
            </w:r>
          </w:p>
        </w:tc>
        <w:tc>
          <w:tcPr>
            <w:tcW w:w="1639" w:type="dxa"/>
            <w:gridSpan w:val="3"/>
            <w:vAlign w:val="center"/>
          </w:tcPr>
          <w:p w14:paraId="4D8C87C5">
            <w:pPr>
              <w:jc w:val="center"/>
              <w:rPr>
                <w:rFonts w:hint="eastAsia" w:ascii="宋体" w:hAnsi="宋体" w:eastAsia="宋体"/>
                <w:sz w:val="24"/>
              </w:rPr>
            </w:pPr>
            <w:r>
              <w:rPr>
                <w:rFonts w:hint="eastAsia" w:ascii="宋体" w:hAnsi="宋体" w:eastAsia="宋体"/>
                <w:sz w:val="24"/>
              </w:rPr>
              <w:t>调研品牌名称</w:t>
            </w:r>
          </w:p>
        </w:tc>
        <w:tc>
          <w:tcPr>
            <w:tcW w:w="4028" w:type="dxa"/>
            <w:gridSpan w:val="3"/>
            <w:vAlign w:val="center"/>
          </w:tcPr>
          <w:p w14:paraId="209B1D2E">
            <w:pPr>
              <w:jc w:val="center"/>
              <w:rPr>
                <w:rFonts w:hint="eastAsia" w:ascii="宋体" w:hAnsi="宋体" w:eastAsia="宋体"/>
                <w:sz w:val="24"/>
              </w:rPr>
            </w:pPr>
            <w:r>
              <w:rPr>
                <w:rFonts w:hint="eastAsia" w:ascii="宋体" w:hAnsi="宋体" w:eastAsia="宋体"/>
                <w:sz w:val="24"/>
              </w:rPr>
              <w:t>供应商名称及联系方式</w:t>
            </w:r>
          </w:p>
        </w:tc>
        <w:tc>
          <w:tcPr>
            <w:tcW w:w="1859" w:type="dxa"/>
            <w:vAlign w:val="center"/>
          </w:tcPr>
          <w:p w14:paraId="4D1B4A72">
            <w:pPr>
              <w:jc w:val="center"/>
              <w:rPr>
                <w:rFonts w:hint="eastAsia" w:ascii="宋体" w:hAnsi="宋体" w:eastAsia="宋体"/>
                <w:sz w:val="24"/>
              </w:rPr>
            </w:pPr>
            <w:r>
              <w:rPr>
                <w:rFonts w:hint="eastAsia" w:ascii="宋体" w:hAnsi="宋体" w:eastAsia="宋体"/>
                <w:sz w:val="24"/>
              </w:rPr>
              <w:t>是否有意向参与</w:t>
            </w:r>
          </w:p>
        </w:tc>
      </w:tr>
      <w:tr w14:paraId="684F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2B6E09DD">
            <w:pPr>
              <w:jc w:val="center"/>
              <w:rPr>
                <w:rFonts w:hint="eastAsia" w:ascii="宋体" w:hAnsi="宋体" w:eastAsia="宋体"/>
                <w:sz w:val="24"/>
              </w:rPr>
            </w:pPr>
            <w:r>
              <w:rPr>
                <w:rFonts w:hint="eastAsia" w:ascii="宋体" w:hAnsi="宋体" w:eastAsia="宋体"/>
                <w:sz w:val="24"/>
              </w:rPr>
              <w:t>1</w:t>
            </w:r>
          </w:p>
        </w:tc>
        <w:tc>
          <w:tcPr>
            <w:tcW w:w="1639" w:type="dxa"/>
            <w:gridSpan w:val="3"/>
            <w:vAlign w:val="center"/>
          </w:tcPr>
          <w:p w14:paraId="6BFA2CEA">
            <w:pPr>
              <w:jc w:val="center"/>
              <w:rPr>
                <w:rFonts w:hint="eastAsia" w:ascii="宋体" w:hAnsi="宋体" w:eastAsia="宋体"/>
                <w:sz w:val="24"/>
              </w:rPr>
            </w:pPr>
          </w:p>
        </w:tc>
        <w:tc>
          <w:tcPr>
            <w:tcW w:w="4028" w:type="dxa"/>
            <w:gridSpan w:val="3"/>
            <w:vAlign w:val="center"/>
          </w:tcPr>
          <w:p w14:paraId="07EA628F">
            <w:pPr>
              <w:jc w:val="center"/>
              <w:rPr>
                <w:rFonts w:hint="eastAsia" w:ascii="宋体" w:hAnsi="宋体" w:eastAsia="宋体"/>
                <w:sz w:val="24"/>
              </w:rPr>
            </w:pPr>
          </w:p>
        </w:tc>
        <w:tc>
          <w:tcPr>
            <w:tcW w:w="1859" w:type="dxa"/>
            <w:vAlign w:val="center"/>
          </w:tcPr>
          <w:p w14:paraId="0882AAFC">
            <w:pPr>
              <w:jc w:val="center"/>
              <w:rPr>
                <w:rFonts w:hint="eastAsia" w:ascii="宋体" w:hAnsi="宋体" w:eastAsia="宋体"/>
                <w:sz w:val="24"/>
              </w:rPr>
            </w:pPr>
          </w:p>
        </w:tc>
      </w:tr>
      <w:tr w14:paraId="4AA9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1C3644BC">
            <w:pPr>
              <w:jc w:val="center"/>
              <w:rPr>
                <w:rFonts w:hint="eastAsia" w:ascii="宋体" w:hAnsi="宋体" w:eastAsia="宋体"/>
                <w:sz w:val="24"/>
              </w:rPr>
            </w:pPr>
            <w:r>
              <w:rPr>
                <w:rFonts w:hint="eastAsia" w:ascii="宋体" w:hAnsi="宋体" w:eastAsia="宋体"/>
                <w:sz w:val="24"/>
              </w:rPr>
              <w:t>2</w:t>
            </w:r>
          </w:p>
        </w:tc>
        <w:tc>
          <w:tcPr>
            <w:tcW w:w="1639" w:type="dxa"/>
            <w:gridSpan w:val="3"/>
            <w:vAlign w:val="center"/>
          </w:tcPr>
          <w:p w14:paraId="6784AB5C">
            <w:pPr>
              <w:jc w:val="center"/>
              <w:rPr>
                <w:rFonts w:hint="eastAsia" w:ascii="宋体" w:hAnsi="宋体" w:eastAsia="宋体"/>
                <w:sz w:val="24"/>
              </w:rPr>
            </w:pPr>
          </w:p>
        </w:tc>
        <w:tc>
          <w:tcPr>
            <w:tcW w:w="4028" w:type="dxa"/>
            <w:gridSpan w:val="3"/>
            <w:vAlign w:val="center"/>
          </w:tcPr>
          <w:p w14:paraId="3C1B4879">
            <w:pPr>
              <w:jc w:val="center"/>
              <w:rPr>
                <w:rFonts w:hint="eastAsia" w:ascii="宋体" w:hAnsi="宋体" w:eastAsia="宋体"/>
                <w:sz w:val="24"/>
              </w:rPr>
            </w:pPr>
          </w:p>
        </w:tc>
        <w:tc>
          <w:tcPr>
            <w:tcW w:w="1859" w:type="dxa"/>
            <w:vAlign w:val="center"/>
          </w:tcPr>
          <w:p w14:paraId="354FA744">
            <w:pPr>
              <w:jc w:val="center"/>
              <w:rPr>
                <w:rFonts w:hint="eastAsia" w:ascii="宋体" w:hAnsi="宋体" w:eastAsia="宋体"/>
                <w:sz w:val="24"/>
              </w:rPr>
            </w:pPr>
          </w:p>
        </w:tc>
      </w:tr>
      <w:tr w14:paraId="1417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1986E69C">
            <w:pPr>
              <w:jc w:val="center"/>
              <w:rPr>
                <w:rFonts w:hint="eastAsia" w:ascii="宋体" w:hAnsi="宋体" w:eastAsia="宋体"/>
                <w:sz w:val="24"/>
              </w:rPr>
            </w:pPr>
            <w:r>
              <w:rPr>
                <w:rFonts w:hint="eastAsia" w:ascii="宋体" w:hAnsi="宋体" w:eastAsia="宋体"/>
                <w:sz w:val="24"/>
              </w:rPr>
              <w:t>3</w:t>
            </w:r>
          </w:p>
        </w:tc>
        <w:tc>
          <w:tcPr>
            <w:tcW w:w="1639" w:type="dxa"/>
            <w:gridSpan w:val="3"/>
            <w:vAlign w:val="center"/>
          </w:tcPr>
          <w:p w14:paraId="4AF9A03E">
            <w:pPr>
              <w:jc w:val="center"/>
              <w:rPr>
                <w:rFonts w:hint="eastAsia" w:ascii="宋体" w:hAnsi="宋体" w:eastAsia="宋体"/>
                <w:sz w:val="24"/>
              </w:rPr>
            </w:pPr>
          </w:p>
        </w:tc>
        <w:tc>
          <w:tcPr>
            <w:tcW w:w="4028" w:type="dxa"/>
            <w:gridSpan w:val="3"/>
            <w:vAlign w:val="center"/>
          </w:tcPr>
          <w:p w14:paraId="516CD9DA">
            <w:pPr>
              <w:jc w:val="center"/>
              <w:rPr>
                <w:rFonts w:hint="eastAsia" w:ascii="宋体" w:hAnsi="宋体" w:eastAsia="宋体"/>
                <w:sz w:val="24"/>
              </w:rPr>
            </w:pPr>
          </w:p>
        </w:tc>
        <w:tc>
          <w:tcPr>
            <w:tcW w:w="1859" w:type="dxa"/>
            <w:vAlign w:val="center"/>
          </w:tcPr>
          <w:p w14:paraId="389B8F2F">
            <w:pPr>
              <w:jc w:val="center"/>
              <w:rPr>
                <w:rFonts w:hint="eastAsia" w:ascii="宋体" w:hAnsi="宋体" w:eastAsia="宋体"/>
                <w:sz w:val="24"/>
              </w:rPr>
            </w:pPr>
          </w:p>
        </w:tc>
      </w:tr>
      <w:tr w14:paraId="65F0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6E10FB89">
            <w:pPr>
              <w:jc w:val="center"/>
              <w:rPr>
                <w:rFonts w:hint="eastAsia" w:ascii="宋体" w:hAnsi="宋体" w:eastAsia="宋体"/>
                <w:sz w:val="24"/>
              </w:rPr>
            </w:pPr>
          </w:p>
        </w:tc>
        <w:tc>
          <w:tcPr>
            <w:tcW w:w="1639" w:type="dxa"/>
            <w:gridSpan w:val="3"/>
            <w:vAlign w:val="center"/>
          </w:tcPr>
          <w:p w14:paraId="292F4B3D">
            <w:pPr>
              <w:jc w:val="center"/>
              <w:rPr>
                <w:rFonts w:hint="eastAsia" w:ascii="宋体" w:hAnsi="宋体" w:eastAsia="宋体"/>
                <w:sz w:val="24"/>
              </w:rPr>
            </w:pPr>
          </w:p>
        </w:tc>
        <w:tc>
          <w:tcPr>
            <w:tcW w:w="4028" w:type="dxa"/>
            <w:gridSpan w:val="3"/>
            <w:vAlign w:val="center"/>
          </w:tcPr>
          <w:p w14:paraId="49503CC3">
            <w:pPr>
              <w:jc w:val="center"/>
              <w:rPr>
                <w:rFonts w:hint="eastAsia" w:ascii="宋体" w:hAnsi="宋体" w:eastAsia="宋体"/>
                <w:sz w:val="24"/>
              </w:rPr>
            </w:pPr>
          </w:p>
        </w:tc>
        <w:tc>
          <w:tcPr>
            <w:tcW w:w="1859" w:type="dxa"/>
            <w:vAlign w:val="center"/>
          </w:tcPr>
          <w:p w14:paraId="4EA8007A">
            <w:pPr>
              <w:jc w:val="center"/>
              <w:rPr>
                <w:rFonts w:hint="eastAsia" w:ascii="宋体" w:hAnsi="宋体" w:eastAsia="宋体"/>
                <w:sz w:val="24"/>
              </w:rPr>
            </w:pPr>
          </w:p>
        </w:tc>
      </w:tr>
      <w:tr w14:paraId="4187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33" w:type="dxa"/>
            <w:gridSpan w:val="8"/>
            <w:shd w:val="clear" w:color="auto" w:fill="F2F2F2"/>
            <w:vAlign w:val="center"/>
          </w:tcPr>
          <w:p w14:paraId="40A8BE6E">
            <w:pPr>
              <w:jc w:val="center"/>
              <w:rPr>
                <w:rFonts w:hint="eastAsia" w:ascii="宋体" w:hAnsi="宋体" w:eastAsia="宋体"/>
                <w:b/>
                <w:sz w:val="28"/>
              </w:rPr>
            </w:pPr>
            <w:r>
              <w:rPr>
                <w:rFonts w:hint="eastAsia" w:ascii="宋体" w:hAnsi="宋体" w:eastAsia="宋体"/>
                <w:b/>
                <w:sz w:val="28"/>
              </w:rPr>
              <w:t>调查小组成员名单</w:t>
            </w:r>
            <w:r>
              <w:rPr>
                <w:rFonts w:hint="eastAsia" w:ascii="宋体" w:hAnsi="宋体" w:eastAsia="宋体"/>
                <w:b/>
                <w:sz w:val="20"/>
              </w:rPr>
              <w:t>（一般为3人）</w:t>
            </w:r>
          </w:p>
        </w:tc>
      </w:tr>
      <w:tr w14:paraId="14FF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5F07B8D4">
            <w:pPr>
              <w:jc w:val="center"/>
              <w:rPr>
                <w:rFonts w:hint="eastAsia" w:ascii="宋体" w:hAnsi="宋体" w:eastAsia="宋体"/>
                <w:sz w:val="24"/>
              </w:rPr>
            </w:pPr>
            <w:r>
              <w:rPr>
                <w:rFonts w:hint="eastAsia" w:ascii="宋体" w:hAnsi="宋体" w:eastAsia="宋体"/>
              </w:rPr>
              <w:t>序号</w:t>
            </w:r>
          </w:p>
        </w:tc>
        <w:tc>
          <w:tcPr>
            <w:tcW w:w="1639" w:type="dxa"/>
            <w:gridSpan w:val="3"/>
            <w:vAlign w:val="center"/>
          </w:tcPr>
          <w:p w14:paraId="01939BE8">
            <w:pPr>
              <w:jc w:val="center"/>
              <w:rPr>
                <w:rFonts w:hint="eastAsia" w:ascii="宋体" w:hAnsi="宋体" w:eastAsia="宋体"/>
                <w:sz w:val="24"/>
              </w:rPr>
            </w:pPr>
            <w:r>
              <w:rPr>
                <w:rFonts w:hint="eastAsia" w:ascii="宋体" w:hAnsi="宋体" w:eastAsia="宋体"/>
                <w:sz w:val="24"/>
              </w:rPr>
              <w:t>姓名</w:t>
            </w:r>
          </w:p>
        </w:tc>
        <w:tc>
          <w:tcPr>
            <w:tcW w:w="2327" w:type="dxa"/>
            <w:vAlign w:val="center"/>
          </w:tcPr>
          <w:p w14:paraId="245E6FD9">
            <w:pPr>
              <w:jc w:val="center"/>
              <w:rPr>
                <w:rFonts w:hint="eastAsia" w:ascii="宋体" w:hAnsi="宋体" w:eastAsia="宋体"/>
                <w:sz w:val="24"/>
              </w:rPr>
            </w:pPr>
            <w:r>
              <w:rPr>
                <w:rFonts w:hint="eastAsia" w:ascii="宋体" w:hAnsi="宋体" w:eastAsia="宋体"/>
                <w:sz w:val="24"/>
              </w:rPr>
              <w:t>单位</w:t>
            </w:r>
          </w:p>
        </w:tc>
        <w:tc>
          <w:tcPr>
            <w:tcW w:w="1701" w:type="dxa"/>
            <w:gridSpan w:val="2"/>
            <w:vAlign w:val="center"/>
          </w:tcPr>
          <w:p w14:paraId="2FA1B289">
            <w:pPr>
              <w:jc w:val="center"/>
              <w:rPr>
                <w:rFonts w:hint="eastAsia" w:ascii="宋体" w:hAnsi="宋体" w:eastAsia="宋体"/>
                <w:sz w:val="24"/>
              </w:rPr>
            </w:pPr>
            <w:r>
              <w:rPr>
                <w:rFonts w:hint="eastAsia" w:ascii="宋体" w:hAnsi="宋体" w:eastAsia="宋体"/>
                <w:sz w:val="24"/>
              </w:rPr>
              <w:t>职务/职称</w:t>
            </w:r>
          </w:p>
        </w:tc>
        <w:tc>
          <w:tcPr>
            <w:tcW w:w="1859" w:type="dxa"/>
            <w:vAlign w:val="center"/>
          </w:tcPr>
          <w:p w14:paraId="30EAB6F9">
            <w:pPr>
              <w:jc w:val="center"/>
              <w:rPr>
                <w:rFonts w:hint="eastAsia" w:ascii="宋体" w:hAnsi="宋体" w:eastAsia="宋体"/>
                <w:sz w:val="24"/>
              </w:rPr>
            </w:pPr>
            <w:r>
              <w:rPr>
                <w:rFonts w:hint="eastAsia" w:ascii="宋体" w:hAnsi="宋体" w:eastAsia="宋体"/>
                <w:sz w:val="24"/>
              </w:rPr>
              <w:t>签名</w:t>
            </w:r>
          </w:p>
        </w:tc>
      </w:tr>
      <w:tr w14:paraId="3C2F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1C1D467D">
            <w:pPr>
              <w:jc w:val="center"/>
              <w:rPr>
                <w:rFonts w:hint="eastAsia" w:ascii="宋体" w:hAnsi="宋体" w:eastAsia="宋体"/>
                <w:sz w:val="24"/>
              </w:rPr>
            </w:pPr>
            <w:r>
              <w:rPr>
                <w:rFonts w:hint="eastAsia" w:ascii="宋体" w:hAnsi="宋体" w:eastAsia="宋体"/>
                <w:sz w:val="24"/>
              </w:rPr>
              <w:t>1</w:t>
            </w:r>
          </w:p>
        </w:tc>
        <w:tc>
          <w:tcPr>
            <w:tcW w:w="1639" w:type="dxa"/>
            <w:gridSpan w:val="3"/>
            <w:vAlign w:val="center"/>
          </w:tcPr>
          <w:p w14:paraId="4FFA1F85">
            <w:pPr>
              <w:jc w:val="center"/>
              <w:rPr>
                <w:rFonts w:hint="eastAsia" w:ascii="宋体" w:hAnsi="宋体" w:eastAsia="宋体"/>
                <w:sz w:val="24"/>
              </w:rPr>
            </w:pPr>
          </w:p>
        </w:tc>
        <w:tc>
          <w:tcPr>
            <w:tcW w:w="2327" w:type="dxa"/>
            <w:vAlign w:val="center"/>
          </w:tcPr>
          <w:p w14:paraId="0170930F">
            <w:pPr>
              <w:jc w:val="center"/>
              <w:rPr>
                <w:rFonts w:hint="eastAsia" w:ascii="宋体" w:hAnsi="宋体" w:eastAsia="宋体"/>
                <w:sz w:val="24"/>
              </w:rPr>
            </w:pPr>
          </w:p>
        </w:tc>
        <w:tc>
          <w:tcPr>
            <w:tcW w:w="1701" w:type="dxa"/>
            <w:gridSpan w:val="2"/>
            <w:vAlign w:val="center"/>
          </w:tcPr>
          <w:p w14:paraId="6DA7B8A7">
            <w:pPr>
              <w:jc w:val="center"/>
              <w:rPr>
                <w:rFonts w:hint="eastAsia" w:ascii="宋体" w:hAnsi="宋体" w:eastAsia="宋体"/>
                <w:sz w:val="24"/>
              </w:rPr>
            </w:pPr>
          </w:p>
        </w:tc>
        <w:tc>
          <w:tcPr>
            <w:tcW w:w="1859" w:type="dxa"/>
            <w:vAlign w:val="center"/>
          </w:tcPr>
          <w:p w14:paraId="79008200">
            <w:pPr>
              <w:jc w:val="center"/>
              <w:rPr>
                <w:rFonts w:hint="eastAsia" w:ascii="宋体" w:hAnsi="宋体" w:eastAsia="宋体"/>
                <w:sz w:val="24"/>
              </w:rPr>
            </w:pPr>
          </w:p>
        </w:tc>
      </w:tr>
      <w:tr w14:paraId="2362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2DC4B160">
            <w:pPr>
              <w:jc w:val="center"/>
              <w:rPr>
                <w:rFonts w:hint="eastAsia" w:ascii="宋体" w:hAnsi="宋体" w:eastAsia="宋体"/>
                <w:sz w:val="24"/>
              </w:rPr>
            </w:pPr>
            <w:r>
              <w:rPr>
                <w:rFonts w:hint="eastAsia" w:ascii="宋体" w:hAnsi="宋体" w:eastAsia="宋体"/>
                <w:sz w:val="24"/>
              </w:rPr>
              <w:t>2</w:t>
            </w:r>
          </w:p>
        </w:tc>
        <w:tc>
          <w:tcPr>
            <w:tcW w:w="1639" w:type="dxa"/>
            <w:gridSpan w:val="3"/>
            <w:vAlign w:val="center"/>
          </w:tcPr>
          <w:p w14:paraId="77D866AB">
            <w:pPr>
              <w:jc w:val="center"/>
              <w:rPr>
                <w:rFonts w:hint="eastAsia" w:ascii="宋体" w:hAnsi="宋体" w:eastAsia="宋体"/>
                <w:sz w:val="24"/>
              </w:rPr>
            </w:pPr>
          </w:p>
        </w:tc>
        <w:tc>
          <w:tcPr>
            <w:tcW w:w="2327" w:type="dxa"/>
            <w:vAlign w:val="center"/>
          </w:tcPr>
          <w:p w14:paraId="6C1C4A32">
            <w:pPr>
              <w:jc w:val="center"/>
              <w:rPr>
                <w:rFonts w:hint="eastAsia" w:ascii="宋体" w:hAnsi="宋体" w:eastAsia="宋体"/>
                <w:sz w:val="24"/>
              </w:rPr>
            </w:pPr>
          </w:p>
        </w:tc>
        <w:tc>
          <w:tcPr>
            <w:tcW w:w="1701" w:type="dxa"/>
            <w:gridSpan w:val="2"/>
            <w:vAlign w:val="center"/>
          </w:tcPr>
          <w:p w14:paraId="43E787D1">
            <w:pPr>
              <w:jc w:val="center"/>
              <w:rPr>
                <w:rFonts w:hint="eastAsia" w:ascii="宋体" w:hAnsi="宋体" w:eastAsia="宋体"/>
                <w:sz w:val="24"/>
              </w:rPr>
            </w:pPr>
          </w:p>
        </w:tc>
        <w:tc>
          <w:tcPr>
            <w:tcW w:w="1859" w:type="dxa"/>
            <w:vAlign w:val="center"/>
          </w:tcPr>
          <w:p w14:paraId="7527BB5B">
            <w:pPr>
              <w:jc w:val="center"/>
              <w:rPr>
                <w:rFonts w:hint="eastAsia" w:ascii="宋体" w:hAnsi="宋体" w:eastAsia="宋体"/>
                <w:sz w:val="24"/>
              </w:rPr>
            </w:pPr>
          </w:p>
        </w:tc>
      </w:tr>
      <w:tr w14:paraId="75B7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3622A67A">
            <w:pPr>
              <w:jc w:val="center"/>
              <w:rPr>
                <w:rFonts w:hint="eastAsia" w:ascii="宋体" w:hAnsi="宋体" w:eastAsia="宋体"/>
                <w:sz w:val="24"/>
              </w:rPr>
            </w:pPr>
            <w:r>
              <w:rPr>
                <w:rFonts w:hint="eastAsia" w:ascii="宋体" w:hAnsi="宋体" w:eastAsia="宋体"/>
                <w:sz w:val="24"/>
              </w:rPr>
              <w:t>3</w:t>
            </w:r>
          </w:p>
        </w:tc>
        <w:tc>
          <w:tcPr>
            <w:tcW w:w="1639" w:type="dxa"/>
            <w:gridSpan w:val="3"/>
            <w:vAlign w:val="center"/>
          </w:tcPr>
          <w:p w14:paraId="7CF3FC78">
            <w:pPr>
              <w:jc w:val="center"/>
              <w:rPr>
                <w:rFonts w:hint="eastAsia" w:ascii="宋体" w:hAnsi="宋体" w:eastAsia="宋体"/>
                <w:sz w:val="24"/>
              </w:rPr>
            </w:pPr>
          </w:p>
        </w:tc>
        <w:tc>
          <w:tcPr>
            <w:tcW w:w="2327" w:type="dxa"/>
            <w:vAlign w:val="center"/>
          </w:tcPr>
          <w:p w14:paraId="69CB049E">
            <w:pPr>
              <w:jc w:val="center"/>
              <w:rPr>
                <w:rFonts w:hint="eastAsia" w:ascii="宋体" w:hAnsi="宋体" w:eastAsia="宋体"/>
                <w:sz w:val="24"/>
              </w:rPr>
            </w:pPr>
          </w:p>
        </w:tc>
        <w:tc>
          <w:tcPr>
            <w:tcW w:w="1701" w:type="dxa"/>
            <w:gridSpan w:val="2"/>
            <w:vAlign w:val="center"/>
          </w:tcPr>
          <w:p w14:paraId="05CDA1A7">
            <w:pPr>
              <w:jc w:val="center"/>
              <w:rPr>
                <w:rFonts w:hint="eastAsia" w:ascii="宋体" w:hAnsi="宋体" w:eastAsia="宋体"/>
                <w:sz w:val="24"/>
              </w:rPr>
            </w:pPr>
          </w:p>
        </w:tc>
        <w:tc>
          <w:tcPr>
            <w:tcW w:w="1859" w:type="dxa"/>
            <w:vAlign w:val="center"/>
          </w:tcPr>
          <w:p w14:paraId="386295AD">
            <w:pPr>
              <w:jc w:val="center"/>
              <w:rPr>
                <w:rFonts w:hint="eastAsia" w:ascii="宋体" w:hAnsi="宋体" w:eastAsia="宋体"/>
                <w:sz w:val="24"/>
              </w:rPr>
            </w:pPr>
          </w:p>
        </w:tc>
      </w:tr>
      <w:tr w14:paraId="4060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258C384E">
            <w:pPr>
              <w:jc w:val="center"/>
              <w:rPr>
                <w:rFonts w:hint="eastAsia" w:ascii="宋体" w:hAnsi="宋体" w:eastAsia="宋体"/>
                <w:sz w:val="24"/>
              </w:rPr>
            </w:pPr>
          </w:p>
        </w:tc>
        <w:tc>
          <w:tcPr>
            <w:tcW w:w="1639" w:type="dxa"/>
            <w:gridSpan w:val="3"/>
            <w:vAlign w:val="center"/>
          </w:tcPr>
          <w:p w14:paraId="5AE88C45">
            <w:pPr>
              <w:jc w:val="center"/>
              <w:rPr>
                <w:rFonts w:hint="eastAsia" w:ascii="宋体" w:hAnsi="宋体" w:eastAsia="宋体"/>
                <w:sz w:val="24"/>
              </w:rPr>
            </w:pPr>
          </w:p>
        </w:tc>
        <w:tc>
          <w:tcPr>
            <w:tcW w:w="2327" w:type="dxa"/>
            <w:vAlign w:val="center"/>
          </w:tcPr>
          <w:p w14:paraId="7D1236CD">
            <w:pPr>
              <w:jc w:val="center"/>
              <w:rPr>
                <w:rFonts w:hint="eastAsia" w:ascii="宋体" w:hAnsi="宋体" w:eastAsia="宋体"/>
                <w:sz w:val="24"/>
              </w:rPr>
            </w:pPr>
          </w:p>
        </w:tc>
        <w:tc>
          <w:tcPr>
            <w:tcW w:w="1701" w:type="dxa"/>
            <w:gridSpan w:val="2"/>
            <w:vAlign w:val="center"/>
          </w:tcPr>
          <w:p w14:paraId="57E48B4C">
            <w:pPr>
              <w:jc w:val="center"/>
              <w:rPr>
                <w:rFonts w:hint="eastAsia" w:ascii="宋体" w:hAnsi="宋体" w:eastAsia="宋体"/>
                <w:sz w:val="24"/>
              </w:rPr>
            </w:pPr>
          </w:p>
        </w:tc>
        <w:tc>
          <w:tcPr>
            <w:tcW w:w="1859" w:type="dxa"/>
            <w:vAlign w:val="center"/>
          </w:tcPr>
          <w:p w14:paraId="4800C9A5">
            <w:pPr>
              <w:jc w:val="center"/>
              <w:rPr>
                <w:rFonts w:hint="eastAsia" w:ascii="宋体" w:hAnsi="宋体" w:eastAsia="宋体"/>
                <w:sz w:val="24"/>
              </w:rPr>
            </w:pPr>
          </w:p>
        </w:tc>
      </w:tr>
    </w:tbl>
    <w:p w14:paraId="792B7FC5">
      <w:pPr>
        <w:spacing w:line="20" w:lineRule="exact"/>
        <w:rPr>
          <w:rFonts w:hint="eastAsia" w:ascii="宋体" w:hAnsi="宋体" w:eastAsia="宋体" w:cs="Times New Roman"/>
          <w:sz w:val="30"/>
          <w:szCs w:val="30"/>
        </w:rPr>
      </w:pPr>
    </w:p>
    <w:p w14:paraId="240BB59C">
      <w:pPr>
        <w:spacing w:line="20" w:lineRule="exact"/>
        <w:rPr>
          <w:rFonts w:hint="eastAsia" w:ascii="宋体" w:hAnsi="宋体" w:eastAsia="宋体" w:cs="Times New Roman"/>
          <w:sz w:val="30"/>
          <w:szCs w:val="30"/>
        </w:rPr>
      </w:pPr>
    </w:p>
    <w:p w14:paraId="18CFDA76">
      <w:pPr>
        <w:spacing w:line="20" w:lineRule="exact"/>
        <w:rPr>
          <w:rFonts w:hint="eastAsia" w:ascii="宋体" w:hAnsi="宋体" w:eastAsia="宋体" w:cs="Times New Roman"/>
          <w:sz w:val="30"/>
          <w:szCs w:val="30"/>
        </w:rPr>
      </w:pPr>
    </w:p>
    <w:p w14:paraId="4915B9F4">
      <w:pPr>
        <w:spacing w:line="20" w:lineRule="exact"/>
        <w:rPr>
          <w:rFonts w:hint="eastAsia" w:ascii="宋体" w:hAnsi="宋体" w:eastAsia="宋体" w:cs="Times New Roman"/>
          <w:sz w:val="30"/>
          <w:szCs w:val="30"/>
        </w:rPr>
      </w:pPr>
    </w:p>
    <w:p w14:paraId="79C1A8FC">
      <w:pPr>
        <w:spacing w:line="20" w:lineRule="exact"/>
        <w:rPr>
          <w:rFonts w:hint="eastAsia" w:ascii="宋体" w:hAnsi="宋体" w:eastAsia="宋体" w:cs="Times New Roman"/>
          <w:sz w:val="30"/>
          <w:szCs w:val="30"/>
        </w:rPr>
      </w:pPr>
    </w:p>
    <w:p w14:paraId="06F8D0B3">
      <w:pPr>
        <w:spacing w:line="20" w:lineRule="exact"/>
        <w:rPr>
          <w:rFonts w:hint="eastAsia" w:ascii="宋体" w:hAnsi="宋体" w:eastAsia="宋体" w:cs="Times New Roman"/>
          <w:sz w:val="30"/>
          <w:szCs w:val="30"/>
        </w:rPr>
      </w:pPr>
    </w:p>
    <w:p w14:paraId="53E984C1">
      <w:pPr>
        <w:spacing w:line="20" w:lineRule="exact"/>
        <w:rPr>
          <w:rFonts w:hint="eastAsia" w:ascii="宋体" w:hAnsi="宋体" w:eastAsia="宋体" w:cs="Times New Roman"/>
          <w:sz w:val="30"/>
          <w:szCs w:val="30"/>
        </w:rPr>
      </w:pPr>
    </w:p>
    <w:p w14:paraId="5B08D8B7">
      <w:pPr>
        <w:spacing w:line="20" w:lineRule="exact"/>
        <w:rPr>
          <w:rFonts w:hint="eastAsia" w:ascii="宋体" w:hAnsi="宋体" w:eastAsia="宋体" w:cs="Times New Roman"/>
          <w:sz w:val="30"/>
          <w:szCs w:val="30"/>
        </w:rPr>
      </w:pPr>
    </w:p>
    <w:p w14:paraId="6579685A">
      <w:pPr>
        <w:spacing w:line="20" w:lineRule="exact"/>
        <w:rPr>
          <w:rFonts w:hint="eastAsia" w:ascii="宋体" w:hAnsi="宋体" w:eastAsia="宋体" w:cs="Times New Roman"/>
          <w:sz w:val="30"/>
          <w:szCs w:val="30"/>
        </w:rPr>
      </w:pPr>
    </w:p>
    <w:p w14:paraId="78ADE901">
      <w:pPr>
        <w:spacing w:line="20" w:lineRule="exact"/>
        <w:rPr>
          <w:rFonts w:hint="eastAsia" w:ascii="宋体" w:hAnsi="宋体" w:eastAsia="宋体" w:cs="Times New Roman"/>
          <w:sz w:val="30"/>
          <w:szCs w:val="30"/>
        </w:rPr>
      </w:pPr>
    </w:p>
    <w:p w14:paraId="4E2E2271">
      <w:pPr>
        <w:spacing w:line="20" w:lineRule="exact"/>
        <w:rPr>
          <w:rFonts w:hint="eastAsia" w:ascii="宋体" w:hAnsi="宋体" w:eastAsia="宋体" w:cs="Times New Roman"/>
          <w:sz w:val="30"/>
          <w:szCs w:val="30"/>
        </w:rPr>
      </w:pPr>
    </w:p>
    <w:p w14:paraId="329AB397">
      <w:pPr>
        <w:spacing w:line="20" w:lineRule="exact"/>
        <w:rPr>
          <w:rFonts w:hint="eastAsia" w:ascii="宋体" w:hAnsi="宋体" w:eastAsia="宋体" w:cs="Times New Roman"/>
          <w:sz w:val="30"/>
          <w:szCs w:val="30"/>
        </w:rPr>
      </w:pPr>
    </w:p>
    <w:p w14:paraId="4D05C47C">
      <w:pPr>
        <w:spacing w:line="20" w:lineRule="exact"/>
        <w:rPr>
          <w:rFonts w:hint="eastAsia" w:ascii="宋体" w:hAnsi="宋体" w:eastAsia="宋体" w:cs="Times New Roman"/>
          <w:sz w:val="30"/>
          <w:szCs w:val="30"/>
        </w:rPr>
      </w:pPr>
    </w:p>
    <w:p w14:paraId="7C4D0930">
      <w:pPr>
        <w:spacing w:line="20" w:lineRule="exact"/>
        <w:rPr>
          <w:rFonts w:hint="eastAsia" w:ascii="宋体" w:hAnsi="宋体" w:eastAsia="宋体" w:cs="Times New Roman"/>
          <w:sz w:val="30"/>
          <w:szCs w:val="30"/>
        </w:rPr>
      </w:pPr>
    </w:p>
    <w:p w14:paraId="2AEDCE3A">
      <w:pPr>
        <w:spacing w:line="20" w:lineRule="exact"/>
        <w:rPr>
          <w:rFonts w:hint="eastAsia" w:ascii="宋体" w:hAnsi="宋体" w:eastAsia="宋体" w:cs="Times New Roman"/>
          <w:sz w:val="30"/>
          <w:szCs w:val="30"/>
        </w:rPr>
      </w:pPr>
    </w:p>
    <w:p w14:paraId="0D066170">
      <w:pPr>
        <w:spacing w:line="20" w:lineRule="exact"/>
        <w:rPr>
          <w:rFonts w:hint="eastAsia" w:ascii="宋体" w:hAnsi="宋体" w:eastAsia="宋体" w:cs="Times New Roman"/>
          <w:sz w:val="30"/>
          <w:szCs w:val="30"/>
        </w:rPr>
      </w:pPr>
    </w:p>
    <w:p w14:paraId="5201DDDD">
      <w:pPr>
        <w:spacing w:line="20" w:lineRule="exact"/>
        <w:rPr>
          <w:rFonts w:hint="eastAsia" w:ascii="宋体" w:hAnsi="宋体" w:eastAsia="宋体" w:cs="Times New Roman"/>
          <w:sz w:val="30"/>
          <w:szCs w:val="30"/>
        </w:rPr>
      </w:pPr>
    </w:p>
    <w:p w14:paraId="25DF54F1">
      <w:pPr>
        <w:spacing w:line="20" w:lineRule="exact"/>
        <w:rPr>
          <w:rFonts w:hint="eastAsia" w:ascii="宋体" w:hAnsi="宋体" w:eastAsia="宋体" w:cs="Times New Roman"/>
          <w:sz w:val="30"/>
          <w:szCs w:val="30"/>
        </w:rPr>
      </w:pPr>
    </w:p>
    <w:p w14:paraId="39D13245">
      <w:pPr>
        <w:spacing w:line="20" w:lineRule="exact"/>
        <w:rPr>
          <w:rFonts w:hint="eastAsia" w:ascii="宋体" w:hAnsi="宋体" w:eastAsia="宋体" w:cs="Times New Roman"/>
          <w:sz w:val="30"/>
          <w:szCs w:val="30"/>
        </w:rPr>
      </w:pPr>
    </w:p>
    <w:p w14:paraId="5BA6C647">
      <w:pPr>
        <w:rPr>
          <w:rFonts w:hint="eastAsia" w:ascii="宋体" w:hAnsi="宋体" w:cs="Times New Roman"/>
          <w:i/>
          <w:sz w:val="24"/>
          <w:szCs w:val="24"/>
        </w:rPr>
      </w:pPr>
      <w:r>
        <w:rPr>
          <w:rFonts w:ascii="宋体" w:hAnsi="宋体" w:eastAsia="宋体" w:cs="Times New Roman"/>
          <w:color w:val="000000" w:themeColor="text1"/>
          <w:szCs w:val="21"/>
          <w14:textFill>
            <w14:solidFill>
              <w14:schemeClr w14:val="tx1"/>
            </w14:solidFill>
          </w14:textFill>
        </w:rPr>
        <w:t>备注</w:t>
      </w:r>
      <w:r>
        <w:rPr>
          <w:rFonts w:hint="eastAsia" w:ascii="宋体" w:hAnsi="宋体" w:eastAsia="宋体" w:cs="Times New Roman"/>
          <w:color w:val="000000" w:themeColor="text1"/>
          <w:szCs w:val="21"/>
          <w14:textFill>
            <w14:solidFill>
              <w14:schemeClr w14:val="tx1"/>
            </w14:solidFill>
          </w14:textFill>
        </w:rPr>
        <w:t>：对于形式审查不符合要求时，须提供支撑材料补充说明，支持材料不受形式限制，能证明进行了认真的市场调研、需求调查即可。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16555"/>
    <w:multiLevelType w:val="singleLevel"/>
    <w:tmpl w:val="5E616555"/>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3B1BD6"/>
    <w:rsid w:val="00014FAC"/>
    <w:rsid w:val="00132044"/>
    <w:rsid w:val="00157A59"/>
    <w:rsid w:val="001C28AA"/>
    <w:rsid w:val="002E0097"/>
    <w:rsid w:val="003050BA"/>
    <w:rsid w:val="003C4052"/>
    <w:rsid w:val="003E53D1"/>
    <w:rsid w:val="00400A11"/>
    <w:rsid w:val="004500E3"/>
    <w:rsid w:val="00494C76"/>
    <w:rsid w:val="004D1FC6"/>
    <w:rsid w:val="004E004F"/>
    <w:rsid w:val="00593697"/>
    <w:rsid w:val="00596508"/>
    <w:rsid w:val="005C6065"/>
    <w:rsid w:val="00614CEF"/>
    <w:rsid w:val="00617DD1"/>
    <w:rsid w:val="006415D7"/>
    <w:rsid w:val="006D15A7"/>
    <w:rsid w:val="007C0F82"/>
    <w:rsid w:val="00807B07"/>
    <w:rsid w:val="00886243"/>
    <w:rsid w:val="008971E0"/>
    <w:rsid w:val="008C0338"/>
    <w:rsid w:val="0092603B"/>
    <w:rsid w:val="00983163"/>
    <w:rsid w:val="009F6626"/>
    <w:rsid w:val="00A3077A"/>
    <w:rsid w:val="00A94918"/>
    <w:rsid w:val="00AB4987"/>
    <w:rsid w:val="00B732C1"/>
    <w:rsid w:val="00BE233F"/>
    <w:rsid w:val="00C91863"/>
    <w:rsid w:val="00CA6D6B"/>
    <w:rsid w:val="00CC02BD"/>
    <w:rsid w:val="00CE1DBD"/>
    <w:rsid w:val="00E02712"/>
    <w:rsid w:val="00E26DAF"/>
    <w:rsid w:val="00EC1934"/>
    <w:rsid w:val="00EE0255"/>
    <w:rsid w:val="00EE60B4"/>
    <w:rsid w:val="00F8047A"/>
    <w:rsid w:val="00F97DE6"/>
    <w:rsid w:val="024617F2"/>
    <w:rsid w:val="036A38A7"/>
    <w:rsid w:val="06F733DA"/>
    <w:rsid w:val="07C17B6D"/>
    <w:rsid w:val="0A8A2498"/>
    <w:rsid w:val="0AE821BA"/>
    <w:rsid w:val="0CB11F5E"/>
    <w:rsid w:val="10401F77"/>
    <w:rsid w:val="12C14EC5"/>
    <w:rsid w:val="15F64E85"/>
    <w:rsid w:val="16AD0F5B"/>
    <w:rsid w:val="1934533C"/>
    <w:rsid w:val="19B0396B"/>
    <w:rsid w:val="1A646862"/>
    <w:rsid w:val="1DF148B0"/>
    <w:rsid w:val="1F7D3F22"/>
    <w:rsid w:val="22C750B8"/>
    <w:rsid w:val="23706277"/>
    <w:rsid w:val="245E2574"/>
    <w:rsid w:val="25901839"/>
    <w:rsid w:val="2E3B1BD6"/>
    <w:rsid w:val="31D9148B"/>
    <w:rsid w:val="332A1F01"/>
    <w:rsid w:val="34B41D3C"/>
    <w:rsid w:val="37977E1F"/>
    <w:rsid w:val="38D33BAC"/>
    <w:rsid w:val="3A085004"/>
    <w:rsid w:val="3B1E43B3"/>
    <w:rsid w:val="3DAA0180"/>
    <w:rsid w:val="3DC41242"/>
    <w:rsid w:val="41DA7286"/>
    <w:rsid w:val="428C60A6"/>
    <w:rsid w:val="46F801AE"/>
    <w:rsid w:val="498A77E3"/>
    <w:rsid w:val="4A34774F"/>
    <w:rsid w:val="4BFC429C"/>
    <w:rsid w:val="4CE87F3D"/>
    <w:rsid w:val="4DC34435"/>
    <w:rsid w:val="4DCD4142"/>
    <w:rsid w:val="523A5B1F"/>
    <w:rsid w:val="55344AA7"/>
    <w:rsid w:val="560A5808"/>
    <w:rsid w:val="63DD630A"/>
    <w:rsid w:val="665723A3"/>
    <w:rsid w:val="6B904E47"/>
    <w:rsid w:val="73DC5ABB"/>
    <w:rsid w:val="74BF37CD"/>
    <w:rsid w:val="785C7CED"/>
    <w:rsid w:val="790E2D96"/>
    <w:rsid w:val="7ECA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rFonts w:eastAsia="宋体"/>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99"/>
    <w:pPr>
      <w:ind w:firstLine="420" w:firstLineChars="200"/>
    </w:pPr>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页眉 字符"/>
    <w:basedOn w:val="6"/>
    <w:link w:val="4"/>
    <w:qFormat/>
    <w:uiPriority w:val="0"/>
    <w:rPr>
      <w:kern w:val="2"/>
      <w:sz w:val="18"/>
      <w:szCs w:val="18"/>
    </w:rPr>
  </w:style>
  <w:style w:type="character" w:customStyle="1" w:styleId="12">
    <w:name w:val="页脚 字符"/>
    <w:basedOn w:val="6"/>
    <w:link w:val="3"/>
    <w:qFormat/>
    <w:uiPriority w:val="0"/>
    <w:rPr>
      <w:kern w:val="2"/>
      <w:sz w:val="18"/>
      <w:szCs w:val="18"/>
    </w:rPr>
  </w:style>
  <w:style w:type="paragraph" w:customStyle="1" w:styleId="13">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2496</Words>
  <Characters>2543</Characters>
  <Lines>24</Lines>
  <Paragraphs>6</Paragraphs>
  <TotalTime>9</TotalTime>
  <ScaleCrop>false</ScaleCrop>
  <LinksUpToDate>false</LinksUpToDate>
  <CharactersWithSpaces>2884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2023-02-21T01:44:00Z</dcterms:created>
  <dc:creator>guliang</dc:creator>
  <cp:lastModifiedBy>何建峰</cp:lastModifiedBy>
  <dcterms:modified xsi:type="dcterms:W3CDTF">2025-12-25T02:32:15Z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627027A2061F45EBAABB259A8A30ADA6_13</vt:lpwstr>
  </property>
  <property fmtid="{D5CDD505-2E9C-101B-9397-08002B2CF9AE}" pid="4" name="KSOTemplateDocerSaveRecord">
    <vt:lpwstr>eyJoZGlkIjoiYjkzNzVhOTVkMWEzNWJhMDAxZWZkODY5ZjFiYTYwM2YiLCJ1c2VySWQiOiIxNjEzODkwNTkxIn0=</vt:lpwstr>
  </property>
</Properties>
</file>