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FA" w:rsidRPr="003417FC" w:rsidRDefault="007D7BEA" w:rsidP="003417FC">
      <w:pPr>
        <w:spacing w:line="360" w:lineRule="auto"/>
        <w:jc w:val="center"/>
        <w:rPr>
          <w:b/>
          <w:sz w:val="24"/>
          <w:szCs w:val="24"/>
        </w:rPr>
      </w:pPr>
      <w:r w:rsidRPr="003417FC">
        <w:rPr>
          <w:rFonts w:hint="eastAsia"/>
          <w:b/>
          <w:sz w:val="24"/>
          <w:szCs w:val="24"/>
        </w:rPr>
        <w:t>“电网配电运行平台系统监测与控制操作台”采购</w:t>
      </w:r>
      <w:r w:rsidR="003417FC" w:rsidRPr="003417FC">
        <w:rPr>
          <w:rFonts w:hint="eastAsia"/>
          <w:b/>
          <w:sz w:val="24"/>
          <w:szCs w:val="24"/>
        </w:rPr>
        <w:t>技术</w:t>
      </w:r>
      <w:r w:rsidRPr="003417FC">
        <w:rPr>
          <w:rFonts w:hint="eastAsia"/>
          <w:b/>
          <w:sz w:val="24"/>
          <w:szCs w:val="24"/>
        </w:rPr>
        <w:t>要求：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</w:p>
    <w:p w:rsidR="002B7DFA" w:rsidRPr="003417FC" w:rsidRDefault="002B7DFA" w:rsidP="003417FC">
      <w:pPr>
        <w:spacing w:line="360" w:lineRule="auto"/>
        <w:ind w:firstLineChars="200" w:firstLine="480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电网配电运行平台系统</w:t>
      </w:r>
      <w:r w:rsidR="00482CFE" w:rsidRPr="003417FC">
        <w:rPr>
          <w:rFonts w:hint="eastAsia"/>
          <w:sz w:val="24"/>
          <w:szCs w:val="24"/>
        </w:rPr>
        <w:t>进行实时</w:t>
      </w:r>
      <w:r w:rsidRPr="003417FC">
        <w:rPr>
          <w:rFonts w:hint="eastAsia"/>
          <w:sz w:val="24"/>
          <w:szCs w:val="24"/>
        </w:rPr>
        <w:t>监测与控制</w:t>
      </w:r>
      <w:r w:rsidR="00482CFE" w:rsidRPr="003417FC">
        <w:rPr>
          <w:rFonts w:hint="eastAsia"/>
          <w:sz w:val="24"/>
          <w:szCs w:val="24"/>
        </w:rPr>
        <w:t>的</w:t>
      </w:r>
      <w:r w:rsidRPr="003417FC">
        <w:rPr>
          <w:rFonts w:hint="eastAsia"/>
          <w:sz w:val="24"/>
          <w:szCs w:val="24"/>
        </w:rPr>
        <w:t>操作台</w:t>
      </w:r>
      <w:r w:rsidR="00482CFE" w:rsidRPr="003417FC">
        <w:rPr>
          <w:rFonts w:hint="eastAsia"/>
          <w:sz w:val="24"/>
          <w:szCs w:val="24"/>
        </w:rPr>
        <w:t>，</w:t>
      </w:r>
      <w:r w:rsidRPr="003417FC">
        <w:rPr>
          <w:rFonts w:hint="eastAsia"/>
          <w:sz w:val="24"/>
          <w:szCs w:val="24"/>
        </w:rPr>
        <w:t>对</w:t>
      </w:r>
      <w:r w:rsidR="007F4200" w:rsidRPr="003417FC">
        <w:rPr>
          <w:rFonts w:hint="eastAsia"/>
          <w:sz w:val="24"/>
          <w:szCs w:val="24"/>
        </w:rPr>
        <w:t>我</w:t>
      </w:r>
      <w:r w:rsidRPr="003417FC">
        <w:rPr>
          <w:rFonts w:hint="eastAsia"/>
          <w:sz w:val="24"/>
          <w:szCs w:val="24"/>
        </w:rPr>
        <w:t>校已有</w:t>
      </w:r>
      <w:r w:rsidR="007F4200" w:rsidRPr="003417FC">
        <w:rPr>
          <w:rFonts w:hint="eastAsia"/>
          <w:sz w:val="24"/>
          <w:szCs w:val="24"/>
        </w:rPr>
        <w:t>的“海上独立电网模拟监控平台”（</w:t>
      </w:r>
      <w:r w:rsidR="007F4200" w:rsidRPr="003417FC">
        <w:rPr>
          <w:rFonts w:hint="eastAsia"/>
          <w:sz w:val="24"/>
          <w:szCs w:val="24"/>
        </w:rPr>
        <w:t>2014</w:t>
      </w:r>
      <w:r w:rsidR="007F4200" w:rsidRPr="003417FC">
        <w:rPr>
          <w:rFonts w:hint="eastAsia"/>
          <w:sz w:val="24"/>
          <w:szCs w:val="24"/>
        </w:rPr>
        <w:t>年的央财计划</w:t>
      </w:r>
      <w:r w:rsidR="007D7BEA" w:rsidRPr="003417FC">
        <w:rPr>
          <w:rFonts w:hint="eastAsia"/>
          <w:sz w:val="24"/>
          <w:szCs w:val="24"/>
        </w:rPr>
        <w:t>“港航物流装备安全工程”</w:t>
      </w:r>
      <w:r w:rsidR="007F4200" w:rsidRPr="003417FC">
        <w:rPr>
          <w:rFonts w:hint="eastAsia"/>
          <w:sz w:val="24"/>
          <w:szCs w:val="24"/>
        </w:rPr>
        <w:t>实验室建设内容的一部分，包括</w:t>
      </w:r>
      <w:r w:rsidRPr="003417FC">
        <w:rPr>
          <w:rFonts w:hint="eastAsia"/>
          <w:sz w:val="24"/>
          <w:szCs w:val="24"/>
        </w:rPr>
        <w:t>隔离变压器柜、虚拟高压系统线路阻抗柜、虚拟低压系统线路阻抗柜、</w:t>
      </w:r>
      <w:r w:rsidR="007F4200" w:rsidRPr="003417FC">
        <w:rPr>
          <w:rFonts w:hint="eastAsia"/>
          <w:sz w:val="24"/>
          <w:szCs w:val="24"/>
        </w:rPr>
        <w:t>3</w:t>
      </w:r>
      <w:r w:rsidR="007F4200" w:rsidRPr="003417FC">
        <w:rPr>
          <w:rFonts w:hint="eastAsia"/>
          <w:sz w:val="24"/>
          <w:szCs w:val="24"/>
        </w:rPr>
        <w:t>台</w:t>
      </w:r>
      <w:r w:rsidRPr="003417FC">
        <w:rPr>
          <w:rFonts w:hint="eastAsia"/>
          <w:sz w:val="24"/>
          <w:szCs w:val="24"/>
        </w:rPr>
        <w:t>平衡与不平衡负荷柜、谐波滤波与无功补偿柜共</w:t>
      </w:r>
      <w:r w:rsidRPr="003417FC">
        <w:rPr>
          <w:rFonts w:hint="eastAsia"/>
          <w:sz w:val="24"/>
          <w:szCs w:val="24"/>
        </w:rPr>
        <w:t>7</w:t>
      </w:r>
      <w:r w:rsidRPr="003417FC">
        <w:rPr>
          <w:rFonts w:hint="eastAsia"/>
          <w:sz w:val="24"/>
          <w:szCs w:val="24"/>
        </w:rPr>
        <w:t>台柜子</w:t>
      </w:r>
      <w:r w:rsidR="007F4200" w:rsidRPr="003417FC">
        <w:rPr>
          <w:rFonts w:hint="eastAsia"/>
          <w:sz w:val="24"/>
          <w:szCs w:val="24"/>
        </w:rPr>
        <w:t>）进行监</w:t>
      </w:r>
      <w:r w:rsidRPr="003417FC">
        <w:rPr>
          <w:rFonts w:hint="eastAsia"/>
          <w:sz w:val="24"/>
          <w:szCs w:val="24"/>
        </w:rPr>
        <w:t>测和控制，同时</w:t>
      </w:r>
      <w:r w:rsidR="007F4200" w:rsidRPr="003417FC">
        <w:rPr>
          <w:rFonts w:hint="eastAsia"/>
          <w:sz w:val="24"/>
          <w:szCs w:val="24"/>
        </w:rPr>
        <w:t>需要配置</w:t>
      </w:r>
      <w:r w:rsidRPr="003417FC">
        <w:rPr>
          <w:rFonts w:hint="eastAsia"/>
          <w:sz w:val="24"/>
          <w:szCs w:val="24"/>
        </w:rPr>
        <w:t>专业</w:t>
      </w:r>
      <w:r w:rsidR="00482CFE" w:rsidRPr="003417FC">
        <w:rPr>
          <w:rFonts w:hint="eastAsia"/>
          <w:sz w:val="24"/>
          <w:szCs w:val="24"/>
        </w:rPr>
        <w:t>开发的</w:t>
      </w:r>
      <w:r w:rsidRPr="003417FC">
        <w:rPr>
          <w:rFonts w:hint="eastAsia"/>
          <w:sz w:val="24"/>
          <w:szCs w:val="24"/>
        </w:rPr>
        <w:t>控制器软件。</w:t>
      </w:r>
      <w:r w:rsidR="007F4200" w:rsidRPr="003417FC">
        <w:rPr>
          <w:rFonts w:hint="eastAsia"/>
          <w:sz w:val="24"/>
          <w:szCs w:val="24"/>
        </w:rPr>
        <w:t>设计规格和</w:t>
      </w:r>
      <w:r w:rsidRPr="003417FC">
        <w:rPr>
          <w:rFonts w:hint="eastAsia"/>
          <w:sz w:val="24"/>
          <w:szCs w:val="24"/>
        </w:rPr>
        <w:t>技术参数如</w:t>
      </w:r>
      <w:r w:rsidR="007F4200" w:rsidRPr="003417FC">
        <w:rPr>
          <w:rFonts w:hint="eastAsia"/>
          <w:sz w:val="24"/>
          <w:szCs w:val="24"/>
        </w:rPr>
        <w:t>下</w:t>
      </w:r>
      <w:r w:rsidRPr="003417FC">
        <w:rPr>
          <w:rFonts w:hint="eastAsia"/>
          <w:sz w:val="24"/>
          <w:szCs w:val="24"/>
        </w:rPr>
        <w:t>所列。</w:t>
      </w:r>
    </w:p>
    <w:p w:rsidR="007D7BEA" w:rsidRPr="003417FC" w:rsidRDefault="007D7BEA" w:rsidP="003417FC">
      <w:pPr>
        <w:spacing w:line="360" w:lineRule="auto"/>
        <w:ind w:firstLineChars="200" w:firstLine="480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总体要求：“电网配电运行平台系统监测与控制操作台”须关联我校现有物理仿真平台系统，配置专业开发的软件。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监控操作台包含控制柜、控制器、触摸屏、电流表。触摸屏软件模拟实际按钮，用户触碰后，发送指令给控制器。</w:t>
      </w:r>
    </w:p>
    <w:p w:rsidR="007D7BE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控制器软件接收触摸屏指令后</w:t>
      </w:r>
      <w:r w:rsidR="007F4200" w:rsidRPr="003417FC">
        <w:rPr>
          <w:rFonts w:hint="eastAsia"/>
          <w:sz w:val="24"/>
          <w:szCs w:val="24"/>
        </w:rPr>
        <w:t>进行</w:t>
      </w:r>
      <w:r w:rsidRPr="003417FC">
        <w:rPr>
          <w:rFonts w:hint="eastAsia"/>
          <w:sz w:val="24"/>
          <w:szCs w:val="24"/>
        </w:rPr>
        <w:t>解析，若是</w:t>
      </w:r>
      <w:r w:rsidRPr="003417FC">
        <w:rPr>
          <w:rFonts w:hint="eastAsia"/>
          <w:sz w:val="24"/>
          <w:szCs w:val="24"/>
        </w:rPr>
        <w:t>I</w:t>
      </w:r>
      <w:r w:rsidR="007F4200" w:rsidRPr="003417FC">
        <w:rPr>
          <w:rFonts w:hint="eastAsia"/>
          <w:sz w:val="24"/>
          <w:szCs w:val="24"/>
        </w:rPr>
        <w:t>/</w:t>
      </w:r>
      <w:r w:rsidRPr="003417FC">
        <w:rPr>
          <w:rFonts w:hint="eastAsia"/>
          <w:sz w:val="24"/>
          <w:szCs w:val="24"/>
        </w:rPr>
        <w:t>O</w:t>
      </w:r>
      <w:r w:rsidRPr="003417FC">
        <w:rPr>
          <w:rFonts w:hint="eastAsia"/>
          <w:sz w:val="24"/>
          <w:szCs w:val="24"/>
        </w:rPr>
        <w:t>命令，则控制指定接触器吸和或断开，控制虚拟阻抗柜电感、电容投上或切除，控制平衡不平衡柜电阻、电感投上或切除，控制补偿柜电容投上或切除；若是参数设置命令，则通过</w:t>
      </w:r>
      <w:r w:rsidRPr="003417FC">
        <w:rPr>
          <w:rFonts w:hint="eastAsia"/>
          <w:sz w:val="24"/>
          <w:szCs w:val="24"/>
        </w:rPr>
        <w:t>485</w:t>
      </w:r>
      <w:r w:rsidRPr="003417FC">
        <w:rPr>
          <w:rFonts w:hint="eastAsia"/>
          <w:sz w:val="24"/>
          <w:szCs w:val="24"/>
        </w:rPr>
        <w:t>通讯将指令发送给</w:t>
      </w:r>
      <w:r w:rsidRPr="003417FC">
        <w:rPr>
          <w:rFonts w:hint="eastAsia"/>
          <w:sz w:val="24"/>
          <w:szCs w:val="24"/>
        </w:rPr>
        <w:t>SVG</w:t>
      </w:r>
      <w:r w:rsidRPr="003417FC">
        <w:rPr>
          <w:rFonts w:hint="eastAsia"/>
          <w:sz w:val="24"/>
          <w:szCs w:val="24"/>
        </w:rPr>
        <w:t>柜子，完成各柜体系统监测与控制</w:t>
      </w:r>
      <w:r w:rsidR="007F4200" w:rsidRPr="003417FC">
        <w:rPr>
          <w:rFonts w:hint="eastAsia"/>
          <w:sz w:val="24"/>
          <w:szCs w:val="24"/>
        </w:rPr>
        <w:t>。</w:t>
      </w:r>
    </w:p>
    <w:p w:rsidR="007D7BEA" w:rsidRPr="003417FC" w:rsidRDefault="007D7BEA" w:rsidP="003417FC">
      <w:pPr>
        <w:spacing w:line="360" w:lineRule="auto"/>
        <w:rPr>
          <w:sz w:val="24"/>
          <w:szCs w:val="24"/>
        </w:rPr>
      </w:pP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系统监测功能简介如下：</w:t>
      </w:r>
    </w:p>
    <w:p w:rsidR="002B7DFA" w:rsidRPr="003417FC" w:rsidRDefault="007D7BE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（</w:t>
      </w:r>
      <w:r w:rsidRPr="003417FC">
        <w:rPr>
          <w:rFonts w:hint="eastAsia"/>
          <w:sz w:val="24"/>
          <w:szCs w:val="24"/>
        </w:rPr>
        <w:t>1</w:t>
      </w:r>
      <w:r w:rsidRPr="003417FC">
        <w:rPr>
          <w:rFonts w:hint="eastAsia"/>
          <w:sz w:val="24"/>
          <w:szCs w:val="24"/>
        </w:rPr>
        <w:t>）</w:t>
      </w:r>
      <w:r w:rsidR="002B7DFA" w:rsidRPr="003417FC">
        <w:rPr>
          <w:rFonts w:hint="eastAsia"/>
          <w:sz w:val="24"/>
          <w:szCs w:val="24"/>
        </w:rPr>
        <w:t>虚拟高压线路阻抗柜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设</w:t>
      </w:r>
      <w:r w:rsidRPr="003417FC">
        <w:rPr>
          <w:rFonts w:hint="eastAsia"/>
          <w:sz w:val="24"/>
          <w:szCs w:val="24"/>
        </w:rPr>
        <w:t>10kV</w:t>
      </w:r>
      <w:r w:rsidRPr="003417FC">
        <w:rPr>
          <w:rFonts w:hint="eastAsia"/>
          <w:sz w:val="24"/>
          <w:szCs w:val="24"/>
        </w:rPr>
        <w:t>系统短路容量为</w:t>
      </w:r>
      <w:r w:rsidRPr="003417FC">
        <w:rPr>
          <w:rFonts w:hint="eastAsia"/>
          <w:sz w:val="24"/>
          <w:szCs w:val="24"/>
        </w:rPr>
        <w:t>100MVA</w:t>
      </w:r>
      <w:r w:rsidRPr="003417FC">
        <w:rPr>
          <w:rFonts w:hint="eastAsia"/>
          <w:sz w:val="24"/>
          <w:szCs w:val="24"/>
        </w:rPr>
        <w:t>，</w:t>
      </w:r>
      <w:r w:rsidRPr="003417FC">
        <w:rPr>
          <w:rFonts w:hint="eastAsia"/>
          <w:sz w:val="24"/>
          <w:szCs w:val="24"/>
        </w:rPr>
        <w:t>10kV</w:t>
      </w:r>
      <w:r w:rsidRPr="003417FC">
        <w:rPr>
          <w:rFonts w:hint="eastAsia"/>
          <w:sz w:val="24"/>
          <w:szCs w:val="24"/>
        </w:rPr>
        <w:t>供电电缆的长度为</w:t>
      </w:r>
      <w:r w:rsidRPr="003417FC">
        <w:rPr>
          <w:rFonts w:hint="eastAsia"/>
          <w:sz w:val="24"/>
          <w:szCs w:val="24"/>
        </w:rPr>
        <w:t>1km</w:t>
      </w:r>
      <w:r w:rsidRPr="003417FC">
        <w:rPr>
          <w:rFonts w:hint="eastAsia"/>
          <w:sz w:val="24"/>
          <w:szCs w:val="24"/>
        </w:rPr>
        <w:t>，每公里供电电缆的充电电容为</w:t>
      </w:r>
      <w:r w:rsidRPr="003417FC">
        <w:rPr>
          <w:rFonts w:hint="eastAsia"/>
          <w:sz w:val="24"/>
          <w:szCs w:val="24"/>
        </w:rPr>
        <w:t>0.6uF</w:t>
      </w:r>
      <w:r w:rsidRPr="003417FC">
        <w:rPr>
          <w:rFonts w:hint="eastAsia"/>
          <w:sz w:val="24"/>
          <w:szCs w:val="24"/>
        </w:rPr>
        <w:t>。低压端等效高压线路充电电容的等效容抗，对应电容值。</w:t>
      </w:r>
    </w:p>
    <w:p w:rsidR="002B7DFA" w:rsidRPr="003417FC" w:rsidRDefault="007D7BE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（</w:t>
      </w:r>
      <w:r w:rsidRPr="003417FC">
        <w:rPr>
          <w:rFonts w:hint="eastAsia"/>
          <w:sz w:val="24"/>
          <w:szCs w:val="24"/>
        </w:rPr>
        <w:t>2</w:t>
      </w:r>
      <w:r w:rsidRPr="003417FC">
        <w:rPr>
          <w:rFonts w:hint="eastAsia"/>
          <w:sz w:val="24"/>
          <w:szCs w:val="24"/>
        </w:rPr>
        <w:t>）</w:t>
      </w:r>
      <w:r w:rsidR="002B7DFA" w:rsidRPr="003417FC">
        <w:rPr>
          <w:rFonts w:hint="eastAsia"/>
          <w:sz w:val="24"/>
          <w:szCs w:val="24"/>
        </w:rPr>
        <w:t>虚拟降压线路阻抗柜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设</w:t>
      </w:r>
      <w:r w:rsidRPr="003417FC">
        <w:rPr>
          <w:rFonts w:hint="eastAsia"/>
          <w:sz w:val="24"/>
          <w:szCs w:val="24"/>
        </w:rPr>
        <w:t>10kV/0.4kV</w:t>
      </w:r>
      <w:r w:rsidRPr="003417FC">
        <w:rPr>
          <w:rFonts w:hint="eastAsia"/>
          <w:sz w:val="24"/>
          <w:szCs w:val="24"/>
        </w:rPr>
        <w:t>降压变压器容量为</w:t>
      </w:r>
      <w:r w:rsidRPr="003417FC">
        <w:rPr>
          <w:rFonts w:hint="eastAsia"/>
          <w:sz w:val="24"/>
          <w:szCs w:val="24"/>
        </w:rPr>
        <w:t>1600kVA</w:t>
      </w:r>
      <w:r w:rsidRPr="003417FC">
        <w:rPr>
          <w:rFonts w:hint="eastAsia"/>
          <w:sz w:val="24"/>
          <w:szCs w:val="24"/>
        </w:rPr>
        <w:t>，阻抗电压为</w:t>
      </w:r>
      <w:r w:rsidRPr="003417FC">
        <w:rPr>
          <w:rFonts w:hint="eastAsia"/>
          <w:sz w:val="24"/>
          <w:szCs w:val="24"/>
        </w:rPr>
        <w:t>5%</w:t>
      </w:r>
      <w:r w:rsidRPr="003417FC">
        <w:rPr>
          <w:rFonts w:hint="eastAsia"/>
          <w:sz w:val="24"/>
          <w:szCs w:val="24"/>
        </w:rPr>
        <w:t>，则虚拟变压器感抗，对应电感值，电感的额定电流</w:t>
      </w:r>
      <w:r w:rsidRPr="003417FC">
        <w:rPr>
          <w:rFonts w:hint="eastAsia"/>
          <w:sz w:val="24"/>
          <w:szCs w:val="24"/>
        </w:rPr>
        <w:t>100A</w:t>
      </w:r>
      <w:r w:rsidRPr="003417FC">
        <w:rPr>
          <w:rFonts w:hint="eastAsia"/>
          <w:sz w:val="24"/>
          <w:szCs w:val="24"/>
        </w:rPr>
        <w:t>。</w:t>
      </w:r>
    </w:p>
    <w:p w:rsidR="002B7DFA" w:rsidRPr="003417FC" w:rsidRDefault="007D7BE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（</w:t>
      </w:r>
      <w:r w:rsidRPr="003417FC">
        <w:rPr>
          <w:rFonts w:hint="eastAsia"/>
          <w:sz w:val="24"/>
          <w:szCs w:val="24"/>
        </w:rPr>
        <w:t>3</w:t>
      </w:r>
      <w:r w:rsidRPr="003417FC">
        <w:rPr>
          <w:rFonts w:hint="eastAsia"/>
          <w:sz w:val="24"/>
          <w:szCs w:val="24"/>
        </w:rPr>
        <w:t>）</w:t>
      </w:r>
      <w:r w:rsidR="002B7DFA" w:rsidRPr="003417FC">
        <w:rPr>
          <w:rFonts w:hint="eastAsia"/>
          <w:sz w:val="24"/>
          <w:szCs w:val="24"/>
        </w:rPr>
        <w:t>平衡和不平衡负荷柜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1</w:t>
      </w:r>
      <w:r w:rsidRPr="003417FC">
        <w:rPr>
          <w:rFonts w:hint="eastAsia"/>
          <w:sz w:val="24"/>
          <w:szCs w:val="24"/>
        </w:rPr>
        <w:t>）有功负荷：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通过投切开关控制单相电阻，实现每相</w:t>
      </w:r>
      <w:r w:rsidRPr="003417FC">
        <w:rPr>
          <w:rFonts w:hint="eastAsia"/>
          <w:sz w:val="24"/>
          <w:szCs w:val="24"/>
        </w:rPr>
        <w:t>3</w:t>
      </w:r>
      <w:r w:rsidRPr="003417FC">
        <w:rPr>
          <w:rFonts w:hint="eastAsia"/>
          <w:sz w:val="24"/>
          <w:szCs w:val="24"/>
        </w:rPr>
        <w:t>×</w:t>
      </w:r>
      <w:r w:rsidRPr="003417FC">
        <w:rPr>
          <w:rFonts w:hint="eastAsia"/>
          <w:sz w:val="24"/>
          <w:szCs w:val="24"/>
        </w:rPr>
        <w:t>3kW</w:t>
      </w:r>
      <w:r w:rsidRPr="003417FC">
        <w:rPr>
          <w:rFonts w:hint="eastAsia"/>
          <w:sz w:val="24"/>
          <w:szCs w:val="24"/>
        </w:rPr>
        <w:t>的有功负荷</w:t>
      </w:r>
      <w:r w:rsidRPr="003417FC">
        <w:rPr>
          <w:rFonts w:hint="eastAsia"/>
          <w:sz w:val="24"/>
          <w:szCs w:val="24"/>
        </w:rPr>
        <w:t>,</w:t>
      </w:r>
      <w:r w:rsidRPr="003417FC">
        <w:rPr>
          <w:rFonts w:hint="eastAsia"/>
          <w:sz w:val="24"/>
          <w:szCs w:val="24"/>
        </w:rPr>
        <w:t>组合实现单相的</w:t>
      </w:r>
      <w:r w:rsidRPr="003417FC">
        <w:rPr>
          <w:rFonts w:hint="eastAsia"/>
          <w:sz w:val="24"/>
          <w:szCs w:val="24"/>
        </w:rPr>
        <w:t>3kW</w:t>
      </w:r>
      <w:r w:rsidRPr="003417FC">
        <w:rPr>
          <w:rFonts w:hint="eastAsia"/>
          <w:sz w:val="24"/>
          <w:szCs w:val="24"/>
        </w:rPr>
        <w:t>、</w:t>
      </w:r>
      <w:r w:rsidRPr="003417FC">
        <w:rPr>
          <w:rFonts w:hint="eastAsia"/>
          <w:sz w:val="24"/>
          <w:szCs w:val="24"/>
        </w:rPr>
        <w:t>6kW</w:t>
      </w:r>
      <w:r w:rsidRPr="003417FC">
        <w:rPr>
          <w:rFonts w:hint="eastAsia"/>
          <w:sz w:val="24"/>
          <w:szCs w:val="24"/>
        </w:rPr>
        <w:t>和</w:t>
      </w:r>
      <w:r w:rsidRPr="003417FC">
        <w:rPr>
          <w:rFonts w:hint="eastAsia"/>
          <w:sz w:val="24"/>
          <w:szCs w:val="24"/>
        </w:rPr>
        <w:t>9kW</w:t>
      </w:r>
      <w:r w:rsidRPr="003417FC">
        <w:rPr>
          <w:rFonts w:hint="eastAsia"/>
          <w:sz w:val="24"/>
          <w:szCs w:val="24"/>
        </w:rPr>
        <w:t>的有功负荷，以及三相</w:t>
      </w:r>
      <w:r w:rsidRPr="003417FC">
        <w:rPr>
          <w:rFonts w:hint="eastAsia"/>
          <w:sz w:val="24"/>
          <w:szCs w:val="24"/>
        </w:rPr>
        <w:t>9kW</w:t>
      </w:r>
      <w:r w:rsidRPr="003417FC">
        <w:rPr>
          <w:rFonts w:hint="eastAsia"/>
          <w:sz w:val="24"/>
          <w:szCs w:val="24"/>
        </w:rPr>
        <w:t>、</w:t>
      </w:r>
      <w:r w:rsidRPr="003417FC">
        <w:rPr>
          <w:rFonts w:hint="eastAsia"/>
          <w:sz w:val="24"/>
          <w:szCs w:val="24"/>
        </w:rPr>
        <w:t>18kW</w:t>
      </w:r>
      <w:r w:rsidRPr="003417FC">
        <w:rPr>
          <w:rFonts w:hint="eastAsia"/>
          <w:sz w:val="24"/>
          <w:szCs w:val="24"/>
        </w:rPr>
        <w:t>和</w:t>
      </w:r>
      <w:r w:rsidRPr="003417FC">
        <w:rPr>
          <w:rFonts w:hint="eastAsia"/>
          <w:sz w:val="24"/>
          <w:szCs w:val="24"/>
        </w:rPr>
        <w:t>27kW</w:t>
      </w:r>
      <w:r w:rsidRPr="003417FC">
        <w:rPr>
          <w:rFonts w:hint="eastAsia"/>
          <w:sz w:val="24"/>
          <w:szCs w:val="24"/>
        </w:rPr>
        <w:t>的有功负荷。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2</w:t>
      </w:r>
      <w:r w:rsidRPr="003417FC">
        <w:rPr>
          <w:rFonts w:hint="eastAsia"/>
          <w:sz w:val="24"/>
          <w:szCs w:val="24"/>
        </w:rPr>
        <w:t>）无功负荷（感性）：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lastRenderedPageBreak/>
        <w:t>通过投切开关控制单相电感，实现每相</w:t>
      </w:r>
      <w:r w:rsidRPr="003417FC">
        <w:rPr>
          <w:rFonts w:hint="eastAsia"/>
          <w:sz w:val="24"/>
          <w:szCs w:val="24"/>
        </w:rPr>
        <w:t>3</w:t>
      </w:r>
      <w:r w:rsidRPr="003417FC">
        <w:rPr>
          <w:rFonts w:hint="eastAsia"/>
          <w:sz w:val="24"/>
          <w:szCs w:val="24"/>
        </w:rPr>
        <w:t>×</w:t>
      </w:r>
      <w:r w:rsidRPr="003417FC">
        <w:rPr>
          <w:rFonts w:hint="eastAsia"/>
          <w:sz w:val="24"/>
          <w:szCs w:val="24"/>
        </w:rPr>
        <w:t>3kvar</w:t>
      </w:r>
      <w:r w:rsidRPr="003417FC">
        <w:rPr>
          <w:rFonts w:hint="eastAsia"/>
          <w:sz w:val="24"/>
          <w:szCs w:val="24"/>
        </w:rPr>
        <w:t>的感性无功负荷，组合实现单相的</w:t>
      </w:r>
      <w:r w:rsidRPr="003417FC">
        <w:rPr>
          <w:rFonts w:hint="eastAsia"/>
          <w:sz w:val="24"/>
          <w:szCs w:val="24"/>
        </w:rPr>
        <w:t>3kvar</w:t>
      </w:r>
      <w:r w:rsidRPr="003417FC">
        <w:rPr>
          <w:rFonts w:hint="eastAsia"/>
          <w:sz w:val="24"/>
          <w:szCs w:val="24"/>
        </w:rPr>
        <w:t>、</w:t>
      </w:r>
      <w:r w:rsidRPr="003417FC">
        <w:rPr>
          <w:rFonts w:hint="eastAsia"/>
          <w:sz w:val="24"/>
          <w:szCs w:val="24"/>
        </w:rPr>
        <w:t>6kvar</w:t>
      </w:r>
      <w:r w:rsidRPr="003417FC">
        <w:rPr>
          <w:rFonts w:hint="eastAsia"/>
          <w:sz w:val="24"/>
          <w:szCs w:val="24"/>
        </w:rPr>
        <w:t>和</w:t>
      </w:r>
      <w:r w:rsidRPr="003417FC">
        <w:rPr>
          <w:rFonts w:hint="eastAsia"/>
          <w:sz w:val="24"/>
          <w:szCs w:val="24"/>
        </w:rPr>
        <w:t>9kvar</w:t>
      </w:r>
      <w:r w:rsidRPr="003417FC">
        <w:rPr>
          <w:rFonts w:hint="eastAsia"/>
          <w:sz w:val="24"/>
          <w:szCs w:val="24"/>
        </w:rPr>
        <w:t>的无功负荷，以及三相</w:t>
      </w:r>
      <w:r w:rsidRPr="003417FC">
        <w:rPr>
          <w:rFonts w:hint="eastAsia"/>
          <w:sz w:val="24"/>
          <w:szCs w:val="24"/>
        </w:rPr>
        <w:t>9kvar</w:t>
      </w:r>
      <w:r w:rsidRPr="003417FC">
        <w:rPr>
          <w:rFonts w:hint="eastAsia"/>
          <w:sz w:val="24"/>
          <w:szCs w:val="24"/>
        </w:rPr>
        <w:t>、</w:t>
      </w:r>
      <w:r w:rsidRPr="003417FC">
        <w:rPr>
          <w:rFonts w:hint="eastAsia"/>
          <w:sz w:val="24"/>
          <w:szCs w:val="24"/>
        </w:rPr>
        <w:t>18kvar</w:t>
      </w:r>
      <w:r w:rsidRPr="003417FC">
        <w:rPr>
          <w:rFonts w:hint="eastAsia"/>
          <w:sz w:val="24"/>
          <w:szCs w:val="24"/>
        </w:rPr>
        <w:t>和</w:t>
      </w:r>
      <w:r w:rsidRPr="003417FC">
        <w:rPr>
          <w:rFonts w:hint="eastAsia"/>
          <w:sz w:val="24"/>
          <w:szCs w:val="24"/>
        </w:rPr>
        <w:t>27kvar</w:t>
      </w:r>
      <w:r w:rsidRPr="003417FC">
        <w:rPr>
          <w:rFonts w:hint="eastAsia"/>
          <w:sz w:val="24"/>
          <w:szCs w:val="24"/>
        </w:rPr>
        <w:t>的无功负荷。</w:t>
      </w:r>
    </w:p>
    <w:p w:rsidR="002B7DFA" w:rsidRPr="003417FC" w:rsidRDefault="007D7BE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（</w:t>
      </w:r>
      <w:r w:rsidRPr="003417FC">
        <w:rPr>
          <w:rFonts w:hint="eastAsia"/>
          <w:sz w:val="24"/>
          <w:szCs w:val="24"/>
        </w:rPr>
        <w:t>4</w:t>
      </w:r>
      <w:r w:rsidRPr="003417FC">
        <w:rPr>
          <w:rFonts w:hint="eastAsia"/>
          <w:sz w:val="24"/>
          <w:szCs w:val="24"/>
        </w:rPr>
        <w:t>）</w:t>
      </w:r>
      <w:r w:rsidR="002B7DFA" w:rsidRPr="003417FC">
        <w:rPr>
          <w:rFonts w:hint="eastAsia"/>
          <w:sz w:val="24"/>
          <w:szCs w:val="24"/>
        </w:rPr>
        <w:t>谐波滤波与无功补偿柜</w:t>
      </w:r>
    </w:p>
    <w:p w:rsidR="002B7DFA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设置</w:t>
      </w:r>
      <w:r w:rsidRPr="003417FC">
        <w:rPr>
          <w:rFonts w:hint="eastAsia"/>
          <w:sz w:val="24"/>
          <w:szCs w:val="24"/>
        </w:rPr>
        <w:t>5</w:t>
      </w:r>
      <w:r w:rsidRPr="003417FC">
        <w:rPr>
          <w:rFonts w:hint="eastAsia"/>
          <w:sz w:val="24"/>
          <w:szCs w:val="24"/>
        </w:rPr>
        <w:t>次和</w:t>
      </w:r>
      <w:r w:rsidRPr="003417FC">
        <w:rPr>
          <w:rFonts w:hint="eastAsia"/>
          <w:sz w:val="24"/>
          <w:szCs w:val="24"/>
        </w:rPr>
        <w:t>7</w:t>
      </w:r>
      <w:r w:rsidRPr="003417FC">
        <w:rPr>
          <w:rFonts w:hint="eastAsia"/>
          <w:sz w:val="24"/>
          <w:szCs w:val="24"/>
        </w:rPr>
        <w:t>次两条滤波支路，</w:t>
      </w:r>
      <w:r w:rsidRPr="003417FC">
        <w:rPr>
          <w:rFonts w:hint="eastAsia"/>
          <w:sz w:val="24"/>
          <w:szCs w:val="24"/>
        </w:rPr>
        <w:t>5</w:t>
      </w:r>
      <w:r w:rsidRPr="003417FC">
        <w:rPr>
          <w:rFonts w:hint="eastAsia"/>
          <w:sz w:val="24"/>
          <w:szCs w:val="24"/>
        </w:rPr>
        <w:t>次基波补偿容量为</w:t>
      </w:r>
      <w:r w:rsidRPr="003417FC">
        <w:rPr>
          <w:rFonts w:hint="eastAsia"/>
          <w:sz w:val="24"/>
          <w:szCs w:val="24"/>
        </w:rPr>
        <w:t>12kvar</w:t>
      </w:r>
      <w:r w:rsidRPr="003417FC">
        <w:rPr>
          <w:rFonts w:hint="eastAsia"/>
          <w:sz w:val="24"/>
          <w:szCs w:val="24"/>
        </w:rPr>
        <w:t>，</w:t>
      </w:r>
      <w:r w:rsidRPr="003417FC">
        <w:rPr>
          <w:rFonts w:hint="eastAsia"/>
          <w:sz w:val="24"/>
          <w:szCs w:val="24"/>
        </w:rPr>
        <w:t>7</w:t>
      </w:r>
      <w:r w:rsidRPr="003417FC">
        <w:rPr>
          <w:rFonts w:hint="eastAsia"/>
          <w:sz w:val="24"/>
          <w:szCs w:val="24"/>
        </w:rPr>
        <w:t>次滤波支路基波补偿容量为</w:t>
      </w:r>
      <w:r w:rsidRPr="003417FC">
        <w:rPr>
          <w:rFonts w:hint="eastAsia"/>
          <w:sz w:val="24"/>
          <w:szCs w:val="24"/>
        </w:rPr>
        <w:t>9kvar</w:t>
      </w:r>
      <w:r w:rsidRPr="003417FC">
        <w:rPr>
          <w:rFonts w:hint="eastAsia"/>
          <w:sz w:val="24"/>
          <w:szCs w:val="24"/>
        </w:rPr>
        <w:t>。</w:t>
      </w:r>
    </w:p>
    <w:p w:rsidR="002B7DFA" w:rsidRPr="003417FC" w:rsidRDefault="007D7BE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（</w:t>
      </w:r>
      <w:r w:rsidRPr="003417FC">
        <w:rPr>
          <w:rFonts w:hint="eastAsia"/>
          <w:sz w:val="24"/>
          <w:szCs w:val="24"/>
        </w:rPr>
        <w:t>5</w:t>
      </w:r>
      <w:r w:rsidRPr="003417FC">
        <w:rPr>
          <w:rFonts w:hint="eastAsia"/>
          <w:sz w:val="24"/>
          <w:szCs w:val="24"/>
        </w:rPr>
        <w:t>）</w:t>
      </w:r>
      <w:r w:rsidR="002B7DFA" w:rsidRPr="003417FC">
        <w:rPr>
          <w:rFonts w:hint="eastAsia"/>
          <w:sz w:val="24"/>
          <w:szCs w:val="24"/>
        </w:rPr>
        <w:t>SVG</w:t>
      </w:r>
      <w:r w:rsidR="002B7DFA" w:rsidRPr="003417FC">
        <w:rPr>
          <w:rFonts w:hint="eastAsia"/>
          <w:sz w:val="24"/>
          <w:szCs w:val="24"/>
        </w:rPr>
        <w:t>动态补偿装置柜</w:t>
      </w:r>
    </w:p>
    <w:p w:rsidR="00B27858" w:rsidRPr="003417FC" w:rsidRDefault="002B7DFA" w:rsidP="003417FC">
      <w:pPr>
        <w:spacing w:line="360" w:lineRule="auto"/>
        <w:rPr>
          <w:sz w:val="24"/>
          <w:szCs w:val="24"/>
        </w:rPr>
      </w:pPr>
      <w:r w:rsidRPr="003417FC">
        <w:rPr>
          <w:rFonts w:hint="eastAsia"/>
          <w:sz w:val="24"/>
          <w:szCs w:val="24"/>
        </w:rPr>
        <w:t>额定容量为</w:t>
      </w:r>
      <w:r w:rsidRPr="003417FC">
        <w:rPr>
          <w:rFonts w:hint="eastAsia"/>
          <w:sz w:val="24"/>
          <w:szCs w:val="24"/>
        </w:rPr>
        <w:t>-50kvar</w:t>
      </w:r>
      <w:r w:rsidRPr="003417FC">
        <w:rPr>
          <w:rFonts w:hint="eastAsia"/>
          <w:sz w:val="24"/>
          <w:szCs w:val="24"/>
        </w:rPr>
        <w:t>～</w:t>
      </w:r>
      <w:r w:rsidRPr="003417FC">
        <w:rPr>
          <w:rFonts w:hint="eastAsia"/>
          <w:sz w:val="24"/>
          <w:szCs w:val="24"/>
        </w:rPr>
        <w:t>+50kvar</w:t>
      </w:r>
      <w:r w:rsidRPr="003417FC">
        <w:rPr>
          <w:rFonts w:hint="eastAsia"/>
          <w:sz w:val="24"/>
          <w:szCs w:val="24"/>
        </w:rPr>
        <w:t>，响应时间不大于</w:t>
      </w:r>
      <w:r w:rsidRPr="003417FC">
        <w:rPr>
          <w:rFonts w:hint="eastAsia"/>
          <w:sz w:val="24"/>
          <w:szCs w:val="24"/>
        </w:rPr>
        <w:t>5ms,</w:t>
      </w:r>
      <w:r w:rsidRPr="003417FC">
        <w:rPr>
          <w:rFonts w:hint="eastAsia"/>
          <w:sz w:val="24"/>
          <w:szCs w:val="24"/>
        </w:rPr>
        <w:t>可根据负载无功变化，连续自动跟踪补偿；模块化设计，控制器、功率模组一体化。</w:t>
      </w:r>
    </w:p>
    <w:sectPr w:rsidR="00B27858" w:rsidRPr="003417FC" w:rsidSect="009B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45" w:rsidRDefault="00EC0A45" w:rsidP="003417FC">
      <w:r>
        <w:separator/>
      </w:r>
    </w:p>
  </w:endnote>
  <w:endnote w:type="continuationSeparator" w:id="1">
    <w:p w:rsidR="00EC0A45" w:rsidRDefault="00EC0A45" w:rsidP="0034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45" w:rsidRDefault="00EC0A45" w:rsidP="003417FC">
      <w:r>
        <w:separator/>
      </w:r>
    </w:p>
  </w:footnote>
  <w:footnote w:type="continuationSeparator" w:id="1">
    <w:p w:rsidR="00EC0A45" w:rsidRDefault="00EC0A45" w:rsidP="00341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DFA"/>
    <w:rsid w:val="002B7DFA"/>
    <w:rsid w:val="003417FC"/>
    <w:rsid w:val="00482CFE"/>
    <w:rsid w:val="00671BD3"/>
    <w:rsid w:val="007D7BEA"/>
    <w:rsid w:val="007F4200"/>
    <w:rsid w:val="009B3555"/>
    <w:rsid w:val="00B27858"/>
    <w:rsid w:val="00EC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xyy</dc:creator>
  <cp:keywords/>
  <dc:description/>
  <cp:lastModifiedBy>FZ</cp:lastModifiedBy>
  <cp:revision>3</cp:revision>
  <dcterms:created xsi:type="dcterms:W3CDTF">2015-10-21T13:00:00Z</dcterms:created>
  <dcterms:modified xsi:type="dcterms:W3CDTF">2015-10-22T00:46:00Z</dcterms:modified>
</cp:coreProperties>
</file>