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C78" w:rsidRPr="00DD2C81" w:rsidRDefault="00383F62" w:rsidP="007A1863">
      <w:pPr>
        <w:jc w:val="center"/>
        <w:rPr>
          <w:b/>
          <w:sz w:val="28"/>
          <w:szCs w:val="28"/>
        </w:rPr>
      </w:pPr>
      <w:r w:rsidRPr="00DD2C81">
        <w:rPr>
          <w:rFonts w:hint="eastAsia"/>
          <w:b/>
          <w:sz w:val="28"/>
          <w:szCs w:val="28"/>
        </w:rPr>
        <w:t>天然气</w:t>
      </w:r>
      <w:r w:rsidRPr="00DD2C81">
        <w:rPr>
          <w:b/>
          <w:sz w:val="28"/>
          <w:szCs w:val="28"/>
        </w:rPr>
        <w:t>气耗仪</w:t>
      </w:r>
      <w:r w:rsidRPr="00DD2C81">
        <w:rPr>
          <w:rFonts w:hint="eastAsia"/>
          <w:b/>
          <w:sz w:val="28"/>
          <w:szCs w:val="28"/>
        </w:rPr>
        <w:t>——</w:t>
      </w:r>
      <w:r w:rsidRPr="00DD2C81">
        <w:rPr>
          <w:b/>
          <w:sz w:val="28"/>
          <w:szCs w:val="28"/>
        </w:rPr>
        <w:t>技术要求</w:t>
      </w:r>
    </w:p>
    <w:p w:rsidR="00606C8A" w:rsidRPr="00DD2C81" w:rsidRDefault="00606C8A" w:rsidP="0004729A">
      <w:pPr>
        <w:spacing w:line="360" w:lineRule="auto"/>
        <w:rPr>
          <w:rFonts w:ascii="Times New Roman" w:eastAsia="宋体" w:hAnsi="Times New Roman"/>
          <w:sz w:val="28"/>
          <w:szCs w:val="28"/>
        </w:rPr>
      </w:pPr>
      <w:r w:rsidRPr="00DD2C81">
        <w:rPr>
          <w:rFonts w:ascii="Times New Roman" w:eastAsia="宋体" w:hAnsi="Times New Roman" w:hint="eastAsia"/>
          <w:sz w:val="28"/>
          <w:szCs w:val="28"/>
        </w:rPr>
        <w:t>设备数量：</w:t>
      </w:r>
      <w:r w:rsidRPr="00DD2C81">
        <w:rPr>
          <w:rFonts w:ascii="Times New Roman" w:eastAsia="宋体" w:hAnsi="Times New Roman" w:hint="eastAsia"/>
          <w:sz w:val="28"/>
          <w:szCs w:val="28"/>
        </w:rPr>
        <w:t>1</w:t>
      </w:r>
      <w:r w:rsidRPr="00DD2C81">
        <w:rPr>
          <w:rFonts w:ascii="Times New Roman" w:eastAsia="宋体" w:hAnsi="Times New Roman" w:hint="eastAsia"/>
          <w:sz w:val="28"/>
          <w:szCs w:val="28"/>
        </w:rPr>
        <w:t>台；</w:t>
      </w:r>
    </w:p>
    <w:p w:rsidR="00606C8A" w:rsidRPr="00DD2C81" w:rsidRDefault="00606C8A" w:rsidP="0004729A">
      <w:pPr>
        <w:spacing w:line="360" w:lineRule="auto"/>
        <w:rPr>
          <w:rFonts w:ascii="Times New Roman" w:eastAsia="宋体" w:hAnsi="Times New Roman"/>
          <w:sz w:val="28"/>
          <w:szCs w:val="28"/>
        </w:rPr>
      </w:pPr>
    </w:p>
    <w:p w:rsidR="00AD6FDC" w:rsidRPr="00DD2C81" w:rsidRDefault="00AD6FDC" w:rsidP="0004729A">
      <w:pPr>
        <w:spacing w:line="360" w:lineRule="auto"/>
        <w:rPr>
          <w:rFonts w:ascii="Times New Roman" w:eastAsia="宋体" w:hAnsi="Times New Roman"/>
          <w:sz w:val="28"/>
          <w:szCs w:val="28"/>
        </w:rPr>
      </w:pPr>
      <w:r w:rsidRPr="00DD2C81">
        <w:rPr>
          <w:rFonts w:ascii="Times New Roman" w:eastAsia="宋体" w:hAnsi="Times New Roman"/>
          <w:sz w:val="28"/>
          <w:szCs w:val="28"/>
        </w:rPr>
        <w:t xml:space="preserve">1. </w:t>
      </w:r>
      <w:r w:rsidRPr="00DD2C81">
        <w:rPr>
          <w:rFonts w:ascii="Times New Roman" w:eastAsia="宋体" w:hAnsi="Times New Roman" w:hint="eastAsia"/>
          <w:sz w:val="28"/>
          <w:szCs w:val="28"/>
        </w:rPr>
        <w:t>可</w:t>
      </w:r>
      <w:r w:rsidRPr="00DD2C81">
        <w:rPr>
          <w:rFonts w:ascii="Times New Roman" w:eastAsia="宋体" w:hAnsi="Times New Roman"/>
          <w:sz w:val="28"/>
          <w:szCs w:val="28"/>
        </w:rPr>
        <w:t>用于</w:t>
      </w:r>
      <w:r w:rsidRPr="00DD2C81">
        <w:rPr>
          <w:rFonts w:ascii="Times New Roman" w:eastAsia="宋体" w:hAnsi="Times New Roman" w:hint="eastAsia"/>
          <w:sz w:val="28"/>
          <w:szCs w:val="28"/>
        </w:rPr>
        <w:t>天然气</w:t>
      </w:r>
      <w:r w:rsidRPr="00DD2C81">
        <w:rPr>
          <w:rFonts w:ascii="Times New Roman" w:eastAsia="宋体" w:hAnsi="Times New Roman"/>
          <w:sz w:val="28"/>
          <w:szCs w:val="28"/>
        </w:rPr>
        <w:t>及其它</w:t>
      </w:r>
      <w:r w:rsidR="000E2E2E" w:rsidRPr="00DD2C81">
        <w:rPr>
          <w:rFonts w:ascii="Times New Roman" w:eastAsia="宋体" w:hAnsi="Times New Roman" w:hint="eastAsia"/>
          <w:sz w:val="28"/>
          <w:szCs w:val="28"/>
        </w:rPr>
        <w:t>常见</w:t>
      </w:r>
      <w:r w:rsidRPr="00DD2C81">
        <w:rPr>
          <w:rFonts w:ascii="Times New Roman" w:eastAsia="宋体" w:hAnsi="Times New Roman"/>
          <w:sz w:val="28"/>
          <w:szCs w:val="28"/>
        </w:rPr>
        <w:t>各种单一气体或混合气体燃料质量流量的测量</w:t>
      </w:r>
      <w:r w:rsidRPr="00DD2C81">
        <w:rPr>
          <w:rFonts w:ascii="Times New Roman" w:eastAsia="宋体" w:hAnsi="Times New Roman" w:hint="eastAsia"/>
          <w:sz w:val="28"/>
          <w:szCs w:val="28"/>
        </w:rPr>
        <w:t>；</w:t>
      </w:r>
    </w:p>
    <w:p w:rsidR="00AD6FDC" w:rsidRPr="00DD2C81" w:rsidRDefault="00AD6FDC" w:rsidP="0004729A">
      <w:pPr>
        <w:spacing w:line="360" w:lineRule="auto"/>
        <w:rPr>
          <w:rFonts w:ascii="Times New Roman" w:eastAsia="宋体" w:hAnsi="Times New Roman"/>
          <w:sz w:val="28"/>
          <w:szCs w:val="28"/>
        </w:rPr>
      </w:pPr>
      <w:r w:rsidRPr="00DD2C81">
        <w:rPr>
          <w:rFonts w:ascii="Times New Roman" w:eastAsia="宋体" w:hAnsi="Times New Roman" w:hint="eastAsia"/>
          <w:sz w:val="28"/>
          <w:szCs w:val="28"/>
        </w:rPr>
        <w:t xml:space="preserve">2. </w:t>
      </w:r>
      <w:r w:rsidRPr="00DD2C81">
        <w:rPr>
          <w:rFonts w:ascii="Times New Roman" w:eastAsia="宋体" w:hAnsi="Times New Roman" w:hint="eastAsia"/>
          <w:sz w:val="28"/>
          <w:szCs w:val="28"/>
        </w:rPr>
        <w:t>测量原理为</w:t>
      </w:r>
      <w:r w:rsidRPr="00DD2C81">
        <w:rPr>
          <w:rFonts w:ascii="Times New Roman" w:eastAsia="宋体" w:hAnsi="Times New Roman"/>
          <w:sz w:val="28"/>
          <w:szCs w:val="28"/>
        </w:rPr>
        <w:t>质量流量直接测量式</w:t>
      </w:r>
      <w:r w:rsidRPr="00DD2C81">
        <w:rPr>
          <w:rFonts w:ascii="Times New Roman" w:eastAsia="宋体" w:hAnsi="Times New Roman" w:hint="eastAsia"/>
          <w:sz w:val="28"/>
          <w:szCs w:val="28"/>
        </w:rPr>
        <w:t>，测试</w:t>
      </w:r>
      <w:r w:rsidRPr="00DD2C81">
        <w:rPr>
          <w:rFonts w:ascii="Times New Roman" w:eastAsia="宋体" w:hAnsi="Times New Roman"/>
          <w:sz w:val="28"/>
          <w:szCs w:val="28"/>
        </w:rPr>
        <w:t>结果</w:t>
      </w:r>
      <w:r w:rsidR="000E2E2E" w:rsidRPr="00DD2C81">
        <w:rPr>
          <w:rFonts w:ascii="Times New Roman" w:eastAsia="宋体" w:hAnsi="Times New Roman" w:hint="eastAsia"/>
          <w:sz w:val="28"/>
          <w:szCs w:val="28"/>
        </w:rPr>
        <w:t>不受</w:t>
      </w:r>
      <w:r w:rsidR="000E2E2E" w:rsidRPr="00DD2C81">
        <w:rPr>
          <w:rFonts w:ascii="Times New Roman" w:eastAsia="宋体" w:hAnsi="Times New Roman"/>
          <w:sz w:val="28"/>
          <w:szCs w:val="28"/>
        </w:rPr>
        <w:t>气体成分和密度影响，且</w:t>
      </w:r>
      <w:r w:rsidR="000E2E2E" w:rsidRPr="00DD2C81">
        <w:rPr>
          <w:rFonts w:ascii="Times New Roman" w:eastAsia="宋体" w:hAnsi="Times New Roman" w:hint="eastAsia"/>
          <w:sz w:val="28"/>
          <w:szCs w:val="28"/>
        </w:rPr>
        <w:t>不需要通过</w:t>
      </w:r>
      <w:r w:rsidR="000E2E2E" w:rsidRPr="00DD2C81">
        <w:rPr>
          <w:rFonts w:ascii="Times New Roman" w:eastAsia="宋体" w:hAnsi="Times New Roman"/>
          <w:sz w:val="28"/>
          <w:szCs w:val="28"/>
        </w:rPr>
        <w:t>气体压力和温度</w:t>
      </w:r>
      <w:r w:rsidR="000E2E2E" w:rsidRPr="00DD2C81">
        <w:rPr>
          <w:rFonts w:ascii="Times New Roman" w:eastAsia="宋体" w:hAnsi="Times New Roman" w:hint="eastAsia"/>
          <w:sz w:val="28"/>
          <w:szCs w:val="28"/>
        </w:rPr>
        <w:t>进行</w:t>
      </w:r>
      <w:r w:rsidR="000E2E2E" w:rsidRPr="00DD2C81">
        <w:rPr>
          <w:rFonts w:ascii="Times New Roman" w:eastAsia="宋体" w:hAnsi="Times New Roman"/>
          <w:sz w:val="28"/>
          <w:szCs w:val="28"/>
        </w:rPr>
        <w:t>修正；</w:t>
      </w:r>
    </w:p>
    <w:p w:rsidR="00383F62" w:rsidRPr="00DD2C81" w:rsidRDefault="000E2E2E" w:rsidP="0004729A">
      <w:pPr>
        <w:spacing w:line="360" w:lineRule="auto"/>
        <w:rPr>
          <w:rFonts w:ascii="Times New Roman" w:eastAsia="宋体" w:hAnsi="Times New Roman"/>
          <w:sz w:val="28"/>
          <w:szCs w:val="28"/>
        </w:rPr>
      </w:pPr>
      <w:r w:rsidRPr="00DD2C81">
        <w:rPr>
          <w:rFonts w:ascii="Times New Roman" w:eastAsia="宋体" w:hAnsi="Times New Roman" w:hint="eastAsia"/>
          <w:sz w:val="28"/>
          <w:szCs w:val="28"/>
        </w:rPr>
        <w:t xml:space="preserve">3. </w:t>
      </w:r>
      <w:r w:rsidRPr="00DD2C81">
        <w:rPr>
          <w:rFonts w:ascii="Times New Roman" w:eastAsia="宋体" w:hAnsi="Times New Roman" w:hint="eastAsia"/>
          <w:sz w:val="28"/>
          <w:szCs w:val="28"/>
        </w:rPr>
        <w:t>核心</w:t>
      </w:r>
      <w:r w:rsidRPr="00DD2C81">
        <w:rPr>
          <w:rFonts w:ascii="Times New Roman" w:eastAsia="宋体" w:hAnsi="Times New Roman"/>
          <w:sz w:val="28"/>
          <w:szCs w:val="28"/>
        </w:rPr>
        <w:t>传感器</w:t>
      </w:r>
      <w:r w:rsidR="00AD6FDC" w:rsidRPr="00DD2C81">
        <w:rPr>
          <w:rFonts w:ascii="Times New Roman" w:eastAsia="宋体" w:hAnsi="Times New Roman" w:hint="eastAsia"/>
          <w:sz w:val="28"/>
          <w:szCs w:val="28"/>
        </w:rPr>
        <w:t>采用</w:t>
      </w:r>
      <w:r w:rsidR="00AD6FDC" w:rsidRPr="00DD2C81">
        <w:rPr>
          <w:rFonts w:ascii="Times New Roman" w:eastAsia="宋体" w:hAnsi="Times New Roman"/>
          <w:sz w:val="28"/>
          <w:szCs w:val="28"/>
        </w:rPr>
        <w:t>进口的</w:t>
      </w:r>
      <w:proofErr w:type="spellStart"/>
      <w:r w:rsidR="00AD6FDC" w:rsidRPr="00DD2C81">
        <w:rPr>
          <w:rFonts w:ascii="Times New Roman" w:eastAsia="宋体" w:hAnsi="Times New Roman" w:hint="eastAsia"/>
          <w:sz w:val="28"/>
          <w:szCs w:val="28"/>
        </w:rPr>
        <w:t>C</w:t>
      </w:r>
      <w:r w:rsidR="00AD6FDC" w:rsidRPr="00DD2C81">
        <w:rPr>
          <w:rFonts w:ascii="Times New Roman" w:eastAsia="宋体" w:hAnsi="Times New Roman"/>
          <w:sz w:val="28"/>
          <w:szCs w:val="28"/>
        </w:rPr>
        <w:t>oriolis</w:t>
      </w:r>
      <w:proofErr w:type="spellEnd"/>
      <w:r w:rsidR="00B96D2F" w:rsidRPr="00DD2C81">
        <w:rPr>
          <w:rFonts w:ascii="Times New Roman" w:eastAsia="宋体" w:hAnsi="Times New Roman" w:hint="eastAsia"/>
          <w:sz w:val="28"/>
          <w:szCs w:val="28"/>
        </w:rPr>
        <w:t>（科里奥利）</w:t>
      </w:r>
      <w:bookmarkStart w:id="0" w:name="_GoBack"/>
      <w:bookmarkEnd w:id="0"/>
      <w:r w:rsidR="00AD6FDC" w:rsidRPr="00DD2C81">
        <w:rPr>
          <w:rFonts w:ascii="Times New Roman" w:eastAsia="宋体" w:hAnsi="Times New Roman"/>
          <w:sz w:val="28"/>
          <w:szCs w:val="28"/>
        </w:rPr>
        <w:t>传感器</w:t>
      </w:r>
      <w:r w:rsidR="00AD6FDC" w:rsidRPr="00DD2C81">
        <w:rPr>
          <w:rFonts w:ascii="Times New Roman" w:eastAsia="宋体" w:hAnsi="Times New Roman" w:hint="eastAsia"/>
          <w:sz w:val="28"/>
          <w:szCs w:val="28"/>
        </w:rPr>
        <w:t>；</w:t>
      </w:r>
    </w:p>
    <w:p w:rsidR="00AD6FDC" w:rsidRPr="00DD2C81" w:rsidRDefault="000E2E2E" w:rsidP="0004729A">
      <w:pPr>
        <w:spacing w:line="360" w:lineRule="auto"/>
        <w:rPr>
          <w:rFonts w:ascii="Times New Roman" w:eastAsia="宋体" w:hAnsi="Times New Roman"/>
          <w:sz w:val="28"/>
          <w:szCs w:val="28"/>
        </w:rPr>
      </w:pPr>
      <w:r w:rsidRPr="00DD2C81">
        <w:rPr>
          <w:rFonts w:ascii="Times New Roman" w:eastAsia="宋体" w:hAnsi="Times New Roman"/>
          <w:sz w:val="28"/>
          <w:szCs w:val="28"/>
        </w:rPr>
        <w:t>4</w:t>
      </w:r>
      <w:r w:rsidR="00AD6FDC" w:rsidRPr="00DD2C81">
        <w:rPr>
          <w:rFonts w:ascii="Times New Roman" w:eastAsia="宋体" w:hAnsi="Times New Roman" w:hint="eastAsia"/>
          <w:sz w:val="28"/>
          <w:szCs w:val="28"/>
        </w:rPr>
        <w:t xml:space="preserve">. </w:t>
      </w:r>
      <w:r w:rsidRPr="00DD2C81">
        <w:rPr>
          <w:rFonts w:ascii="Times New Roman" w:eastAsia="宋体" w:hAnsi="Times New Roman" w:hint="eastAsia"/>
          <w:sz w:val="28"/>
          <w:szCs w:val="28"/>
        </w:rPr>
        <w:t>最高</w:t>
      </w:r>
      <w:r w:rsidRPr="00DD2C81">
        <w:rPr>
          <w:rFonts w:ascii="Times New Roman" w:eastAsia="宋体" w:hAnsi="Times New Roman"/>
          <w:sz w:val="28"/>
          <w:szCs w:val="28"/>
        </w:rPr>
        <w:t>测量范围不低于</w:t>
      </w:r>
      <w:r w:rsidRPr="00DD2C81">
        <w:rPr>
          <w:rFonts w:ascii="Times New Roman" w:eastAsia="宋体" w:hAnsi="Times New Roman" w:hint="eastAsia"/>
          <w:sz w:val="28"/>
          <w:szCs w:val="28"/>
        </w:rPr>
        <w:t>1</w:t>
      </w:r>
      <w:r w:rsidRPr="00DD2C81">
        <w:rPr>
          <w:rFonts w:ascii="Times New Roman" w:eastAsia="宋体" w:hAnsi="Times New Roman"/>
          <w:sz w:val="28"/>
          <w:szCs w:val="28"/>
        </w:rPr>
        <w:t>20</w:t>
      </w:r>
      <w:r w:rsidR="007A1863" w:rsidRPr="00DD2C81">
        <w:rPr>
          <w:rFonts w:ascii="Times New Roman" w:eastAsia="宋体" w:hAnsi="Times New Roman"/>
          <w:sz w:val="28"/>
          <w:szCs w:val="28"/>
        </w:rPr>
        <w:t xml:space="preserve"> </w:t>
      </w:r>
      <w:r w:rsidRPr="00DD2C81">
        <w:rPr>
          <w:rFonts w:ascii="Times New Roman" w:eastAsia="宋体" w:hAnsi="Times New Roman"/>
          <w:sz w:val="28"/>
          <w:szCs w:val="28"/>
        </w:rPr>
        <w:t>kg/h</w:t>
      </w:r>
      <w:r w:rsidRPr="00DD2C81">
        <w:rPr>
          <w:rFonts w:ascii="Times New Roman" w:eastAsia="宋体" w:hAnsi="Times New Roman" w:hint="eastAsia"/>
          <w:sz w:val="28"/>
          <w:szCs w:val="28"/>
        </w:rPr>
        <w:t>；</w:t>
      </w:r>
    </w:p>
    <w:p w:rsidR="000E2E2E" w:rsidRPr="00DD2C81" w:rsidRDefault="000E2E2E" w:rsidP="0004729A">
      <w:pPr>
        <w:spacing w:line="360" w:lineRule="auto"/>
        <w:rPr>
          <w:rFonts w:ascii="Times New Roman" w:eastAsia="宋体" w:hAnsi="Times New Roman"/>
          <w:sz w:val="28"/>
          <w:szCs w:val="28"/>
        </w:rPr>
      </w:pPr>
      <w:r w:rsidRPr="00DD2C81">
        <w:rPr>
          <w:rFonts w:ascii="Times New Roman" w:eastAsia="宋体" w:hAnsi="Times New Roman"/>
          <w:sz w:val="28"/>
          <w:szCs w:val="28"/>
        </w:rPr>
        <w:t xml:space="preserve">5. </w:t>
      </w:r>
      <w:r w:rsidRPr="00DD2C81">
        <w:rPr>
          <w:rFonts w:ascii="Times New Roman" w:eastAsia="宋体" w:hAnsi="Times New Roman" w:hint="eastAsia"/>
          <w:sz w:val="28"/>
          <w:szCs w:val="28"/>
        </w:rPr>
        <w:t>测量</w:t>
      </w:r>
      <w:r w:rsidRPr="00DD2C81">
        <w:rPr>
          <w:rFonts w:ascii="Times New Roman" w:eastAsia="宋体" w:hAnsi="Times New Roman"/>
          <w:sz w:val="28"/>
          <w:szCs w:val="28"/>
        </w:rPr>
        <w:t>精度不低于</w:t>
      </w:r>
      <w:r w:rsidRPr="00DD2C81">
        <w:rPr>
          <w:rFonts w:ascii="Times New Roman" w:eastAsia="宋体" w:hAnsi="Times New Roman" w:hint="eastAsia"/>
          <w:sz w:val="28"/>
          <w:szCs w:val="28"/>
        </w:rPr>
        <w:t>0.35</w:t>
      </w:r>
      <w:r w:rsidRPr="00DD2C81">
        <w:rPr>
          <w:rFonts w:ascii="Times New Roman" w:eastAsia="宋体" w:hAnsi="Times New Roman"/>
          <w:sz w:val="28"/>
          <w:szCs w:val="28"/>
        </w:rPr>
        <w:t>%</w:t>
      </w:r>
      <w:r w:rsidRPr="00DD2C81">
        <w:rPr>
          <w:rFonts w:ascii="Times New Roman" w:eastAsia="宋体" w:hAnsi="Times New Roman"/>
          <w:sz w:val="28"/>
          <w:szCs w:val="28"/>
        </w:rPr>
        <w:t>；</w:t>
      </w:r>
    </w:p>
    <w:p w:rsidR="000E2E2E" w:rsidRPr="00DD2C81" w:rsidRDefault="000E2E2E" w:rsidP="0004729A">
      <w:pPr>
        <w:spacing w:line="360" w:lineRule="auto"/>
        <w:rPr>
          <w:rFonts w:ascii="Times New Roman" w:eastAsia="宋体" w:hAnsi="Times New Roman"/>
          <w:sz w:val="28"/>
          <w:szCs w:val="28"/>
        </w:rPr>
      </w:pPr>
      <w:r w:rsidRPr="00DD2C81">
        <w:rPr>
          <w:rFonts w:ascii="Times New Roman" w:eastAsia="宋体" w:hAnsi="Times New Roman" w:hint="eastAsia"/>
          <w:sz w:val="28"/>
          <w:szCs w:val="28"/>
        </w:rPr>
        <w:t xml:space="preserve">6. </w:t>
      </w:r>
      <w:r w:rsidRPr="00DD2C81">
        <w:rPr>
          <w:rFonts w:ascii="Times New Roman" w:eastAsia="宋体" w:hAnsi="Times New Roman" w:hint="eastAsia"/>
          <w:sz w:val="28"/>
          <w:szCs w:val="28"/>
        </w:rPr>
        <w:t>测量</w:t>
      </w:r>
      <w:r w:rsidRPr="00DD2C81">
        <w:rPr>
          <w:rFonts w:ascii="Times New Roman" w:eastAsia="宋体" w:hAnsi="Times New Roman"/>
          <w:sz w:val="28"/>
          <w:szCs w:val="28"/>
        </w:rPr>
        <w:t>重复性不低于</w:t>
      </w:r>
      <w:r w:rsidRPr="00DD2C81">
        <w:rPr>
          <w:rFonts w:ascii="Times New Roman" w:eastAsia="宋体" w:hAnsi="Times New Roman" w:hint="eastAsia"/>
          <w:sz w:val="28"/>
          <w:szCs w:val="28"/>
        </w:rPr>
        <w:t>0.20</w:t>
      </w:r>
      <w:r w:rsidRPr="00DD2C81">
        <w:rPr>
          <w:rFonts w:ascii="Times New Roman" w:eastAsia="宋体" w:hAnsi="Times New Roman"/>
          <w:sz w:val="28"/>
          <w:szCs w:val="28"/>
        </w:rPr>
        <w:t>%</w:t>
      </w:r>
      <w:r w:rsidRPr="00DD2C81">
        <w:rPr>
          <w:rFonts w:ascii="Times New Roman" w:eastAsia="宋体" w:hAnsi="Times New Roman" w:hint="eastAsia"/>
          <w:sz w:val="28"/>
          <w:szCs w:val="28"/>
        </w:rPr>
        <w:t>；</w:t>
      </w:r>
    </w:p>
    <w:p w:rsidR="000E2E2E" w:rsidRPr="00DD2C81" w:rsidRDefault="000E2E2E" w:rsidP="0004729A">
      <w:pPr>
        <w:spacing w:line="360" w:lineRule="auto"/>
        <w:rPr>
          <w:rFonts w:ascii="Times New Roman" w:eastAsia="宋体" w:hAnsi="Times New Roman"/>
          <w:sz w:val="28"/>
          <w:szCs w:val="28"/>
        </w:rPr>
      </w:pPr>
      <w:r w:rsidRPr="00DD2C81">
        <w:rPr>
          <w:rFonts w:ascii="Times New Roman" w:eastAsia="宋体" w:hAnsi="Times New Roman"/>
          <w:sz w:val="28"/>
          <w:szCs w:val="28"/>
        </w:rPr>
        <w:t xml:space="preserve">7. </w:t>
      </w:r>
      <w:r w:rsidRPr="00DD2C81">
        <w:rPr>
          <w:rFonts w:ascii="Times New Roman" w:eastAsia="宋体" w:hAnsi="Times New Roman" w:hint="eastAsia"/>
          <w:sz w:val="28"/>
          <w:szCs w:val="28"/>
        </w:rPr>
        <w:t>响应</w:t>
      </w:r>
      <w:r w:rsidRPr="00DD2C81">
        <w:rPr>
          <w:rFonts w:ascii="Times New Roman" w:eastAsia="宋体" w:hAnsi="Times New Roman"/>
          <w:sz w:val="28"/>
          <w:szCs w:val="28"/>
        </w:rPr>
        <w:t>时间不高于</w:t>
      </w:r>
      <w:r w:rsidRPr="00DD2C81">
        <w:rPr>
          <w:rFonts w:ascii="Times New Roman" w:eastAsia="宋体" w:hAnsi="Times New Roman" w:hint="eastAsia"/>
          <w:sz w:val="28"/>
          <w:szCs w:val="28"/>
        </w:rPr>
        <w:t>0.1</w:t>
      </w:r>
      <w:r w:rsidR="007A1863" w:rsidRPr="00DD2C81">
        <w:rPr>
          <w:rFonts w:ascii="Times New Roman" w:eastAsia="宋体" w:hAnsi="Times New Roman"/>
          <w:sz w:val="28"/>
          <w:szCs w:val="28"/>
        </w:rPr>
        <w:t xml:space="preserve"> </w:t>
      </w:r>
      <w:r w:rsidRPr="00DD2C81">
        <w:rPr>
          <w:rFonts w:ascii="Times New Roman" w:eastAsia="宋体" w:hAnsi="Times New Roman"/>
          <w:sz w:val="28"/>
          <w:szCs w:val="28"/>
        </w:rPr>
        <w:t>s</w:t>
      </w:r>
      <w:r w:rsidRPr="00DD2C81">
        <w:rPr>
          <w:rFonts w:ascii="Times New Roman" w:eastAsia="宋体" w:hAnsi="Times New Roman"/>
          <w:sz w:val="28"/>
          <w:szCs w:val="28"/>
        </w:rPr>
        <w:t>；</w:t>
      </w:r>
    </w:p>
    <w:p w:rsidR="000E2E2E" w:rsidRPr="00DD2C81" w:rsidRDefault="000E2E2E" w:rsidP="0004729A">
      <w:pPr>
        <w:spacing w:line="360" w:lineRule="auto"/>
        <w:rPr>
          <w:rFonts w:ascii="Times New Roman" w:eastAsia="宋体" w:hAnsi="Times New Roman"/>
          <w:sz w:val="28"/>
          <w:szCs w:val="28"/>
        </w:rPr>
      </w:pPr>
      <w:r w:rsidRPr="00DD2C81">
        <w:rPr>
          <w:rFonts w:ascii="Times New Roman" w:eastAsia="宋体" w:hAnsi="Times New Roman" w:hint="eastAsia"/>
          <w:sz w:val="28"/>
          <w:szCs w:val="28"/>
        </w:rPr>
        <w:t xml:space="preserve">8. </w:t>
      </w:r>
      <w:r w:rsidRPr="00DD2C81">
        <w:rPr>
          <w:rFonts w:ascii="Times New Roman" w:eastAsia="宋体" w:hAnsi="Times New Roman" w:hint="eastAsia"/>
          <w:sz w:val="28"/>
          <w:szCs w:val="28"/>
        </w:rPr>
        <w:t>配备</w:t>
      </w:r>
      <w:r w:rsidRPr="00DD2C81">
        <w:rPr>
          <w:rFonts w:ascii="Times New Roman" w:eastAsia="宋体" w:hAnsi="Times New Roman"/>
          <w:sz w:val="28"/>
          <w:szCs w:val="28"/>
        </w:rPr>
        <w:t>仪表显示系统，且仪表具备</w:t>
      </w:r>
      <w:r w:rsidRPr="00DD2C81">
        <w:rPr>
          <w:rFonts w:ascii="Times New Roman" w:eastAsia="宋体" w:hAnsi="Times New Roman" w:hint="eastAsia"/>
          <w:sz w:val="28"/>
          <w:szCs w:val="28"/>
        </w:rPr>
        <w:t>RS485</w:t>
      </w:r>
      <w:r w:rsidRPr="00DD2C81">
        <w:rPr>
          <w:rFonts w:ascii="Times New Roman" w:eastAsia="宋体" w:hAnsi="Times New Roman" w:hint="eastAsia"/>
          <w:sz w:val="28"/>
          <w:szCs w:val="28"/>
        </w:rPr>
        <w:t>通讯接口和</w:t>
      </w:r>
      <w:r w:rsidRPr="00DD2C81">
        <w:rPr>
          <w:rFonts w:ascii="Times New Roman" w:eastAsia="宋体" w:hAnsi="Times New Roman" w:hint="eastAsia"/>
          <w:sz w:val="28"/>
          <w:szCs w:val="28"/>
        </w:rPr>
        <w:t>4</w:t>
      </w:r>
      <w:r w:rsidRPr="00DD2C81">
        <w:rPr>
          <w:rFonts w:ascii="Times New Roman" w:eastAsia="宋体" w:hAnsi="Times New Roman"/>
          <w:sz w:val="28"/>
          <w:szCs w:val="28"/>
        </w:rPr>
        <w:t xml:space="preserve">-20mA </w:t>
      </w:r>
      <w:r w:rsidRPr="00DD2C81">
        <w:rPr>
          <w:rFonts w:ascii="Times New Roman" w:eastAsia="宋体" w:hAnsi="Times New Roman" w:hint="eastAsia"/>
          <w:sz w:val="28"/>
          <w:szCs w:val="28"/>
        </w:rPr>
        <w:t>模拟</w:t>
      </w:r>
      <w:r w:rsidR="00130C94" w:rsidRPr="00DD2C81">
        <w:rPr>
          <w:rFonts w:ascii="Times New Roman" w:eastAsia="宋体" w:hAnsi="Times New Roman"/>
          <w:sz w:val="28"/>
          <w:szCs w:val="28"/>
        </w:rPr>
        <w:t>输出</w:t>
      </w:r>
      <w:r w:rsidR="00130C94" w:rsidRPr="00DD2C81">
        <w:rPr>
          <w:rFonts w:ascii="Times New Roman" w:eastAsia="宋体" w:hAnsi="Times New Roman" w:hint="eastAsia"/>
          <w:sz w:val="28"/>
          <w:szCs w:val="28"/>
        </w:rPr>
        <w:t>；</w:t>
      </w:r>
    </w:p>
    <w:p w:rsidR="000E2E2E" w:rsidRPr="00DD2C81" w:rsidRDefault="000E2E2E" w:rsidP="0004729A">
      <w:pPr>
        <w:spacing w:line="360" w:lineRule="auto"/>
        <w:rPr>
          <w:rFonts w:ascii="Times New Roman" w:eastAsia="宋体" w:hAnsi="Times New Roman"/>
          <w:sz w:val="28"/>
          <w:szCs w:val="28"/>
        </w:rPr>
      </w:pPr>
      <w:r w:rsidRPr="00DD2C81">
        <w:rPr>
          <w:rFonts w:ascii="Times New Roman" w:eastAsia="宋体" w:hAnsi="Times New Roman"/>
          <w:sz w:val="28"/>
          <w:szCs w:val="28"/>
        </w:rPr>
        <w:t xml:space="preserve">9. </w:t>
      </w:r>
      <w:r w:rsidRPr="00DD2C81">
        <w:rPr>
          <w:rFonts w:ascii="Times New Roman" w:eastAsia="宋体" w:hAnsi="Times New Roman" w:hint="eastAsia"/>
          <w:sz w:val="28"/>
          <w:szCs w:val="28"/>
        </w:rPr>
        <w:t>供货</w:t>
      </w:r>
      <w:r w:rsidR="00606C8A" w:rsidRPr="00DD2C81">
        <w:rPr>
          <w:rFonts w:ascii="Times New Roman" w:eastAsia="宋体" w:hAnsi="Times New Roman" w:hint="eastAsia"/>
          <w:sz w:val="28"/>
          <w:szCs w:val="28"/>
        </w:rPr>
        <w:t>时间</w:t>
      </w:r>
      <w:r w:rsidR="00DD2C81">
        <w:rPr>
          <w:rFonts w:ascii="Times New Roman" w:eastAsia="宋体" w:hAnsi="Times New Roman" w:hint="eastAsia"/>
          <w:sz w:val="28"/>
          <w:szCs w:val="28"/>
        </w:rPr>
        <w:t>：收到预付款后的</w:t>
      </w:r>
      <w:r w:rsidR="00D54775" w:rsidRPr="00DD2C81">
        <w:rPr>
          <w:rFonts w:ascii="Times New Roman" w:eastAsia="宋体" w:hAnsi="Times New Roman"/>
          <w:sz w:val="28"/>
          <w:szCs w:val="28"/>
        </w:rPr>
        <w:t>3</w:t>
      </w:r>
      <w:r w:rsidR="007A1863" w:rsidRPr="00DD2C81">
        <w:rPr>
          <w:rFonts w:ascii="Times New Roman" w:eastAsia="宋体" w:hAnsi="Times New Roman" w:hint="eastAsia"/>
          <w:sz w:val="28"/>
          <w:szCs w:val="28"/>
        </w:rPr>
        <w:t>0</w:t>
      </w:r>
      <w:r w:rsidR="007A1863" w:rsidRPr="00DD2C81">
        <w:rPr>
          <w:rFonts w:ascii="Times New Roman" w:eastAsia="宋体" w:hAnsi="Times New Roman" w:hint="eastAsia"/>
          <w:sz w:val="28"/>
          <w:szCs w:val="28"/>
        </w:rPr>
        <w:t>天</w:t>
      </w:r>
      <w:r w:rsidR="00606C8A" w:rsidRPr="00DD2C81">
        <w:rPr>
          <w:rFonts w:ascii="Times New Roman" w:eastAsia="宋体" w:hAnsi="Times New Roman" w:hint="eastAsia"/>
          <w:sz w:val="28"/>
          <w:szCs w:val="28"/>
        </w:rPr>
        <w:t>内</w:t>
      </w:r>
      <w:r w:rsidR="007A1863" w:rsidRPr="00DD2C81">
        <w:rPr>
          <w:rFonts w:ascii="Times New Roman" w:eastAsia="宋体" w:hAnsi="Times New Roman"/>
          <w:sz w:val="28"/>
          <w:szCs w:val="28"/>
        </w:rPr>
        <w:t>。</w:t>
      </w:r>
    </w:p>
    <w:sectPr w:rsidR="000E2E2E" w:rsidRPr="00DD2C81" w:rsidSect="00606C8A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2A0E" w:rsidRDefault="00752A0E" w:rsidP="00D54775">
      <w:r>
        <w:separator/>
      </w:r>
    </w:p>
  </w:endnote>
  <w:endnote w:type="continuationSeparator" w:id="0">
    <w:p w:rsidR="00752A0E" w:rsidRDefault="00752A0E" w:rsidP="00D547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2A0E" w:rsidRDefault="00752A0E" w:rsidP="00D54775">
      <w:r>
        <w:separator/>
      </w:r>
    </w:p>
  </w:footnote>
  <w:footnote w:type="continuationSeparator" w:id="0">
    <w:p w:rsidR="00752A0E" w:rsidRDefault="00752A0E" w:rsidP="00D547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5B24"/>
    <w:rsid w:val="000062F5"/>
    <w:rsid w:val="0004729A"/>
    <w:rsid w:val="000E2E2E"/>
    <w:rsid w:val="00130C94"/>
    <w:rsid w:val="002258A0"/>
    <w:rsid w:val="00383F62"/>
    <w:rsid w:val="005809D7"/>
    <w:rsid w:val="005B3C78"/>
    <w:rsid w:val="00606C8A"/>
    <w:rsid w:val="006B0A19"/>
    <w:rsid w:val="00752A0E"/>
    <w:rsid w:val="007A1863"/>
    <w:rsid w:val="008B7DFD"/>
    <w:rsid w:val="00973595"/>
    <w:rsid w:val="00AD6FDC"/>
    <w:rsid w:val="00AE785E"/>
    <w:rsid w:val="00B96D2F"/>
    <w:rsid w:val="00C15B24"/>
    <w:rsid w:val="00D54775"/>
    <w:rsid w:val="00DD2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5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47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47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47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477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Lijiang Wei</dc:creator>
  <cp:keywords/>
  <dc:description/>
  <cp:lastModifiedBy>PC</cp:lastModifiedBy>
  <cp:revision>11</cp:revision>
  <dcterms:created xsi:type="dcterms:W3CDTF">2020-07-22T01:18:00Z</dcterms:created>
  <dcterms:modified xsi:type="dcterms:W3CDTF">2020-07-22T13:35:00Z</dcterms:modified>
</cp:coreProperties>
</file>