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8ADA">
      <w:pPr>
        <w:spacing w:line="480" w:lineRule="auto"/>
        <w:rPr>
          <w:rFonts w:hint="eastAsia"/>
          <w:b/>
          <w:bCs/>
          <w:sz w:val="28"/>
          <w:szCs w:val="28"/>
        </w:rPr>
      </w:pPr>
      <w:bookmarkStart w:id="1" w:name="_GoBack"/>
      <w:r>
        <w:rPr>
          <w:rFonts w:hint="eastAsia"/>
          <w:b/>
          <w:bCs/>
          <w:sz w:val="28"/>
          <w:szCs w:val="28"/>
        </w:rPr>
        <w:t>采购需求：MCP-SM-M-HP04硫化物固态电解质</w:t>
      </w:r>
    </w:p>
    <w:p w14:paraId="337EF463">
      <w:pPr>
        <w:spacing w:line="480" w:lineRule="auto"/>
        <w:rPr>
          <w:rFonts w:hint="eastAsia"/>
          <w:sz w:val="28"/>
          <w:szCs w:val="28"/>
        </w:rPr>
      </w:pPr>
    </w:p>
    <w:p w14:paraId="676FDFD2">
      <w:pPr>
        <w:spacing w:line="480" w:lineRule="auto"/>
        <w:rPr>
          <w:rFonts w:hint="eastAsia"/>
          <w:b/>
          <w:bCs/>
          <w:sz w:val="28"/>
          <w:szCs w:val="28"/>
        </w:rPr>
      </w:pPr>
      <w:bookmarkStart w:id="0" w:name="OLE_LINK1"/>
      <w:r>
        <w:rPr>
          <w:rFonts w:hint="eastAsia"/>
          <w:b/>
          <w:bCs/>
          <w:sz w:val="28"/>
          <w:szCs w:val="28"/>
        </w:rPr>
        <w:t>硫化物固态电解质</w:t>
      </w:r>
      <w:bookmarkEnd w:id="0"/>
      <w:r>
        <w:rPr>
          <w:rFonts w:hint="eastAsia"/>
          <w:b/>
          <w:bCs/>
          <w:sz w:val="28"/>
          <w:szCs w:val="28"/>
        </w:rPr>
        <w:t>：</w:t>
      </w:r>
    </w:p>
    <w:p w14:paraId="41DCD70A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产品参数要求：30℃下，离子电导率不低于4.3 ms/cm； </w:t>
      </w:r>
    </w:p>
    <w:p w14:paraId="6DEC0B51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样品材质折射率大于1.5； </w:t>
      </w:r>
    </w:p>
    <w:p w14:paraId="52D398C3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体积比表面积大于7 （sq.m/c/c）</w:t>
      </w:r>
    </w:p>
    <w:p w14:paraId="6EA95723">
      <w:pPr>
        <w:spacing w:line="48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采购数量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 xml:space="preserve"> 2 Kg </w:t>
      </w:r>
    </w:p>
    <w:p w14:paraId="09EAAF4E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要求供货日期：</w:t>
      </w:r>
      <w:r>
        <w:rPr>
          <w:rFonts w:hint="eastAsia"/>
          <w:sz w:val="28"/>
          <w:szCs w:val="28"/>
        </w:rPr>
        <w:t xml:space="preserve">合同签署后7日内供货 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511600"/>
    <w:rsid w:val="00122BAC"/>
    <w:rsid w:val="00134A63"/>
    <w:rsid w:val="002A44ED"/>
    <w:rsid w:val="00511600"/>
    <w:rsid w:val="00D954C2"/>
    <w:rsid w:val="01C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156</Characters>
  <Lines>1</Lines>
  <Paragraphs>1</Paragraphs>
  <TotalTime>17</TotalTime>
  <ScaleCrop>false</ScaleCrop>
  <LinksUpToDate>false</LinksUpToDate>
  <CharactersWithSpaces>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2024-10-29T05:31:00Z</dcterms:created>
  <dc:creator>延华 类</dc:creator>
  <cp:lastModifiedBy>仲杰</cp:lastModifiedBy>
  <dcterms:modified xsi:type="dcterms:W3CDTF">2024-11-04T12:25:44Z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E55CD5A5F0644744AD42286118207B76_12</vt:lpwstr>
  </property>
</Properties>
</file>