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3316A" w14:textId="08710567" w:rsidR="00B613A8" w:rsidRPr="00591B48" w:rsidRDefault="00B613A8" w:rsidP="00854B46">
      <w:pPr>
        <w:spacing w:before="156" w:after="156"/>
        <w:ind w:firstLineChars="0" w:firstLine="0"/>
        <w:jc w:val="center"/>
        <w:rPr>
          <w:rFonts w:ascii="微软雅黑" w:hAnsi="微软雅黑"/>
          <w:b/>
          <w:bCs/>
          <w:sz w:val="28"/>
          <w:szCs w:val="32"/>
        </w:rPr>
      </w:pPr>
      <w:r w:rsidRPr="00591B48">
        <w:rPr>
          <w:rFonts w:ascii="微软雅黑" w:hAnsi="微软雅黑" w:hint="eastAsia"/>
          <w:b/>
          <w:bCs/>
          <w:sz w:val="28"/>
          <w:szCs w:val="32"/>
        </w:rPr>
        <w:t>智慧教室可视化教学督导系统</w:t>
      </w:r>
      <w:bookmarkStart w:id="0" w:name="_Hlk47027544"/>
      <w:r w:rsidR="004D03A3" w:rsidRPr="00591B48">
        <w:rPr>
          <w:rFonts w:ascii="微软雅黑" w:hAnsi="微软雅黑" w:hint="eastAsia"/>
          <w:b/>
          <w:bCs/>
          <w:sz w:val="28"/>
          <w:szCs w:val="32"/>
        </w:rPr>
        <w:t>功能要求</w:t>
      </w:r>
      <w:r w:rsidR="00591B48" w:rsidRPr="00591B48">
        <w:rPr>
          <w:rFonts w:ascii="微软雅黑" w:hAnsi="微软雅黑" w:hint="eastAsia"/>
          <w:b/>
          <w:bCs/>
          <w:sz w:val="28"/>
          <w:szCs w:val="32"/>
        </w:rPr>
        <w:t>与</w:t>
      </w:r>
      <w:bookmarkEnd w:id="0"/>
      <w:r w:rsidR="004D03A3" w:rsidRPr="00591B48">
        <w:rPr>
          <w:rFonts w:ascii="微软雅黑" w:hAnsi="微软雅黑" w:hint="eastAsia"/>
          <w:b/>
          <w:bCs/>
          <w:sz w:val="28"/>
          <w:szCs w:val="32"/>
        </w:rPr>
        <w:t>技术参数</w:t>
      </w:r>
    </w:p>
    <w:p w14:paraId="3F0B702C" w14:textId="77777777" w:rsidR="00B613A8" w:rsidRDefault="00B613A8" w:rsidP="00B613A8">
      <w:pPr>
        <w:spacing w:before="156" w:after="156"/>
        <w:ind w:firstLineChars="0" w:firstLine="0"/>
        <w:jc w:val="left"/>
        <w:rPr>
          <w:rFonts w:ascii="微软雅黑" w:hAnsi="微软雅黑"/>
          <w:b/>
          <w:bCs/>
          <w:sz w:val="24"/>
          <w:szCs w:val="28"/>
        </w:rPr>
      </w:pPr>
      <w:r>
        <w:rPr>
          <w:rFonts w:ascii="微软雅黑" w:hAnsi="微软雅黑" w:hint="eastAsia"/>
          <w:b/>
          <w:bCs/>
          <w:sz w:val="24"/>
          <w:szCs w:val="28"/>
        </w:rPr>
        <w:t>本项目采购预算为1</w:t>
      </w:r>
      <w:r>
        <w:rPr>
          <w:rFonts w:ascii="微软雅黑" w:hAnsi="微软雅黑"/>
          <w:b/>
          <w:bCs/>
          <w:sz w:val="24"/>
          <w:szCs w:val="28"/>
        </w:rPr>
        <w:t>8</w:t>
      </w:r>
      <w:r>
        <w:rPr>
          <w:rFonts w:ascii="微软雅黑" w:hAnsi="微软雅黑" w:hint="eastAsia"/>
          <w:b/>
          <w:bCs/>
          <w:sz w:val="24"/>
          <w:szCs w:val="28"/>
        </w:rPr>
        <w:t>万元人民币，超过采购预算的投标不予接受。</w:t>
      </w:r>
    </w:p>
    <w:p w14:paraId="55BDD2CB" w14:textId="77777777" w:rsidR="0019267D" w:rsidRPr="00615192" w:rsidRDefault="0019267D" w:rsidP="0019267D">
      <w:pPr>
        <w:pStyle w:val="a3"/>
        <w:numPr>
          <w:ilvl w:val="0"/>
          <w:numId w:val="1"/>
        </w:numPr>
        <w:spacing w:before="156" w:after="156"/>
        <w:ind w:firstLineChars="0"/>
        <w:rPr>
          <w:b/>
          <w:bCs/>
        </w:rPr>
      </w:pPr>
      <w:bookmarkStart w:id="1" w:name="_Hlk47027739"/>
      <w:r w:rsidRPr="00615192">
        <w:rPr>
          <w:rFonts w:hint="eastAsia"/>
          <w:b/>
          <w:bCs/>
        </w:rPr>
        <w:t>系统要求概述</w:t>
      </w:r>
    </w:p>
    <w:bookmarkEnd w:id="1"/>
    <w:p w14:paraId="6E4C8EFC" w14:textId="3193C0A9" w:rsidR="0019267D" w:rsidRDefault="009C6F34" w:rsidP="0019267D">
      <w:pPr>
        <w:spacing w:before="156" w:after="156"/>
        <w:ind w:firstLine="420"/>
      </w:pPr>
      <w:r>
        <w:rPr>
          <w:rFonts w:hint="eastAsia"/>
        </w:rPr>
        <w:t>智慧教室</w:t>
      </w:r>
      <w:r w:rsidR="004D3D4F">
        <w:rPr>
          <w:rFonts w:hint="eastAsia"/>
        </w:rPr>
        <w:t>可视化</w:t>
      </w:r>
      <w:r w:rsidR="003A502A">
        <w:rPr>
          <w:rFonts w:hint="eastAsia"/>
        </w:rPr>
        <w:t>教学督导系统</w:t>
      </w:r>
      <w:r w:rsidR="00701517">
        <w:rPr>
          <w:rFonts w:hint="eastAsia"/>
        </w:rPr>
        <w:t>可以</w:t>
      </w:r>
      <w:r w:rsidR="00741B41">
        <w:rPr>
          <w:rFonts w:hint="eastAsia"/>
        </w:rPr>
        <w:t>通过督导主控机</w:t>
      </w:r>
      <w:r w:rsidR="008E0163">
        <w:rPr>
          <w:rFonts w:hint="eastAsia"/>
        </w:rPr>
        <w:t>实现单画面、多画面浏览，也可通过</w:t>
      </w:r>
      <w:r w:rsidR="00741B41">
        <w:rPr>
          <w:rFonts w:hint="eastAsia"/>
        </w:rPr>
        <w:t>进行教室切换，</w:t>
      </w:r>
      <w:r w:rsidR="00701517">
        <w:rPr>
          <w:rFonts w:hint="eastAsia"/>
        </w:rPr>
        <w:t>实时调取</w:t>
      </w:r>
      <w:r w:rsidR="00741B41">
        <w:rPr>
          <w:rFonts w:hint="eastAsia"/>
        </w:rPr>
        <w:t>任意</w:t>
      </w:r>
      <w:r w:rsidR="00701517">
        <w:rPr>
          <w:rFonts w:hint="eastAsia"/>
        </w:rPr>
        <w:t>教室</w:t>
      </w:r>
      <w:proofErr w:type="gramStart"/>
      <w:r w:rsidR="00701517">
        <w:rPr>
          <w:rFonts w:hint="eastAsia"/>
        </w:rPr>
        <w:t>内教师</w:t>
      </w:r>
      <w:proofErr w:type="gramEnd"/>
      <w:r w:rsidR="00701517">
        <w:rPr>
          <w:rFonts w:hint="eastAsia"/>
        </w:rPr>
        <w:t>授课画面、声音、课件画面，</w:t>
      </w:r>
      <w:proofErr w:type="gramStart"/>
      <w:r w:rsidR="00701517">
        <w:rPr>
          <w:rFonts w:hint="eastAsia"/>
        </w:rPr>
        <w:t>远程实现</w:t>
      </w:r>
      <w:proofErr w:type="gramEnd"/>
      <w:r w:rsidR="00701517">
        <w:rPr>
          <w:rFonts w:hint="eastAsia"/>
        </w:rPr>
        <w:t>教学督导，也可</w:t>
      </w:r>
      <w:r w:rsidR="00741B41">
        <w:rPr>
          <w:rFonts w:hint="eastAsia"/>
        </w:rPr>
        <w:t>远程调取之前的课堂录像进行查看。</w:t>
      </w:r>
    </w:p>
    <w:p w14:paraId="0C52DC27" w14:textId="6C6D758E" w:rsidR="00F41E2F" w:rsidRDefault="00F41E2F" w:rsidP="0019267D">
      <w:pPr>
        <w:spacing w:before="156" w:after="156"/>
        <w:ind w:firstLine="420"/>
      </w:pPr>
      <w:r>
        <w:rPr>
          <w:rFonts w:hint="eastAsia"/>
        </w:rPr>
        <w:t>可实现跨教室、</w:t>
      </w:r>
      <w:proofErr w:type="gramStart"/>
      <w:r>
        <w:rPr>
          <w:rFonts w:hint="eastAsia"/>
        </w:rPr>
        <w:t>跨</w:t>
      </w:r>
      <w:r w:rsidR="00E57BA4">
        <w:rPr>
          <w:rFonts w:hint="eastAsia"/>
        </w:rPr>
        <w:t>教学</w:t>
      </w:r>
      <w:proofErr w:type="gramEnd"/>
      <w:r w:rsidR="00E57BA4">
        <w:rPr>
          <w:rFonts w:hint="eastAsia"/>
        </w:rPr>
        <w:t>楼</w:t>
      </w:r>
      <w:r>
        <w:rPr>
          <w:rFonts w:hint="eastAsia"/>
        </w:rPr>
        <w:t>远程</w:t>
      </w:r>
      <w:r w:rsidR="007C2409">
        <w:rPr>
          <w:rFonts w:hint="eastAsia"/>
        </w:rPr>
        <w:t>互动教学</w:t>
      </w:r>
      <w:r>
        <w:rPr>
          <w:rFonts w:hint="eastAsia"/>
        </w:rPr>
        <w:t>。</w:t>
      </w:r>
    </w:p>
    <w:p w14:paraId="0A164034" w14:textId="490885CA" w:rsidR="0019267D" w:rsidRPr="00524D1C" w:rsidRDefault="0019267D" w:rsidP="00524D1C">
      <w:pPr>
        <w:pStyle w:val="a3"/>
        <w:numPr>
          <w:ilvl w:val="0"/>
          <w:numId w:val="1"/>
        </w:numPr>
        <w:spacing w:before="156" w:after="156"/>
        <w:ind w:firstLineChars="0"/>
        <w:rPr>
          <w:b/>
          <w:bCs/>
        </w:rPr>
      </w:pPr>
      <w:r w:rsidRPr="00524D1C">
        <w:rPr>
          <w:rFonts w:hint="eastAsia"/>
          <w:b/>
          <w:bCs/>
        </w:rPr>
        <w:t>功能要求与技术参数：</w:t>
      </w:r>
      <w:r w:rsidRPr="00524D1C">
        <w:rPr>
          <w:b/>
          <w:bCs/>
        </w:rPr>
        <w:t xml:space="preserve"> </w:t>
      </w:r>
    </w:p>
    <w:p w14:paraId="197217D2" w14:textId="364BFD14" w:rsidR="00524D1C" w:rsidRPr="00395281" w:rsidRDefault="00524D1C" w:rsidP="00524D1C">
      <w:pPr>
        <w:spacing w:before="156" w:after="156"/>
        <w:ind w:firstLineChars="0" w:firstLine="0"/>
        <w:jc w:val="left"/>
        <w:rPr>
          <w:rFonts w:ascii="微软雅黑" w:hAnsi="微软雅黑"/>
          <w:b/>
          <w:bCs/>
          <w:sz w:val="20"/>
          <w:szCs w:val="20"/>
        </w:rPr>
      </w:pPr>
      <w:r w:rsidRPr="00395281">
        <w:rPr>
          <w:rFonts w:ascii="微软雅黑" w:hAnsi="微软雅黑" w:hint="eastAsia"/>
          <w:b/>
          <w:bCs/>
          <w:sz w:val="20"/>
          <w:szCs w:val="20"/>
        </w:rPr>
        <w:t>1）可视化教学督导系统主机</w:t>
      </w:r>
      <w:r w:rsidR="00A86D51">
        <w:rPr>
          <w:rFonts w:ascii="微软雅黑" w:hAnsi="微软雅黑" w:hint="eastAsia"/>
          <w:b/>
          <w:bCs/>
          <w:sz w:val="20"/>
          <w:szCs w:val="20"/>
        </w:rPr>
        <w:t>（</w:t>
      </w:r>
      <w:r w:rsidR="00A86D51" w:rsidRPr="00395281">
        <w:rPr>
          <w:rFonts w:ascii="微软雅黑" w:hAnsi="微软雅黑" w:hint="eastAsia"/>
          <w:b/>
          <w:bCs/>
          <w:sz w:val="20"/>
          <w:szCs w:val="20"/>
        </w:rPr>
        <w:t>一套</w:t>
      </w:r>
      <w:r w:rsidR="00A86D51">
        <w:rPr>
          <w:rFonts w:ascii="微软雅黑" w:hAnsi="微软雅黑" w:hint="eastAsia"/>
          <w:b/>
          <w:bCs/>
          <w:sz w:val="20"/>
          <w:szCs w:val="20"/>
        </w:rPr>
        <w:t>）</w:t>
      </w:r>
    </w:p>
    <w:p w14:paraId="7D974121" w14:textId="3444E36C" w:rsidR="00524D1C" w:rsidRPr="00395281" w:rsidRDefault="00524D1C" w:rsidP="00524D1C">
      <w:pPr>
        <w:spacing w:before="156" w:after="156"/>
        <w:ind w:firstLineChars="0" w:firstLine="0"/>
        <w:jc w:val="left"/>
        <w:rPr>
          <w:rFonts w:ascii="微软雅黑" w:hAnsi="微软雅黑"/>
          <w:b/>
          <w:bCs/>
          <w:sz w:val="20"/>
          <w:szCs w:val="20"/>
        </w:rPr>
      </w:pPr>
      <w:r w:rsidRPr="00395281">
        <w:rPr>
          <w:rFonts w:ascii="微软雅黑" w:hAnsi="微软雅黑" w:hint="eastAsia"/>
          <w:b/>
          <w:bCs/>
          <w:sz w:val="20"/>
          <w:szCs w:val="20"/>
        </w:rPr>
        <w:t>主要功能和参数如下表：</w:t>
      </w:r>
    </w:p>
    <w:tbl>
      <w:tblPr>
        <w:tblStyle w:val="a4"/>
        <w:tblW w:w="0" w:type="auto"/>
        <w:tblLook w:val="04A0" w:firstRow="1" w:lastRow="0" w:firstColumn="1" w:lastColumn="0" w:noHBand="0" w:noVBand="1"/>
      </w:tblPr>
      <w:tblGrid>
        <w:gridCol w:w="988"/>
        <w:gridCol w:w="1842"/>
        <w:gridCol w:w="5466"/>
      </w:tblGrid>
      <w:tr w:rsidR="00591B48" w:rsidRPr="00F551C8" w14:paraId="244F42AC" w14:textId="77777777" w:rsidTr="00A54C79">
        <w:trPr>
          <w:trHeight w:val="699"/>
        </w:trPr>
        <w:tc>
          <w:tcPr>
            <w:tcW w:w="988" w:type="dxa"/>
            <w:vAlign w:val="center"/>
          </w:tcPr>
          <w:p w14:paraId="2C6AC869" w14:textId="13D97BE1" w:rsidR="00591B48" w:rsidRPr="001A6A62" w:rsidRDefault="00524D1C" w:rsidP="00E359D9">
            <w:pPr>
              <w:spacing w:before="156" w:after="156"/>
              <w:ind w:firstLineChars="0" w:firstLine="0"/>
              <w:jc w:val="center"/>
              <w:rPr>
                <w:rFonts w:ascii="微软雅黑" w:hAnsi="微软雅黑"/>
                <w:b/>
                <w:bCs/>
                <w:sz w:val="18"/>
                <w:szCs w:val="18"/>
              </w:rPr>
            </w:pPr>
            <w:r>
              <w:rPr>
                <w:rFonts w:ascii="微软雅黑" w:hAnsi="微软雅黑" w:hint="eastAsia"/>
                <w:b/>
                <w:bCs/>
                <w:sz w:val="18"/>
                <w:szCs w:val="18"/>
              </w:rPr>
              <w:t>序号</w:t>
            </w:r>
          </w:p>
        </w:tc>
        <w:tc>
          <w:tcPr>
            <w:tcW w:w="1842" w:type="dxa"/>
            <w:vAlign w:val="center"/>
          </w:tcPr>
          <w:p w14:paraId="17971F31" w14:textId="77777777" w:rsidR="00591B48" w:rsidRPr="001A6A62" w:rsidRDefault="00591B48" w:rsidP="00E359D9">
            <w:pPr>
              <w:spacing w:before="156" w:after="156"/>
              <w:ind w:firstLineChars="0" w:firstLine="0"/>
              <w:jc w:val="center"/>
              <w:rPr>
                <w:rFonts w:ascii="微软雅黑" w:hAnsi="微软雅黑"/>
                <w:b/>
                <w:bCs/>
                <w:sz w:val="18"/>
                <w:szCs w:val="18"/>
              </w:rPr>
            </w:pPr>
            <w:r w:rsidRPr="001A6A62">
              <w:rPr>
                <w:rFonts w:ascii="微软雅黑" w:hAnsi="微软雅黑" w:hint="eastAsia"/>
                <w:b/>
                <w:bCs/>
                <w:sz w:val="18"/>
                <w:szCs w:val="18"/>
              </w:rPr>
              <w:t>功能模块</w:t>
            </w:r>
          </w:p>
        </w:tc>
        <w:tc>
          <w:tcPr>
            <w:tcW w:w="5466" w:type="dxa"/>
            <w:vAlign w:val="center"/>
          </w:tcPr>
          <w:p w14:paraId="1B945360" w14:textId="77777777" w:rsidR="00591B48" w:rsidRPr="001A6A62" w:rsidRDefault="00591B48" w:rsidP="00A54C79">
            <w:pPr>
              <w:spacing w:before="156" w:after="156"/>
              <w:ind w:firstLineChars="0" w:firstLine="0"/>
              <w:jc w:val="center"/>
              <w:rPr>
                <w:rFonts w:ascii="微软雅黑" w:hAnsi="微软雅黑"/>
                <w:b/>
                <w:bCs/>
                <w:sz w:val="18"/>
                <w:szCs w:val="18"/>
              </w:rPr>
            </w:pPr>
            <w:r w:rsidRPr="001A6A62">
              <w:rPr>
                <w:rFonts w:ascii="微软雅黑" w:hAnsi="微软雅黑" w:hint="eastAsia"/>
                <w:b/>
                <w:bCs/>
                <w:sz w:val="18"/>
                <w:szCs w:val="18"/>
              </w:rPr>
              <w:t>功能描述与技术参数要求</w:t>
            </w:r>
          </w:p>
        </w:tc>
      </w:tr>
      <w:tr w:rsidR="007C2409" w:rsidRPr="00F551C8" w14:paraId="364CC032" w14:textId="77777777" w:rsidTr="00A54C79">
        <w:trPr>
          <w:trHeight w:val="699"/>
        </w:trPr>
        <w:tc>
          <w:tcPr>
            <w:tcW w:w="988" w:type="dxa"/>
            <w:vAlign w:val="center"/>
          </w:tcPr>
          <w:p w14:paraId="53D3AFF0" w14:textId="423C94EF" w:rsidR="007C2409" w:rsidRPr="007C2409" w:rsidRDefault="007C2409" w:rsidP="00E359D9">
            <w:pPr>
              <w:spacing w:before="156" w:after="156"/>
              <w:ind w:firstLineChars="0" w:firstLine="0"/>
              <w:jc w:val="center"/>
              <w:rPr>
                <w:rFonts w:ascii="微软雅黑" w:hAnsi="微软雅黑"/>
                <w:sz w:val="18"/>
                <w:szCs w:val="18"/>
              </w:rPr>
            </w:pPr>
            <w:r w:rsidRPr="007C2409">
              <w:rPr>
                <w:rFonts w:ascii="微软雅黑" w:hAnsi="微软雅黑" w:hint="eastAsia"/>
                <w:sz w:val="18"/>
                <w:szCs w:val="18"/>
              </w:rPr>
              <w:t>1</w:t>
            </w:r>
          </w:p>
        </w:tc>
        <w:tc>
          <w:tcPr>
            <w:tcW w:w="1842" w:type="dxa"/>
            <w:vAlign w:val="center"/>
          </w:tcPr>
          <w:p w14:paraId="7B117EEC" w14:textId="7FA315CE" w:rsidR="007C2409" w:rsidRPr="007C2409" w:rsidRDefault="00524D1C" w:rsidP="00E359D9">
            <w:pPr>
              <w:spacing w:before="156" w:after="156"/>
              <w:ind w:firstLineChars="0" w:firstLine="0"/>
              <w:jc w:val="center"/>
              <w:rPr>
                <w:rFonts w:ascii="微软雅黑" w:hAnsi="微软雅黑"/>
                <w:sz w:val="18"/>
                <w:szCs w:val="18"/>
              </w:rPr>
            </w:pPr>
            <w:r>
              <w:rPr>
                <w:rFonts w:ascii="仿宋" w:eastAsia="仿宋" w:hAnsi="仿宋" w:hint="eastAsia"/>
                <w:color w:val="000000"/>
                <w:szCs w:val="21"/>
                <w:shd w:val="clear" w:color="auto" w:fill="FFFFFF"/>
              </w:rPr>
              <w:t>▲</w:t>
            </w:r>
            <w:r w:rsidR="007C2409" w:rsidRPr="007C2409">
              <w:rPr>
                <w:rFonts w:ascii="微软雅黑" w:hAnsi="微软雅黑" w:hint="eastAsia"/>
                <w:sz w:val="18"/>
                <w:szCs w:val="18"/>
              </w:rPr>
              <w:t>系统对接</w:t>
            </w:r>
          </w:p>
        </w:tc>
        <w:tc>
          <w:tcPr>
            <w:tcW w:w="5466" w:type="dxa"/>
            <w:vAlign w:val="center"/>
          </w:tcPr>
          <w:p w14:paraId="693F23C9" w14:textId="5EDEA45E" w:rsidR="007C2409" w:rsidRPr="001A6A62" w:rsidRDefault="004D03A3" w:rsidP="004D03A3">
            <w:pPr>
              <w:spacing w:before="156" w:after="156"/>
              <w:ind w:firstLineChars="0" w:firstLine="0"/>
              <w:rPr>
                <w:rFonts w:ascii="微软雅黑" w:hAnsi="微软雅黑"/>
                <w:b/>
                <w:bCs/>
                <w:sz w:val="18"/>
                <w:szCs w:val="18"/>
              </w:rPr>
            </w:pPr>
            <w:r>
              <w:rPr>
                <w:rFonts w:ascii="微软雅黑" w:hAnsi="微软雅黑" w:hint="eastAsia"/>
                <w:sz w:val="18"/>
                <w:szCs w:val="18"/>
              </w:rPr>
              <w:t>基于现有智慧教室</w:t>
            </w:r>
            <w:r w:rsidR="00121B54">
              <w:rPr>
                <w:rFonts w:ascii="微软雅黑" w:hAnsi="微软雅黑" w:hint="eastAsia"/>
                <w:sz w:val="18"/>
                <w:szCs w:val="18"/>
              </w:rPr>
              <w:t>硬件</w:t>
            </w:r>
            <w:r>
              <w:rPr>
                <w:rFonts w:ascii="微软雅黑" w:hAnsi="微软雅黑" w:hint="eastAsia"/>
                <w:sz w:val="18"/>
                <w:szCs w:val="18"/>
              </w:rPr>
              <w:t>，</w:t>
            </w:r>
            <w:r w:rsidR="007C2409">
              <w:rPr>
                <w:rFonts w:ascii="微软雅黑" w:hAnsi="微软雅黑" w:hint="eastAsia"/>
                <w:sz w:val="18"/>
                <w:szCs w:val="18"/>
              </w:rPr>
              <w:t>实现与教室中控系统、总控后台管理系统无缝对接，教室内有线、无线控制端、总控系统、远程督导系统状态保持实时同步</w:t>
            </w:r>
          </w:p>
        </w:tc>
      </w:tr>
      <w:tr w:rsidR="00591B48" w:rsidRPr="00F551C8" w14:paraId="45905673" w14:textId="77777777" w:rsidTr="00A54C79">
        <w:trPr>
          <w:trHeight w:val="699"/>
        </w:trPr>
        <w:tc>
          <w:tcPr>
            <w:tcW w:w="988" w:type="dxa"/>
            <w:vMerge w:val="restart"/>
            <w:vAlign w:val="center"/>
          </w:tcPr>
          <w:p w14:paraId="0FBD8E30" w14:textId="5C265E74" w:rsidR="00591B48" w:rsidRPr="00FD1D1F" w:rsidRDefault="007C2409" w:rsidP="00E359D9">
            <w:pPr>
              <w:spacing w:before="156" w:after="156"/>
              <w:ind w:firstLineChars="0" w:firstLine="0"/>
              <w:jc w:val="center"/>
              <w:rPr>
                <w:rFonts w:ascii="微软雅黑" w:hAnsi="微软雅黑"/>
                <w:sz w:val="18"/>
                <w:szCs w:val="18"/>
              </w:rPr>
            </w:pPr>
            <w:r>
              <w:rPr>
                <w:rFonts w:ascii="微软雅黑" w:hAnsi="微软雅黑"/>
                <w:sz w:val="18"/>
                <w:szCs w:val="18"/>
              </w:rPr>
              <w:t>2</w:t>
            </w:r>
          </w:p>
        </w:tc>
        <w:tc>
          <w:tcPr>
            <w:tcW w:w="1842" w:type="dxa"/>
            <w:vMerge w:val="restart"/>
            <w:vAlign w:val="center"/>
          </w:tcPr>
          <w:p w14:paraId="760488C6" w14:textId="643E8A06" w:rsidR="00591B48" w:rsidRPr="00FD1D1F" w:rsidRDefault="004635BF" w:rsidP="00E359D9">
            <w:pPr>
              <w:spacing w:before="156" w:after="156"/>
              <w:ind w:firstLineChars="0" w:firstLine="0"/>
              <w:jc w:val="center"/>
              <w:rPr>
                <w:rFonts w:ascii="微软雅黑" w:hAnsi="微软雅黑"/>
                <w:sz w:val="18"/>
                <w:szCs w:val="18"/>
              </w:rPr>
            </w:pPr>
            <w:r>
              <w:rPr>
                <w:rFonts w:ascii="微软雅黑" w:hAnsi="微软雅黑" w:hint="eastAsia"/>
                <w:sz w:val="18"/>
                <w:szCs w:val="18"/>
              </w:rPr>
              <w:t>远程督导巡查</w:t>
            </w:r>
          </w:p>
        </w:tc>
        <w:tc>
          <w:tcPr>
            <w:tcW w:w="5466" w:type="dxa"/>
            <w:vAlign w:val="center"/>
          </w:tcPr>
          <w:p w14:paraId="3CFDA750" w14:textId="77777777" w:rsidR="00FB0B1B" w:rsidRDefault="00591B48" w:rsidP="00A54C79">
            <w:pPr>
              <w:spacing w:before="156" w:after="156"/>
              <w:ind w:firstLineChars="0" w:firstLine="0"/>
              <w:rPr>
                <w:rFonts w:ascii="微软雅黑" w:hAnsi="微软雅黑"/>
                <w:sz w:val="18"/>
                <w:szCs w:val="18"/>
              </w:rPr>
            </w:pPr>
            <w:r>
              <w:rPr>
                <w:rFonts w:ascii="微软雅黑" w:hAnsi="微软雅黑" w:hint="eastAsia"/>
                <w:sz w:val="18"/>
                <w:szCs w:val="18"/>
              </w:rPr>
              <w:t>实现同一个简易操作界面统一管理和控制</w:t>
            </w:r>
          </w:p>
          <w:p w14:paraId="48F54E1E" w14:textId="77777777" w:rsidR="00FB0B1B" w:rsidRDefault="00591B48" w:rsidP="00A54C79">
            <w:pPr>
              <w:spacing w:before="156" w:after="156"/>
              <w:ind w:firstLineChars="0" w:firstLine="0"/>
              <w:rPr>
                <w:rFonts w:ascii="微软雅黑" w:hAnsi="微软雅黑"/>
                <w:sz w:val="18"/>
                <w:szCs w:val="18"/>
              </w:rPr>
            </w:pPr>
            <w:r w:rsidRPr="00FD1D1F">
              <w:rPr>
                <w:rFonts w:ascii="微软雅黑" w:hAnsi="微软雅黑" w:hint="eastAsia"/>
                <w:sz w:val="18"/>
                <w:szCs w:val="18"/>
              </w:rPr>
              <w:t>支持</w:t>
            </w:r>
            <w:r w:rsidR="007C2409">
              <w:rPr>
                <w:rFonts w:ascii="微软雅黑" w:hAnsi="微软雅黑" w:hint="eastAsia"/>
                <w:sz w:val="18"/>
                <w:szCs w:val="18"/>
              </w:rPr>
              <w:t>单画面、多画面浏览</w:t>
            </w:r>
          </w:p>
          <w:p w14:paraId="26FFFCC2" w14:textId="6DDDCFB5" w:rsidR="00591B48" w:rsidRPr="001A6A62" w:rsidRDefault="00524D1C" w:rsidP="00A54C79">
            <w:pPr>
              <w:spacing w:before="156" w:after="156"/>
              <w:ind w:firstLineChars="0" w:firstLine="0"/>
              <w:rPr>
                <w:rFonts w:ascii="微软雅黑" w:hAnsi="微软雅黑"/>
                <w:b/>
                <w:bCs/>
                <w:sz w:val="18"/>
                <w:szCs w:val="18"/>
              </w:rPr>
            </w:pPr>
            <w:r>
              <w:rPr>
                <w:rFonts w:ascii="仿宋" w:eastAsia="仿宋" w:hAnsi="仿宋" w:hint="eastAsia"/>
                <w:color w:val="000000"/>
                <w:szCs w:val="21"/>
                <w:shd w:val="clear" w:color="auto" w:fill="FFFFFF"/>
              </w:rPr>
              <w:t>▲</w:t>
            </w:r>
            <w:r w:rsidR="00FB0B1B">
              <w:rPr>
                <w:rFonts w:ascii="微软雅黑" w:hAnsi="微软雅黑" w:hint="eastAsia"/>
                <w:sz w:val="18"/>
                <w:szCs w:val="18"/>
              </w:rPr>
              <w:t>支持</w:t>
            </w:r>
            <w:r w:rsidR="00591B48" w:rsidRPr="00FD1D1F">
              <w:rPr>
                <w:rFonts w:ascii="微软雅黑" w:hAnsi="微软雅黑" w:hint="eastAsia"/>
                <w:sz w:val="18"/>
                <w:szCs w:val="18"/>
              </w:rPr>
              <w:t>多用户</w:t>
            </w:r>
            <w:r w:rsidR="004635BF">
              <w:rPr>
                <w:rFonts w:ascii="微软雅黑" w:hAnsi="微软雅黑" w:hint="eastAsia"/>
                <w:sz w:val="18"/>
                <w:szCs w:val="18"/>
              </w:rPr>
              <w:t>多场所</w:t>
            </w:r>
            <w:r w:rsidR="008E0163">
              <w:rPr>
                <w:rFonts w:ascii="微软雅黑" w:hAnsi="微软雅黑" w:hint="eastAsia"/>
                <w:sz w:val="18"/>
                <w:szCs w:val="18"/>
              </w:rPr>
              <w:t>同时</w:t>
            </w:r>
            <w:r w:rsidR="004635BF">
              <w:rPr>
                <w:rFonts w:ascii="微软雅黑" w:hAnsi="微软雅黑" w:hint="eastAsia"/>
                <w:sz w:val="18"/>
                <w:szCs w:val="18"/>
              </w:rPr>
              <w:t>巡查不同教室画面</w:t>
            </w:r>
            <w:r w:rsidR="007C2409">
              <w:rPr>
                <w:rFonts w:ascii="微软雅黑" w:hAnsi="微软雅黑" w:hint="eastAsia"/>
                <w:sz w:val="18"/>
                <w:szCs w:val="18"/>
              </w:rPr>
              <w:t>，</w:t>
            </w:r>
            <w:r w:rsidR="00FB0B1B">
              <w:rPr>
                <w:rFonts w:ascii="微软雅黑" w:hAnsi="微软雅黑" w:hint="eastAsia"/>
                <w:sz w:val="18"/>
                <w:szCs w:val="18"/>
              </w:rPr>
              <w:t>支持巡查授课视频</w:t>
            </w:r>
            <w:r w:rsidR="006C078A">
              <w:rPr>
                <w:rFonts w:ascii="微软雅黑" w:hAnsi="微软雅黑" w:hint="eastAsia"/>
                <w:sz w:val="18"/>
                <w:szCs w:val="18"/>
              </w:rPr>
              <w:t>画面</w:t>
            </w:r>
            <w:r w:rsidR="00FB0B1B">
              <w:rPr>
                <w:rFonts w:ascii="微软雅黑" w:hAnsi="微软雅黑" w:hint="eastAsia"/>
                <w:sz w:val="18"/>
                <w:szCs w:val="18"/>
              </w:rPr>
              <w:t>、课件画面</w:t>
            </w:r>
          </w:p>
        </w:tc>
      </w:tr>
      <w:tr w:rsidR="00591B48" w:rsidRPr="00F551C8" w14:paraId="2252DD0B" w14:textId="77777777" w:rsidTr="00A54C79">
        <w:trPr>
          <w:trHeight w:val="699"/>
        </w:trPr>
        <w:tc>
          <w:tcPr>
            <w:tcW w:w="988" w:type="dxa"/>
            <w:vMerge/>
            <w:vAlign w:val="center"/>
          </w:tcPr>
          <w:p w14:paraId="4D51478D" w14:textId="77777777" w:rsidR="00591B48" w:rsidRPr="00FD1D1F" w:rsidRDefault="00591B48" w:rsidP="00E359D9">
            <w:pPr>
              <w:spacing w:before="156" w:after="156"/>
              <w:ind w:firstLineChars="0" w:firstLine="0"/>
              <w:jc w:val="center"/>
              <w:rPr>
                <w:rFonts w:ascii="微软雅黑" w:hAnsi="微软雅黑"/>
                <w:sz w:val="18"/>
                <w:szCs w:val="18"/>
              </w:rPr>
            </w:pPr>
          </w:p>
        </w:tc>
        <w:tc>
          <w:tcPr>
            <w:tcW w:w="1842" w:type="dxa"/>
            <w:vMerge/>
            <w:vAlign w:val="center"/>
          </w:tcPr>
          <w:p w14:paraId="4232DAE4" w14:textId="77777777" w:rsidR="00591B48" w:rsidRPr="00FD1D1F" w:rsidRDefault="00591B48" w:rsidP="00E359D9">
            <w:pPr>
              <w:spacing w:before="156" w:after="156"/>
              <w:ind w:firstLineChars="0" w:firstLine="0"/>
              <w:jc w:val="center"/>
              <w:rPr>
                <w:rFonts w:ascii="微软雅黑" w:hAnsi="微软雅黑"/>
                <w:sz w:val="18"/>
                <w:szCs w:val="18"/>
              </w:rPr>
            </w:pPr>
          </w:p>
        </w:tc>
        <w:tc>
          <w:tcPr>
            <w:tcW w:w="5466" w:type="dxa"/>
            <w:vAlign w:val="center"/>
          </w:tcPr>
          <w:p w14:paraId="34044188" w14:textId="5F9CCD95" w:rsidR="00591B48" w:rsidRPr="00F9599A" w:rsidRDefault="00086F35" w:rsidP="004D03A3">
            <w:pPr>
              <w:spacing w:before="156" w:after="156"/>
              <w:ind w:firstLineChars="0" w:firstLine="0"/>
              <w:rPr>
                <w:rFonts w:ascii="微软雅黑" w:hAnsi="微软雅黑"/>
                <w:sz w:val="18"/>
                <w:szCs w:val="18"/>
              </w:rPr>
            </w:pPr>
            <w:r>
              <w:rPr>
                <w:rFonts w:ascii="微软雅黑" w:hAnsi="微软雅黑" w:hint="eastAsia"/>
                <w:sz w:val="18"/>
                <w:szCs w:val="18"/>
              </w:rPr>
              <w:t>并发数：</w:t>
            </w:r>
            <w:r w:rsidR="00D03E73" w:rsidRPr="004458BA">
              <w:rPr>
                <w:rFonts w:ascii="微软雅黑" w:hAnsi="微软雅黑" w:hint="eastAsia"/>
                <w:sz w:val="18"/>
                <w:szCs w:val="18"/>
              </w:rPr>
              <w:t>系统可以满</w:t>
            </w:r>
            <w:r w:rsidR="00D03E73" w:rsidRPr="004D03A3">
              <w:rPr>
                <w:rFonts w:ascii="微软雅黑" w:hAnsi="微软雅黑" w:hint="eastAsia"/>
                <w:sz w:val="18"/>
                <w:szCs w:val="18"/>
              </w:rPr>
              <w:t>足</w:t>
            </w:r>
            <w:r w:rsidR="004D03A3" w:rsidRPr="004D03A3">
              <w:rPr>
                <w:rFonts w:ascii="微软雅黑" w:hAnsi="微软雅黑" w:hint="eastAsia"/>
                <w:bCs/>
                <w:sz w:val="18"/>
                <w:szCs w:val="18"/>
              </w:rPr>
              <w:t>不</w:t>
            </w:r>
            <w:r w:rsidR="004D03A3">
              <w:rPr>
                <w:rFonts w:ascii="微软雅黑" w:hAnsi="微软雅黑" w:hint="eastAsia"/>
                <w:bCs/>
                <w:sz w:val="18"/>
                <w:szCs w:val="18"/>
              </w:rPr>
              <w:t>少</w:t>
            </w:r>
            <w:r w:rsidR="004D03A3" w:rsidRPr="004D03A3">
              <w:rPr>
                <w:rFonts w:ascii="微软雅黑" w:hAnsi="微软雅黑" w:hint="eastAsia"/>
                <w:bCs/>
                <w:sz w:val="18"/>
                <w:szCs w:val="18"/>
              </w:rPr>
              <w:t>于</w:t>
            </w:r>
            <w:r w:rsidR="004D03A3">
              <w:rPr>
                <w:rFonts w:ascii="微软雅黑" w:hAnsi="微软雅黑" w:hint="eastAsia"/>
                <w:bCs/>
                <w:sz w:val="18"/>
                <w:szCs w:val="18"/>
              </w:rPr>
              <w:t>100</w:t>
            </w:r>
            <w:r w:rsidR="004D03A3" w:rsidRPr="004D03A3">
              <w:rPr>
                <w:rFonts w:ascii="微软雅黑" w:hAnsi="微软雅黑" w:hint="eastAsia"/>
                <w:bCs/>
                <w:sz w:val="18"/>
                <w:szCs w:val="18"/>
              </w:rPr>
              <w:t>人</w:t>
            </w:r>
            <w:r w:rsidR="00D03E73" w:rsidRPr="004D03A3">
              <w:rPr>
                <w:rFonts w:ascii="微软雅黑" w:hAnsi="微软雅黑"/>
                <w:sz w:val="18"/>
                <w:szCs w:val="18"/>
              </w:rPr>
              <w:t>同</w:t>
            </w:r>
            <w:r w:rsidR="00D03E73" w:rsidRPr="004458BA">
              <w:rPr>
                <w:rFonts w:ascii="微软雅黑" w:hAnsi="微软雅黑"/>
                <w:sz w:val="18"/>
                <w:szCs w:val="18"/>
              </w:rPr>
              <w:t>时在线并发访问不卡顿</w:t>
            </w:r>
          </w:p>
        </w:tc>
      </w:tr>
      <w:tr w:rsidR="00591B48" w:rsidRPr="00F551C8" w14:paraId="328E0AC0" w14:textId="77777777" w:rsidTr="00A54C79">
        <w:trPr>
          <w:trHeight w:val="699"/>
        </w:trPr>
        <w:tc>
          <w:tcPr>
            <w:tcW w:w="988" w:type="dxa"/>
            <w:vMerge/>
            <w:vAlign w:val="center"/>
          </w:tcPr>
          <w:p w14:paraId="5FF6B248" w14:textId="77777777" w:rsidR="00591B48" w:rsidRPr="00FD1D1F" w:rsidRDefault="00591B48" w:rsidP="00E359D9">
            <w:pPr>
              <w:spacing w:before="156" w:after="156"/>
              <w:ind w:firstLineChars="0" w:firstLine="0"/>
              <w:jc w:val="center"/>
              <w:rPr>
                <w:rFonts w:ascii="微软雅黑" w:hAnsi="微软雅黑"/>
                <w:sz w:val="18"/>
                <w:szCs w:val="18"/>
              </w:rPr>
            </w:pPr>
          </w:p>
        </w:tc>
        <w:tc>
          <w:tcPr>
            <w:tcW w:w="1842" w:type="dxa"/>
            <w:vMerge/>
            <w:vAlign w:val="center"/>
          </w:tcPr>
          <w:p w14:paraId="16225258" w14:textId="77777777" w:rsidR="00591B48" w:rsidRPr="00FD1D1F" w:rsidRDefault="00591B48" w:rsidP="00E359D9">
            <w:pPr>
              <w:spacing w:before="156" w:after="156"/>
              <w:ind w:firstLineChars="0" w:firstLine="0"/>
              <w:jc w:val="center"/>
              <w:rPr>
                <w:rFonts w:ascii="微软雅黑" w:hAnsi="微软雅黑"/>
                <w:sz w:val="18"/>
                <w:szCs w:val="18"/>
              </w:rPr>
            </w:pPr>
          </w:p>
        </w:tc>
        <w:tc>
          <w:tcPr>
            <w:tcW w:w="5466" w:type="dxa"/>
            <w:vAlign w:val="center"/>
          </w:tcPr>
          <w:p w14:paraId="3DBDB9CF" w14:textId="3F43137E" w:rsidR="00591B48" w:rsidRDefault="00D03E73" w:rsidP="00A54C79">
            <w:pPr>
              <w:spacing w:before="156" w:after="156"/>
              <w:ind w:firstLineChars="0" w:firstLine="0"/>
              <w:rPr>
                <w:rFonts w:ascii="微软雅黑" w:hAnsi="微软雅黑"/>
                <w:sz w:val="18"/>
                <w:szCs w:val="18"/>
              </w:rPr>
            </w:pPr>
            <w:r w:rsidRPr="004635BF">
              <w:rPr>
                <w:rFonts w:ascii="微软雅黑" w:hAnsi="微软雅黑"/>
                <w:sz w:val="18"/>
                <w:szCs w:val="18"/>
              </w:rPr>
              <w:t>分布式录制架构设计，实现对接入系统的信号源进行音视频同步录制</w:t>
            </w:r>
            <w:r>
              <w:rPr>
                <w:rFonts w:ascii="微软雅黑" w:hAnsi="微软雅黑" w:hint="eastAsia"/>
                <w:sz w:val="18"/>
                <w:szCs w:val="18"/>
              </w:rPr>
              <w:t>，</w:t>
            </w:r>
            <w:r w:rsidRPr="004635BF">
              <w:rPr>
                <w:rFonts w:ascii="微软雅黑" w:hAnsi="微软雅黑"/>
                <w:sz w:val="18"/>
                <w:szCs w:val="18"/>
              </w:rPr>
              <w:t>支持多场所多路音视频信号同步直播、录像点播视音频</w:t>
            </w:r>
          </w:p>
        </w:tc>
      </w:tr>
      <w:tr w:rsidR="00591B48" w:rsidRPr="00F551C8" w14:paraId="50BA5F1B" w14:textId="77777777" w:rsidTr="00A54C79">
        <w:trPr>
          <w:trHeight w:val="557"/>
        </w:trPr>
        <w:tc>
          <w:tcPr>
            <w:tcW w:w="988" w:type="dxa"/>
            <w:vMerge/>
            <w:vAlign w:val="center"/>
          </w:tcPr>
          <w:p w14:paraId="0E3F2558" w14:textId="77777777" w:rsidR="00591B48" w:rsidRPr="00FD1D1F" w:rsidRDefault="00591B48" w:rsidP="00E359D9">
            <w:pPr>
              <w:spacing w:before="156" w:after="156"/>
              <w:ind w:firstLineChars="0" w:firstLine="0"/>
              <w:jc w:val="center"/>
              <w:rPr>
                <w:rFonts w:ascii="微软雅黑" w:hAnsi="微软雅黑"/>
                <w:sz w:val="18"/>
                <w:szCs w:val="18"/>
              </w:rPr>
            </w:pPr>
          </w:p>
        </w:tc>
        <w:tc>
          <w:tcPr>
            <w:tcW w:w="1842" w:type="dxa"/>
            <w:vMerge/>
            <w:vAlign w:val="center"/>
          </w:tcPr>
          <w:p w14:paraId="27886049" w14:textId="77777777" w:rsidR="00591B48" w:rsidRPr="00FD1D1F" w:rsidRDefault="00591B48" w:rsidP="00E359D9">
            <w:pPr>
              <w:spacing w:before="156" w:after="156"/>
              <w:ind w:firstLineChars="0" w:firstLine="0"/>
              <w:jc w:val="center"/>
              <w:rPr>
                <w:rFonts w:ascii="微软雅黑" w:hAnsi="微软雅黑"/>
                <w:sz w:val="18"/>
                <w:szCs w:val="18"/>
              </w:rPr>
            </w:pPr>
          </w:p>
        </w:tc>
        <w:tc>
          <w:tcPr>
            <w:tcW w:w="5466" w:type="dxa"/>
            <w:vAlign w:val="center"/>
          </w:tcPr>
          <w:p w14:paraId="35E296A7" w14:textId="4BAB9A18" w:rsidR="00591B48" w:rsidRPr="004458BA" w:rsidRDefault="00524D1C" w:rsidP="00A54C79">
            <w:pPr>
              <w:spacing w:before="156" w:after="156"/>
              <w:ind w:firstLineChars="0" w:firstLine="0"/>
              <w:rPr>
                <w:rFonts w:ascii="微软雅黑" w:hAnsi="微软雅黑"/>
                <w:sz w:val="18"/>
                <w:szCs w:val="18"/>
              </w:rPr>
            </w:pPr>
            <w:r>
              <w:rPr>
                <w:rFonts w:ascii="仿宋" w:eastAsia="仿宋" w:hAnsi="仿宋" w:hint="eastAsia"/>
                <w:color w:val="000000"/>
                <w:szCs w:val="21"/>
                <w:shd w:val="clear" w:color="auto" w:fill="FFFFFF"/>
              </w:rPr>
              <w:t>▲</w:t>
            </w:r>
            <w:r w:rsidR="008D6758">
              <w:rPr>
                <w:rFonts w:ascii="微软雅黑" w:hAnsi="微软雅黑" w:hint="eastAsia"/>
                <w:sz w:val="18"/>
                <w:szCs w:val="18"/>
              </w:rPr>
              <w:t>内置硬件编码模块，可对输出的显示信号和音频信号同步进行压</w:t>
            </w:r>
            <w:r w:rsidR="008D6758">
              <w:rPr>
                <w:rFonts w:ascii="微软雅黑" w:hAnsi="微软雅黑" w:hint="eastAsia"/>
                <w:sz w:val="18"/>
                <w:szCs w:val="18"/>
              </w:rPr>
              <w:lastRenderedPageBreak/>
              <w:t>缩编码传输，</w:t>
            </w:r>
            <w:proofErr w:type="gramStart"/>
            <w:r w:rsidR="008D6758">
              <w:rPr>
                <w:rFonts w:ascii="微软雅黑" w:hAnsi="微软雅黑" w:hint="eastAsia"/>
                <w:sz w:val="18"/>
                <w:szCs w:val="18"/>
              </w:rPr>
              <w:t>支持双码流</w:t>
            </w:r>
            <w:proofErr w:type="gramEnd"/>
            <w:r w:rsidR="008D6758">
              <w:rPr>
                <w:rFonts w:ascii="微软雅黑" w:hAnsi="微软雅黑" w:hint="eastAsia"/>
                <w:sz w:val="18"/>
                <w:szCs w:val="18"/>
              </w:rPr>
              <w:t>编码，</w:t>
            </w:r>
            <w:r w:rsidR="00D03E73" w:rsidRPr="00D03E73">
              <w:rPr>
                <w:rFonts w:ascii="微软雅黑" w:hAnsi="微软雅黑"/>
                <w:sz w:val="18"/>
                <w:szCs w:val="18"/>
              </w:rPr>
              <w:t>音频支持AAC、G.711A、G.711U、G.722编解码协议</w:t>
            </w:r>
            <w:r w:rsidR="008D6758">
              <w:rPr>
                <w:rFonts w:ascii="微软雅黑" w:hAnsi="微软雅黑" w:hint="eastAsia"/>
                <w:sz w:val="18"/>
                <w:szCs w:val="18"/>
              </w:rPr>
              <w:t>，</w:t>
            </w:r>
            <w:r w:rsidR="00D03E73" w:rsidRPr="00D03E73">
              <w:rPr>
                <w:rFonts w:ascii="微软雅黑" w:hAnsi="微软雅黑"/>
                <w:sz w:val="18"/>
                <w:szCs w:val="18"/>
              </w:rPr>
              <w:t>视频支持H.264编解码协议、RTSP协议</w:t>
            </w:r>
            <w:r w:rsidR="008D6758">
              <w:rPr>
                <w:rFonts w:ascii="微软雅黑" w:hAnsi="微软雅黑" w:hint="eastAsia"/>
                <w:sz w:val="18"/>
                <w:szCs w:val="18"/>
              </w:rPr>
              <w:t>，</w:t>
            </w:r>
            <w:r w:rsidR="00D03E73" w:rsidRPr="00D03E73">
              <w:rPr>
                <w:rFonts w:ascii="微软雅黑" w:hAnsi="微软雅黑"/>
                <w:sz w:val="18"/>
                <w:szCs w:val="18"/>
              </w:rPr>
              <w:t>支持对TCP/UDP的视音频码流进行录制</w:t>
            </w:r>
          </w:p>
        </w:tc>
      </w:tr>
      <w:tr w:rsidR="00524D1C" w:rsidRPr="00F551C8" w14:paraId="271F728B" w14:textId="77777777" w:rsidTr="00A54C79">
        <w:trPr>
          <w:trHeight w:val="557"/>
        </w:trPr>
        <w:tc>
          <w:tcPr>
            <w:tcW w:w="988" w:type="dxa"/>
            <w:vMerge w:val="restart"/>
            <w:vAlign w:val="center"/>
          </w:tcPr>
          <w:p w14:paraId="2851FC3E" w14:textId="5D32FAD0" w:rsidR="00524D1C" w:rsidRPr="00FD1D1F" w:rsidRDefault="00524D1C" w:rsidP="00524D1C">
            <w:pPr>
              <w:spacing w:before="156" w:after="156"/>
              <w:ind w:firstLine="360"/>
              <w:jc w:val="center"/>
              <w:rPr>
                <w:rFonts w:ascii="微软雅黑" w:hAnsi="微软雅黑"/>
                <w:sz w:val="18"/>
                <w:szCs w:val="18"/>
              </w:rPr>
            </w:pPr>
            <w:r>
              <w:rPr>
                <w:rFonts w:ascii="微软雅黑" w:hAnsi="微软雅黑"/>
                <w:sz w:val="18"/>
                <w:szCs w:val="18"/>
              </w:rPr>
              <w:lastRenderedPageBreak/>
              <w:t>3</w:t>
            </w:r>
          </w:p>
        </w:tc>
        <w:tc>
          <w:tcPr>
            <w:tcW w:w="1842" w:type="dxa"/>
            <w:vMerge w:val="restart"/>
            <w:vAlign w:val="center"/>
          </w:tcPr>
          <w:p w14:paraId="6C46ADF6" w14:textId="2F95CA90" w:rsidR="00524D1C" w:rsidRPr="00FD1D1F" w:rsidRDefault="00524D1C" w:rsidP="00A86D51">
            <w:pPr>
              <w:spacing w:before="156" w:after="156"/>
              <w:ind w:firstLineChars="0" w:firstLine="0"/>
              <w:jc w:val="center"/>
              <w:rPr>
                <w:rFonts w:ascii="微软雅黑" w:hAnsi="微软雅黑"/>
                <w:sz w:val="18"/>
                <w:szCs w:val="18"/>
              </w:rPr>
            </w:pPr>
            <w:r>
              <w:rPr>
                <w:rFonts w:ascii="微软雅黑" w:hAnsi="微软雅黑" w:hint="eastAsia"/>
                <w:sz w:val="18"/>
                <w:szCs w:val="18"/>
              </w:rPr>
              <w:t>远程互动教学</w:t>
            </w:r>
          </w:p>
        </w:tc>
        <w:tc>
          <w:tcPr>
            <w:tcW w:w="5466" w:type="dxa"/>
            <w:vAlign w:val="center"/>
          </w:tcPr>
          <w:p w14:paraId="6E8CB598" w14:textId="62F4C631" w:rsidR="00524D1C" w:rsidRDefault="00524D1C" w:rsidP="00524D1C">
            <w:pPr>
              <w:spacing w:before="156" w:after="156"/>
              <w:ind w:firstLineChars="0" w:firstLine="0"/>
              <w:rPr>
                <w:rFonts w:ascii="微软雅黑" w:hAnsi="微软雅黑"/>
                <w:sz w:val="18"/>
                <w:szCs w:val="18"/>
              </w:rPr>
            </w:pPr>
            <w:r>
              <w:rPr>
                <w:rFonts w:ascii="微软雅黑" w:hAnsi="微软雅黑" w:hint="eastAsia"/>
                <w:sz w:val="18"/>
                <w:szCs w:val="18"/>
              </w:rPr>
              <w:t>可实现</w:t>
            </w:r>
            <w:r w:rsidRPr="007C2409">
              <w:rPr>
                <w:rFonts w:ascii="微软雅黑" w:hAnsi="微软雅黑" w:hint="eastAsia"/>
                <w:sz w:val="18"/>
                <w:szCs w:val="18"/>
              </w:rPr>
              <w:t>同步互动课堂模式，主讲课堂可以将高清晰的老师授课图像发送给远端听课教室，同时将教学</w:t>
            </w:r>
            <w:r w:rsidRPr="007C2409">
              <w:rPr>
                <w:rFonts w:ascii="微软雅黑" w:hAnsi="微软雅黑"/>
                <w:sz w:val="18"/>
                <w:szCs w:val="18"/>
              </w:rPr>
              <w:t>PPT</w:t>
            </w:r>
            <w:r>
              <w:rPr>
                <w:rFonts w:ascii="微软雅黑" w:hAnsi="微软雅黑" w:hint="eastAsia"/>
                <w:sz w:val="18"/>
                <w:szCs w:val="18"/>
              </w:rPr>
              <w:t>画面</w:t>
            </w:r>
            <w:r w:rsidRPr="007C2409">
              <w:rPr>
                <w:rFonts w:ascii="微软雅黑" w:hAnsi="微软雅黑"/>
                <w:sz w:val="18"/>
                <w:szCs w:val="18"/>
              </w:rPr>
              <w:t>发送给远端听课教室</w:t>
            </w:r>
            <w:r>
              <w:rPr>
                <w:rFonts w:ascii="微软雅黑" w:hAnsi="微软雅黑" w:hint="eastAsia"/>
                <w:sz w:val="18"/>
                <w:szCs w:val="18"/>
              </w:rPr>
              <w:t>，实现教师与其他教室学生进行音视频互动，</w:t>
            </w:r>
            <w:r w:rsidRPr="007C2409">
              <w:rPr>
                <w:rFonts w:ascii="微软雅黑" w:hAnsi="微软雅黑"/>
                <w:sz w:val="18"/>
                <w:szCs w:val="18"/>
              </w:rPr>
              <w:t>同时允许多个远端听课教室发言，在讨论课等场景，各教室可直接无障碍交流</w:t>
            </w:r>
          </w:p>
        </w:tc>
      </w:tr>
      <w:tr w:rsidR="00524D1C" w:rsidRPr="00F551C8" w14:paraId="380F1841" w14:textId="77777777" w:rsidTr="00A54C79">
        <w:tc>
          <w:tcPr>
            <w:tcW w:w="988" w:type="dxa"/>
            <w:vMerge/>
            <w:vAlign w:val="center"/>
          </w:tcPr>
          <w:p w14:paraId="04FFE455" w14:textId="1182ACFC" w:rsidR="00524D1C" w:rsidRPr="00F551C8" w:rsidRDefault="00524D1C" w:rsidP="00524D1C">
            <w:pPr>
              <w:spacing w:before="156" w:after="156"/>
              <w:ind w:firstLineChars="0" w:firstLine="0"/>
              <w:jc w:val="center"/>
              <w:rPr>
                <w:rFonts w:ascii="微软雅黑" w:hAnsi="微软雅黑"/>
                <w:sz w:val="18"/>
                <w:szCs w:val="18"/>
              </w:rPr>
            </w:pPr>
          </w:p>
        </w:tc>
        <w:tc>
          <w:tcPr>
            <w:tcW w:w="1842" w:type="dxa"/>
            <w:vMerge/>
            <w:vAlign w:val="center"/>
          </w:tcPr>
          <w:p w14:paraId="67E73345" w14:textId="5A7AAEEE" w:rsidR="00524D1C" w:rsidRPr="00F551C8" w:rsidRDefault="00524D1C" w:rsidP="00524D1C">
            <w:pPr>
              <w:spacing w:before="156" w:after="156"/>
              <w:ind w:firstLineChars="0" w:firstLine="0"/>
              <w:jc w:val="center"/>
              <w:rPr>
                <w:rFonts w:ascii="微软雅黑" w:hAnsi="微软雅黑"/>
                <w:sz w:val="18"/>
                <w:szCs w:val="18"/>
              </w:rPr>
            </w:pPr>
          </w:p>
        </w:tc>
        <w:tc>
          <w:tcPr>
            <w:tcW w:w="5466" w:type="dxa"/>
            <w:vAlign w:val="center"/>
          </w:tcPr>
          <w:p w14:paraId="2BA6C638" w14:textId="1464F513" w:rsidR="00524D1C" w:rsidRPr="00F551C8" w:rsidRDefault="00524D1C" w:rsidP="00524D1C">
            <w:pPr>
              <w:spacing w:before="156" w:after="156"/>
              <w:ind w:firstLineChars="0" w:firstLine="0"/>
              <w:rPr>
                <w:rFonts w:ascii="微软雅黑" w:hAnsi="微软雅黑"/>
                <w:sz w:val="18"/>
                <w:szCs w:val="18"/>
              </w:rPr>
            </w:pPr>
            <w:r>
              <w:rPr>
                <w:rFonts w:ascii="微软雅黑" w:hAnsi="微软雅黑" w:hint="eastAsia"/>
                <w:sz w:val="18"/>
                <w:szCs w:val="18"/>
              </w:rPr>
              <w:t>操作界面简单美观，主讲教室与听课教室有明显颜色标记，可清晰的查看教室互动教学状态</w:t>
            </w:r>
          </w:p>
        </w:tc>
      </w:tr>
      <w:tr w:rsidR="00524D1C" w:rsidRPr="00F551C8" w14:paraId="21BE81EB" w14:textId="77777777" w:rsidTr="00A54C79">
        <w:tc>
          <w:tcPr>
            <w:tcW w:w="988" w:type="dxa"/>
            <w:vMerge/>
            <w:vAlign w:val="center"/>
          </w:tcPr>
          <w:p w14:paraId="36223B26" w14:textId="77777777" w:rsidR="00524D1C" w:rsidRPr="00F551C8" w:rsidRDefault="00524D1C" w:rsidP="00524D1C">
            <w:pPr>
              <w:spacing w:before="156" w:after="156"/>
              <w:ind w:firstLineChars="0" w:firstLine="0"/>
              <w:jc w:val="center"/>
              <w:rPr>
                <w:rFonts w:ascii="微软雅黑" w:hAnsi="微软雅黑"/>
                <w:sz w:val="18"/>
                <w:szCs w:val="18"/>
              </w:rPr>
            </w:pPr>
          </w:p>
        </w:tc>
        <w:tc>
          <w:tcPr>
            <w:tcW w:w="1842" w:type="dxa"/>
            <w:vMerge/>
            <w:vAlign w:val="center"/>
          </w:tcPr>
          <w:p w14:paraId="5A43E9DC" w14:textId="77777777" w:rsidR="00524D1C" w:rsidRDefault="00524D1C" w:rsidP="00524D1C">
            <w:pPr>
              <w:spacing w:before="156" w:after="156"/>
              <w:ind w:firstLineChars="0" w:firstLine="0"/>
              <w:jc w:val="center"/>
              <w:rPr>
                <w:rFonts w:ascii="微软雅黑" w:hAnsi="微软雅黑"/>
                <w:sz w:val="18"/>
                <w:szCs w:val="18"/>
              </w:rPr>
            </w:pPr>
          </w:p>
        </w:tc>
        <w:tc>
          <w:tcPr>
            <w:tcW w:w="5466" w:type="dxa"/>
            <w:vAlign w:val="center"/>
          </w:tcPr>
          <w:p w14:paraId="7A6F7A94" w14:textId="19940709" w:rsidR="00524D1C" w:rsidRDefault="00524D1C" w:rsidP="00524D1C">
            <w:pPr>
              <w:spacing w:before="156" w:after="156"/>
              <w:ind w:firstLineChars="0" w:firstLine="0"/>
              <w:rPr>
                <w:rFonts w:ascii="微软雅黑" w:hAnsi="微软雅黑"/>
                <w:sz w:val="18"/>
                <w:szCs w:val="18"/>
              </w:rPr>
            </w:pPr>
            <w:r w:rsidRPr="007C2409">
              <w:rPr>
                <w:rFonts w:ascii="微软雅黑" w:hAnsi="微软雅黑"/>
                <w:sz w:val="18"/>
                <w:szCs w:val="18"/>
              </w:rPr>
              <w:t>系统具有高品质的视音频互动效果，课堂交流清晰流畅</w:t>
            </w:r>
            <w:r>
              <w:rPr>
                <w:rFonts w:ascii="微软雅黑" w:hAnsi="微软雅黑" w:hint="eastAsia"/>
                <w:sz w:val="18"/>
                <w:szCs w:val="18"/>
              </w:rPr>
              <w:t>，延迟不超过</w:t>
            </w:r>
            <w:r>
              <w:rPr>
                <w:rFonts w:ascii="微软雅黑" w:hAnsi="微软雅黑" w:hint="eastAsia"/>
                <w:bCs/>
                <w:sz w:val="18"/>
                <w:szCs w:val="18"/>
              </w:rPr>
              <w:t>100ms</w:t>
            </w:r>
          </w:p>
        </w:tc>
      </w:tr>
      <w:tr w:rsidR="00524D1C" w:rsidRPr="00F551C8" w14:paraId="3CF9C00A" w14:textId="77777777" w:rsidTr="00A54C79">
        <w:tc>
          <w:tcPr>
            <w:tcW w:w="988" w:type="dxa"/>
            <w:vMerge/>
            <w:vAlign w:val="center"/>
          </w:tcPr>
          <w:p w14:paraId="248ADB7B" w14:textId="77777777" w:rsidR="00524D1C" w:rsidRPr="00F551C8" w:rsidRDefault="00524D1C" w:rsidP="00524D1C">
            <w:pPr>
              <w:spacing w:before="156" w:after="156"/>
              <w:ind w:firstLineChars="0" w:firstLine="0"/>
              <w:jc w:val="center"/>
              <w:rPr>
                <w:rFonts w:ascii="微软雅黑" w:hAnsi="微软雅黑"/>
                <w:sz w:val="18"/>
                <w:szCs w:val="18"/>
              </w:rPr>
            </w:pPr>
          </w:p>
        </w:tc>
        <w:tc>
          <w:tcPr>
            <w:tcW w:w="1842" w:type="dxa"/>
            <w:vMerge/>
            <w:vAlign w:val="center"/>
          </w:tcPr>
          <w:p w14:paraId="7E12BF9E" w14:textId="77777777" w:rsidR="00524D1C" w:rsidRDefault="00524D1C" w:rsidP="00524D1C">
            <w:pPr>
              <w:spacing w:before="156" w:after="156"/>
              <w:ind w:firstLineChars="0" w:firstLine="0"/>
              <w:jc w:val="center"/>
              <w:rPr>
                <w:rFonts w:ascii="微软雅黑" w:hAnsi="微软雅黑"/>
                <w:sz w:val="18"/>
                <w:szCs w:val="18"/>
              </w:rPr>
            </w:pPr>
          </w:p>
        </w:tc>
        <w:tc>
          <w:tcPr>
            <w:tcW w:w="5466" w:type="dxa"/>
            <w:vAlign w:val="center"/>
          </w:tcPr>
          <w:p w14:paraId="20898B39" w14:textId="77777777" w:rsidR="00524D1C" w:rsidRPr="00067D1E" w:rsidRDefault="00524D1C" w:rsidP="00524D1C">
            <w:pPr>
              <w:spacing w:before="156" w:after="156"/>
              <w:ind w:firstLineChars="0" w:firstLine="0"/>
              <w:rPr>
                <w:rFonts w:ascii="微软雅黑" w:hAnsi="微软雅黑"/>
                <w:sz w:val="18"/>
                <w:szCs w:val="18"/>
              </w:rPr>
            </w:pPr>
            <w:r>
              <w:rPr>
                <w:rFonts w:ascii="仿宋" w:eastAsia="仿宋" w:hAnsi="仿宋" w:hint="eastAsia"/>
                <w:color w:val="000000"/>
                <w:szCs w:val="21"/>
                <w:shd w:val="clear" w:color="auto" w:fill="FFFFFF"/>
              </w:rPr>
              <w:t>▲</w:t>
            </w:r>
            <w:r>
              <w:rPr>
                <w:rFonts w:ascii="微软雅黑" w:hAnsi="微软雅黑" w:hint="eastAsia"/>
                <w:sz w:val="18"/>
                <w:szCs w:val="18"/>
              </w:rPr>
              <w:t>硬件符合工业级电子设备标准。</w:t>
            </w:r>
            <w:r w:rsidRPr="00067D1E">
              <w:rPr>
                <w:rFonts w:ascii="微软雅黑" w:hAnsi="微软雅黑"/>
                <w:sz w:val="18"/>
                <w:szCs w:val="18"/>
              </w:rPr>
              <w:t>CPU内核</w:t>
            </w:r>
            <w:r>
              <w:rPr>
                <w:rFonts w:ascii="微软雅黑" w:hAnsi="微软雅黑" w:hint="eastAsia"/>
                <w:sz w:val="18"/>
                <w:szCs w:val="18"/>
              </w:rPr>
              <w:t>≥</w:t>
            </w:r>
            <w:r w:rsidRPr="00067D1E">
              <w:rPr>
                <w:rFonts w:ascii="微软雅黑" w:hAnsi="微软雅黑"/>
                <w:sz w:val="18"/>
                <w:szCs w:val="18"/>
              </w:rPr>
              <w:t>6核，主频</w:t>
            </w:r>
            <w:r>
              <w:rPr>
                <w:rFonts w:ascii="微软雅黑" w:hAnsi="微软雅黑" w:hint="eastAsia"/>
                <w:sz w:val="18"/>
                <w:szCs w:val="18"/>
              </w:rPr>
              <w:t>≥</w:t>
            </w:r>
            <w:r w:rsidRPr="00067D1E">
              <w:rPr>
                <w:rFonts w:ascii="微软雅黑" w:hAnsi="微软雅黑"/>
                <w:sz w:val="18"/>
                <w:szCs w:val="18"/>
              </w:rPr>
              <w:t>2</w:t>
            </w:r>
            <w:r>
              <w:rPr>
                <w:rFonts w:ascii="微软雅黑" w:hAnsi="微软雅黑" w:hint="eastAsia"/>
                <w:sz w:val="18"/>
                <w:szCs w:val="18"/>
              </w:rPr>
              <w:t>.</w:t>
            </w:r>
            <w:r w:rsidRPr="00067D1E">
              <w:rPr>
                <w:rFonts w:ascii="微软雅黑" w:hAnsi="微软雅黑"/>
                <w:sz w:val="18"/>
                <w:szCs w:val="18"/>
              </w:rPr>
              <w:t>4</w:t>
            </w:r>
            <w:r>
              <w:rPr>
                <w:rFonts w:ascii="微软雅黑" w:hAnsi="微软雅黑" w:hint="eastAsia"/>
                <w:sz w:val="18"/>
                <w:szCs w:val="18"/>
              </w:rPr>
              <w:t>G</w:t>
            </w:r>
            <w:r w:rsidRPr="00067D1E">
              <w:rPr>
                <w:rFonts w:ascii="微软雅黑" w:hAnsi="微软雅黑"/>
                <w:sz w:val="18"/>
                <w:szCs w:val="18"/>
              </w:rPr>
              <w:t>Hz；</w:t>
            </w:r>
          </w:p>
          <w:p w14:paraId="304E0A9C" w14:textId="57AEDE26" w:rsidR="00524D1C" w:rsidRDefault="00524D1C" w:rsidP="00524D1C">
            <w:pPr>
              <w:spacing w:before="156" w:after="156"/>
              <w:ind w:firstLineChars="0" w:firstLine="0"/>
              <w:rPr>
                <w:rFonts w:ascii="微软雅黑" w:hAnsi="微软雅黑"/>
                <w:sz w:val="18"/>
                <w:szCs w:val="18"/>
              </w:rPr>
            </w:pPr>
            <w:r w:rsidRPr="00067D1E">
              <w:rPr>
                <w:rFonts w:ascii="微软雅黑" w:hAnsi="微软雅黑" w:hint="eastAsia"/>
                <w:sz w:val="18"/>
                <w:szCs w:val="18"/>
              </w:rPr>
              <w:t>运行内存</w:t>
            </w:r>
            <w:r>
              <w:rPr>
                <w:rFonts w:ascii="微软雅黑" w:hAnsi="微软雅黑" w:hint="eastAsia"/>
                <w:sz w:val="18"/>
                <w:szCs w:val="18"/>
              </w:rPr>
              <w:t>≥</w:t>
            </w:r>
            <w:r w:rsidRPr="00067D1E">
              <w:rPr>
                <w:rFonts w:ascii="微软雅黑" w:hAnsi="微软雅黑"/>
                <w:sz w:val="18"/>
                <w:szCs w:val="18"/>
              </w:rPr>
              <w:t>8GB；内部存储</w:t>
            </w:r>
            <w:r>
              <w:rPr>
                <w:rFonts w:ascii="微软雅黑" w:hAnsi="微软雅黑" w:hint="eastAsia"/>
                <w:sz w:val="18"/>
                <w:szCs w:val="18"/>
              </w:rPr>
              <w:t>≥</w:t>
            </w:r>
            <w:r w:rsidRPr="00067D1E">
              <w:rPr>
                <w:rFonts w:ascii="微软雅黑" w:hAnsi="微软雅黑"/>
                <w:sz w:val="18"/>
                <w:szCs w:val="18"/>
              </w:rPr>
              <w:t>1TB</w:t>
            </w:r>
          </w:p>
        </w:tc>
      </w:tr>
      <w:tr w:rsidR="00524D1C" w:rsidRPr="00F551C8" w14:paraId="332A5A6E" w14:textId="77777777" w:rsidTr="00A54C79">
        <w:tc>
          <w:tcPr>
            <w:tcW w:w="988" w:type="dxa"/>
            <w:vMerge/>
            <w:vAlign w:val="center"/>
          </w:tcPr>
          <w:p w14:paraId="54491068" w14:textId="77777777" w:rsidR="00524D1C" w:rsidRPr="00F551C8" w:rsidRDefault="00524D1C" w:rsidP="00524D1C">
            <w:pPr>
              <w:spacing w:before="156" w:after="156"/>
              <w:ind w:firstLineChars="0" w:firstLine="0"/>
              <w:jc w:val="center"/>
              <w:rPr>
                <w:rFonts w:ascii="微软雅黑" w:hAnsi="微软雅黑"/>
                <w:sz w:val="18"/>
                <w:szCs w:val="18"/>
              </w:rPr>
            </w:pPr>
          </w:p>
        </w:tc>
        <w:tc>
          <w:tcPr>
            <w:tcW w:w="1842" w:type="dxa"/>
            <w:vMerge/>
            <w:vAlign w:val="center"/>
          </w:tcPr>
          <w:p w14:paraId="12073848" w14:textId="77777777" w:rsidR="00524D1C" w:rsidRPr="00F551C8" w:rsidRDefault="00524D1C" w:rsidP="00524D1C">
            <w:pPr>
              <w:spacing w:before="156" w:after="156"/>
              <w:ind w:firstLineChars="0" w:firstLine="0"/>
              <w:jc w:val="center"/>
              <w:rPr>
                <w:rFonts w:ascii="微软雅黑" w:hAnsi="微软雅黑"/>
                <w:sz w:val="18"/>
                <w:szCs w:val="18"/>
              </w:rPr>
            </w:pPr>
          </w:p>
        </w:tc>
        <w:tc>
          <w:tcPr>
            <w:tcW w:w="5466" w:type="dxa"/>
            <w:vAlign w:val="center"/>
          </w:tcPr>
          <w:p w14:paraId="3A06D51C" w14:textId="49C9C9AB" w:rsidR="00524D1C" w:rsidRPr="00F551C8" w:rsidRDefault="00524D1C" w:rsidP="00524D1C">
            <w:pPr>
              <w:spacing w:before="156" w:after="156"/>
              <w:ind w:firstLineChars="0" w:firstLine="0"/>
              <w:rPr>
                <w:rFonts w:ascii="微软雅黑" w:hAnsi="微软雅黑"/>
                <w:sz w:val="18"/>
                <w:szCs w:val="18"/>
              </w:rPr>
            </w:pPr>
            <w:r>
              <w:rPr>
                <w:rFonts w:ascii="微软雅黑" w:hAnsi="微软雅黑" w:hint="eastAsia"/>
                <w:sz w:val="18"/>
                <w:szCs w:val="18"/>
              </w:rPr>
              <w:t>支持不少于2路H</w:t>
            </w:r>
            <w:r>
              <w:rPr>
                <w:rFonts w:ascii="微软雅黑" w:hAnsi="微软雅黑"/>
                <w:sz w:val="18"/>
                <w:szCs w:val="18"/>
              </w:rPr>
              <w:t>DMI</w:t>
            </w:r>
            <w:r>
              <w:rPr>
                <w:rFonts w:ascii="微软雅黑" w:hAnsi="微软雅黑" w:hint="eastAsia"/>
                <w:sz w:val="18"/>
                <w:szCs w:val="18"/>
              </w:rPr>
              <w:t>高清输入，2路H</w:t>
            </w:r>
            <w:r>
              <w:rPr>
                <w:rFonts w:ascii="微软雅黑" w:hAnsi="微软雅黑"/>
                <w:sz w:val="18"/>
                <w:szCs w:val="18"/>
              </w:rPr>
              <w:t>DMI</w:t>
            </w:r>
            <w:r>
              <w:rPr>
                <w:rFonts w:ascii="微软雅黑" w:hAnsi="微软雅黑" w:hint="eastAsia"/>
                <w:sz w:val="18"/>
                <w:szCs w:val="18"/>
              </w:rPr>
              <w:t>高清输出，1路音频输入，1路音频输出</w:t>
            </w:r>
          </w:p>
        </w:tc>
      </w:tr>
    </w:tbl>
    <w:p w14:paraId="37CBCBD5" w14:textId="59A7CFD5" w:rsidR="00524D1C" w:rsidRPr="00395281" w:rsidRDefault="00524D1C" w:rsidP="00524D1C">
      <w:pPr>
        <w:spacing w:before="156" w:after="156"/>
        <w:ind w:firstLineChars="0" w:firstLine="0"/>
        <w:jc w:val="left"/>
        <w:rPr>
          <w:rFonts w:ascii="微软雅黑" w:hAnsi="微软雅黑"/>
          <w:b/>
          <w:bCs/>
          <w:sz w:val="20"/>
          <w:szCs w:val="20"/>
        </w:rPr>
      </w:pPr>
      <w:r w:rsidRPr="00395281">
        <w:rPr>
          <w:rFonts w:ascii="微软雅黑" w:hAnsi="微软雅黑" w:hint="eastAsia"/>
          <w:b/>
          <w:bCs/>
          <w:sz w:val="20"/>
          <w:szCs w:val="20"/>
        </w:rPr>
        <w:t>2）</w:t>
      </w:r>
      <w:r w:rsidRPr="00395281">
        <w:rPr>
          <w:rFonts w:ascii="微软雅黑" w:hAnsi="微软雅黑"/>
          <w:b/>
          <w:bCs/>
          <w:sz w:val="20"/>
          <w:szCs w:val="20"/>
        </w:rPr>
        <w:t>显示系统</w:t>
      </w:r>
      <w:r w:rsidR="00A86D51">
        <w:rPr>
          <w:rFonts w:ascii="微软雅黑" w:hAnsi="微软雅黑" w:hint="eastAsia"/>
          <w:b/>
          <w:bCs/>
          <w:sz w:val="20"/>
          <w:szCs w:val="20"/>
        </w:rPr>
        <w:t>（</w:t>
      </w:r>
      <w:r w:rsidR="00A86D51" w:rsidRPr="00395281">
        <w:rPr>
          <w:rFonts w:ascii="微软雅黑" w:hAnsi="微软雅黑" w:hint="eastAsia"/>
          <w:b/>
          <w:bCs/>
          <w:sz w:val="20"/>
          <w:szCs w:val="20"/>
        </w:rPr>
        <w:t>一套</w:t>
      </w:r>
      <w:r w:rsidR="00A86D51">
        <w:rPr>
          <w:rFonts w:ascii="微软雅黑" w:hAnsi="微软雅黑" w:hint="eastAsia"/>
          <w:b/>
          <w:bCs/>
          <w:sz w:val="20"/>
          <w:szCs w:val="20"/>
        </w:rPr>
        <w:t>）</w:t>
      </w:r>
    </w:p>
    <w:p w14:paraId="2FE2A62D" w14:textId="0CCAD2AE" w:rsidR="0060453F" w:rsidRPr="00395281" w:rsidRDefault="00524D1C" w:rsidP="00524D1C">
      <w:pPr>
        <w:spacing w:before="156" w:after="156"/>
        <w:ind w:firstLine="400"/>
        <w:rPr>
          <w:rFonts w:ascii="微软雅黑" w:hAnsi="微软雅黑"/>
          <w:sz w:val="20"/>
          <w:szCs w:val="20"/>
        </w:rPr>
      </w:pPr>
      <w:r w:rsidRPr="00395281">
        <w:rPr>
          <w:rFonts w:ascii="微软雅黑" w:hAnsi="微软雅黑" w:hint="eastAsia"/>
          <w:sz w:val="20"/>
          <w:szCs w:val="20"/>
        </w:rPr>
        <w:t>大屏显示系统分辨率 ≥2K；显示尺寸≥70英寸*2；支持USB直接播放视音频；</w:t>
      </w:r>
      <w:r w:rsidRPr="00395281">
        <w:rPr>
          <w:rFonts w:ascii="微软雅黑" w:hAnsi="微软雅黑"/>
          <w:sz w:val="20"/>
          <w:szCs w:val="20"/>
        </w:rPr>
        <w:t>输入信号：支持HDMI接口，≥</w:t>
      </w:r>
      <w:r w:rsidRPr="00395281">
        <w:rPr>
          <w:rFonts w:ascii="微软雅黑" w:hAnsi="微软雅黑" w:hint="eastAsia"/>
          <w:sz w:val="20"/>
          <w:szCs w:val="20"/>
        </w:rPr>
        <w:t>4</w:t>
      </w:r>
      <w:r w:rsidRPr="00395281">
        <w:rPr>
          <w:rFonts w:ascii="微软雅黑" w:hAnsi="微软雅黑"/>
          <w:sz w:val="20"/>
          <w:szCs w:val="20"/>
        </w:rPr>
        <w:t>路HDMI输入</w:t>
      </w:r>
      <w:r w:rsidR="000E1332" w:rsidRPr="00395281">
        <w:rPr>
          <w:rFonts w:ascii="微软雅黑" w:hAnsi="微软雅黑" w:hint="eastAsia"/>
          <w:sz w:val="20"/>
          <w:szCs w:val="20"/>
        </w:rPr>
        <w:t>。</w:t>
      </w:r>
    </w:p>
    <w:p w14:paraId="5C0127EA" w14:textId="33651985" w:rsidR="000E1332" w:rsidRDefault="000E1332" w:rsidP="000E1332">
      <w:pPr>
        <w:spacing w:before="156" w:after="156"/>
        <w:ind w:firstLineChars="0" w:firstLine="0"/>
        <w:rPr>
          <w:rFonts w:ascii="微软雅黑" w:hAnsi="微软雅黑"/>
          <w:sz w:val="18"/>
          <w:szCs w:val="18"/>
        </w:rPr>
      </w:pPr>
    </w:p>
    <w:p w14:paraId="7E4E3759" w14:textId="77777777" w:rsidR="000E1332" w:rsidRDefault="000E1332" w:rsidP="000E1332">
      <w:pPr>
        <w:spacing w:before="156" w:after="156"/>
        <w:ind w:firstLineChars="0" w:firstLine="0"/>
      </w:pPr>
      <w:r>
        <w:rPr>
          <w:rFonts w:hint="eastAsia"/>
        </w:rPr>
        <w:t>注：</w:t>
      </w:r>
    </w:p>
    <w:p w14:paraId="19AE5728" w14:textId="068BDFE5" w:rsidR="000E1332" w:rsidRDefault="00395281" w:rsidP="00FF76C8">
      <w:pPr>
        <w:pStyle w:val="a3"/>
        <w:numPr>
          <w:ilvl w:val="0"/>
          <w:numId w:val="2"/>
        </w:numPr>
        <w:spacing w:before="156" w:after="156"/>
        <w:ind w:firstLineChars="0"/>
      </w:pPr>
      <w:r>
        <w:rPr>
          <w:rFonts w:hint="eastAsia"/>
        </w:rPr>
        <w:t>系统</w:t>
      </w:r>
      <w:r>
        <w:t>主要设备需提供制造厂家授权书原件和原厂售后服务承诺书原件。</w:t>
      </w:r>
    </w:p>
    <w:p w14:paraId="7A1B2E43" w14:textId="29C84328" w:rsidR="000E1332" w:rsidRDefault="000E1332" w:rsidP="00FF76C8">
      <w:pPr>
        <w:pStyle w:val="a3"/>
        <w:numPr>
          <w:ilvl w:val="0"/>
          <w:numId w:val="2"/>
        </w:numPr>
        <w:spacing w:before="156" w:after="156"/>
        <w:ind w:firstLineChars="0"/>
      </w:pPr>
      <w:r>
        <w:t>投标单位需对用户提出的功能需求结合自己的设计进行对应详细描述建设实施方案</w:t>
      </w:r>
      <w:r w:rsidR="00395281">
        <w:rPr>
          <w:rFonts w:hint="eastAsia"/>
        </w:rPr>
        <w:t>，</w:t>
      </w:r>
      <w:r w:rsidR="00395281">
        <w:t>打</w:t>
      </w:r>
      <w:r w:rsidR="00395281" w:rsidRPr="00395281">
        <w:rPr>
          <w:rFonts w:ascii="仿宋" w:eastAsia="仿宋" w:hAnsi="仿宋" w:hint="eastAsia"/>
          <w:color w:val="000000"/>
          <w:szCs w:val="21"/>
          <w:shd w:val="clear" w:color="auto" w:fill="FFFFFF"/>
        </w:rPr>
        <w:t>▲</w:t>
      </w:r>
      <w:r w:rsidR="00395281">
        <w:t>的部分为招标要求重点满足项。</w:t>
      </w:r>
    </w:p>
    <w:p w14:paraId="1EF36CA3" w14:textId="475A7E04" w:rsidR="000E1332" w:rsidRDefault="000E1332" w:rsidP="00FF76C8">
      <w:pPr>
        <w:pStyle w:val="a3"/>
        <w:numPr>
          <w:ilvl w:val="0"/>
          <w:numId w:val="2"/>
        </w:numPr>
        <w:spacing w:before="156" w:after="156"/>
        <w:ind w:firstLineChars="0"/>
      </w:pPr>
      <w:r>
        <w:t>建设周期：合同签订后</w:t>
      </w:r>
      <w:r>
        <w:t>10</w:t>
      </w:r>
      <w:r>
        <w:t>个工作日。</w:t>
      </w:r>
    </w:p>
    <w:p w14:paraId="4890D12B" w14:textId="75A12AE7" w:rsidR="000E1332" w:rsidRDefault="000E1332" w:rsidP="00FF76C8">
      <w:pPr>
        <w:pStyle w:val="a3"/>
        <w:numPr>
          <w:ilvl w:val="0"/>
          <w:numId w:val="2"/>
        </w:numPr>
        <w:spacing w:before="156" w:after="156"/>
        <w:ind w:firstLineChars="0"/>
      </w:pPr>
      <w:r>
        <w:t>未在规定期限内交货并通过校方组织的验收，校方将解除合同。</w:t>
      </w:r>
    </w:p>
    <w:sectPr w:rsidR="000E13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A5846" w14:textId="77777777" w:rsidR="00437028" w:rsidRDefault="00437028" w:rsidP="00854B46">
      <w:pPr>
        <w:spacing w:before="120" w:after="120"/>
        <w:ind w:firstLine="420"/>
      </w:pPr>
      <w:r>
        <w:separator/>
      </w:r>
    </w:p>
  </w:endnote>
  <w:endnote w:type="continuationSeparator" w:id="0">
    <w:p w14:paraId="6B175C41" w14:textId="77777777" w:rsidR="00437028" w:rsidRDefault="00437028" w:rsidP="00854B46">
      <w:pPr>
        <w:spacing w:before="120"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7307" w14:textId="77777777" w:rsidR="00854B46" w:rsidRDefault="00854B46">
    <w:pPr>
      <w:pStyle w:val="a7"/>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58B03" w14:textId="77777777" w:rsidR="00854B46" w:rsidRDefault="00854B46">
    <w:pPr>
      <w:pStyle w:val="a7"/>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0781" w14:textId="77777777" w:rsidR="00854B46" w:rsidRDefault="00854B46">
    <w:pPr>
      <w:pStyle w:val="a7"/>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40458" w14:textId="77777777" w:rsidR="00437028" w:rsidRDefault="00437028" w:rsidP="00854B46">
      <w:pPr>
        <w:spacing w:before="120" w:after="120"/>
        <w:ind w:firstLine="420"/>
      </w:pPr>
      <w:r>
        <w:separator/>
      </w:r>
    </w:p>
  </w:footnote>
  <w:footnote w:type="continuationSeparator" w:id="0">
    <w:p w14:paraId="59939BF3" w14:textId="77777777" w:rsidR="00437028" w:rsidRDefault="00437028" w:rsidP="00854B46">
      <w:pPr>
        <w:spacing w:before="120" w:after="12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FEA1" w14:textId="77777777" w:rsidR="00854B46" w:rsidRDefault="00854B46">
    <w:pPr>
      <w:pStyle w:val="a5"/>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09785" w14:textId="77777777" w:rsidR="00854B46" w:rsidRDefault="00854B46">
    <w:pPr>
      <w:pStyle w:val="a5"/>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2670" w14:textId="77777777" w:rsidR="00854B46" w:rsidRDefault="00854B46">
    <w:pPr>
      <w:pStyle w:val="a5"/>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838F3"/>
    <w:multiLevelType w:val="hybridMultilevel"/>
    <w:tmpl w:val="B3C4F0C2"/>
    <w:lvl w:ilvl="0" w:tplc="17DA69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F760B9"/>
    <w:multiLevelType w:val="hybridMultilevel"/>
    <w:tmpl w:val="BA7CCB88"/>
    <w:lvl w:ilvl="0" w:tplc="A98CFF3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A8"/>
    <w:rsid w:val="00067D1E"/>
    <w:rsid w:val="00086F35"/>
    <w:rsid w:val="000C223E"/>
    <w:rsid w:val="000E1332"/>
    <w:rsid w:val="000F29FC"/>
    <w:rsid w:val="00121B54"/>
    <w:rsid w:val="0019267D"/>
    <w:rsid w:val="001C39ED"/>
    <w:rsid w:val="002077DC"/>
    <w:rsid w:val="00256FBE"/>
    <w:rsid w:val="00370CCD"/>
    <w:rsid w:val="00395281"/>
    <w:rsid w:val="003A502A"/>
    <w:rsid w:val="003E0E39"/>
    <w:rsid w:val="00403C25"/>
    <w:rsid w:val="00437028"/>
    <w:rsid w:val="004635BF"/>
    <w:rsid w:val="004C5070"/>
    <w:rsid w:val="004D03A3"/>
    <w:rsid w:val="004D3D4F"/>
    <w:rsid w:val="00524D1C"/>
    <w:rsid w:val="00547415"/>
    <w:rsid w:val="00591B48"/>
    <w:rsid w:val="0060453F"/>
    <w:rsid w:val="006C078A"/>
    <w:rsid w:val="00701517"/>
    <w:rsid w:val="00741B41"/>
    <w:rsid w:val="007C016B"/>
    <w:rsid w:val="007C2409"/>
    <w:rsid w:val="007F1DE3"/>
    <w:rsid w:val="007F4124"/>
    <w:rsid w:val="00854B46"/>
    <w:rsid w:val="0086140A"/>
    <w:rsid w:val="008B1ACB"/>
    <w:rsid w:val="008D6758"/>
    <w:rsid w:val="008E0163"/>
    <w:rsid w:val="00965AC9"/>
    <w:rsid w:val="00967E85"/>
    <w:rsid w:val="009C6F34"/>
    <w:rsid w:val="00A07CD7"/>
    <w:rsid w:val="00A54C79"/>
    <w:rsid w:val="00A86D51"/>
    <w:rsid w:val="00AB49E2"/>
    <w:rsid w:val="00B051E5"/>
    <w:rsid w:val="00B3727C"/>
    <w:rsid w:val="00B613A8"/>
    <w:rsid w:val="00BB01D3"/>
    <w:rsid w:val="00C13715"/>
    <w:rsid w:val="00D03E73"/>
    <w:rsid w:val="00E57BA4"/>
    <w:rsid w:val="00F41E2F"/>
    <w:rsid w:val="00F66460"/>
    <w:rsid w:val="00FB0B1B"/>
    <w:rsid w:val="00FF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E14AD"/>
  <w15:docId w15:val="{804C6006-F953-4280-8FCB-CD79C1CC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3A8"/>
    <w:pPr>
      <w:widowControl w:val="0"/>
      <w:spacing w:beforeLines="50" w:before="50" w:afterLines="50" w:after="50"/>
      <w:ind w:firstLineChars="200" w:firstLine="200"/>
      <w:jc w:val="both"/>
    </w:pPr>
    <w:rPr>
      <w:rFonts w:eastAsia="微软雅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67D"/>
    <w:pPr>
      <w:ind w:firstLine="420"/>
    </w:pPr>
  </w:style>
  <w:style w:type="table" w:styleId="a4">
    <w:name w:val="Table Grid"/>
    <w:basedOn w:val="a1"/>
    <w:uiPriority w:val="39"/>
    <w:rsid w:val="0059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4B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4B46"/>
    <w:rPr>
      <w:rFonts w:eastAsia="微软雅黑"/>
      <w:sz w:val="18"/>
      <w:szCs w:val="18"/>
    </w:rPr>
  </w:style>
  <w:style w:type="paragraph" w:styleId="a7">
    <w:name w:val="footer"/>
    <w:basedOn w:val="a"/>
    <w:link w:val="a8"/>
    <w:uiPriority w:val="99"/>
    <w:unhideWhenUsed/>
    <w:rsid w:val="00854B46"/>
    <w:pPr>
      <w:tabs>
        <w:tab w:val="center" w:pos="4153"/>
        <w:tab w:val="right" w:pos="8306"/>
      </w:tabs>
      <w:snapToGrid w:val="0"/>
      <w:jc w:val="left"/>
    </w:pPr>
    <w:rPr>
      <w:sz w:val="18"/>
      <w:szCs w:val="18"/>
    </w:rPr>
  </w:style>
  <w:style w:type="character" w:customStyle="1" w:styleId="a8">
    <w:name w:val="页脚 字符"/>
    <w:basedOn w:val="a0"/>
    <w:link w:val="a7"/>
    <w:uiPriority w:val="99"/>
    <w:rsid w:val="00854B46"/>
    <w:rPr>
      <w:rFonts w:eastAsia="微软雅黑"/>
      <w:sz w:val="18"/>
      <w:szCs w:val="18"/>
    </w:rPr>
  </w:style>
  <w:style w:type="character" w:customStyle="1" w:styleId="qowt-font15">
    <w:name w:val="qowt-font15"/>
    <w:basedOn w:val="a0"/>
    <w:rsid w:val="00F6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A</dc:creator>
  <cp:lastModifiedBy>deng A</cp:lastModifiedBy>
  <cp:revision>3</cp:revision>
  <dcterms:created xsi:type="dcterms:W3CDTF">2020-08-03T07:18:00Z</dcterms:created>
  <dcterms:modified xsi:type="dcterms:W3CDTF">2020-08-05T10:40:00Z</dcterms:modified>
</cp:coreProperties>
</file>