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EC" w:rsidRDefault="00A72CEC" w:rsidP="001E7AA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技术要求</w:t>
      </w:r>
    </w:p>
    <w:p w:rsidR="00A72CEC" w:rsidRDefault="00A72CEC" w:rsidP="00A72CEC">
      <w:pPr>
        <w:widowControl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72CEC" w:rsidRDefault="00A72CEC" w:rsidP="00A72C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设备名称：</w:t>
      </w:r>
      <w:r w:rsidR="003D45E5">
        <w:rPr>
          <w:rFonts w:ascii="宋体" w:eastAsia="宋体" w:hAnsi="宋体" w:cs="宋体" w:hint="eastAsia"/>
          <w:kern w:val="0"/>
          <w:sz w:val="24"/>
          <w:szCs w:val="24"/>
        </w:rPr>
        <w:t>DH5922N</w:t>
      </w:r>
      <w:r w:rsidR="00D33D17">
        <w:rPr>
          <w:rFonts w:ascii="宋体" w:eastAsia="宋体" w:hAnsi="宋体" w:cs="宋体" w:hint="eastAsia"/>
          <w:kern w:val="0"/>
          <w:sz w:val="24"/>
          <w:szCs w:val="24"/>
        </w:rPr>
        <w:t>动态</w:t>
      </w:r>
      <w:r>
        <w:rPr>
          <w:rFonts w:ascii="宋体" w:eastAsia="宋体" w:hAnsi="宋体" w:cs="宋体" w:hint="eastAsia"/>
          <w:kern w:val="0"/>
          <w:sz w:val="24"/>
          <w:szCs w:val="24"/>
        </w:rPr>
        <w:t>应力</w:t>
      </w:r>
      <w:r w:rsidR="00D33D17">
        <w:rPr>
          <w:rFonts w:ascii="宋体" w:eastAsia="宋体" w:hAnsi="宋体" w:cs="宋体" w:hint="eastAsia"/>
          <w:kern w:val="0"/>
          <w:sz w:val="24"/>
          <w:szCs w:val="24"/>
        </w:rPr>
        <w:t>--</w:t>
      </w:r>
      <w:r>
        <w:rPr>
          <w:rFonts w:ascii="宋体" w:eastAsia="宋体" w:hAnsi="宋体" w:cs="宋体" w:hint="eastAsia"/>
          <w:kern w:val="0"/>
          <w:sz w:val="24"/>
          <w:szCs w:val="24"/>
        </w:rPr>
        <w:t>模态采集</w:t>
      </w:r>
      <w:r w:rsidRPr="009E7C5B">
        <w:rPr>
          <w:rFonts w:ascii="宋体" w:eastAsia="宋体" w:hAnsi="宋体" w:cs="宋体"/>
          <w:kern w:val="0"/>
          <w:sz w:val="24"/>
          <w:szCs w:val="24"/>
        </w:rPr>
        <w:t>系统</w:t>
      </w:r>
      <w:r w:rsidR="003D45E5">
        <w:rPr>
          <w:rFonts w:ascii="宋体" w:eastAsia="宋体" w:hAnsi="宋体" w:cs="宋体" w:hint="eastAsia"/>
          <w:kern w:val="0"/>
          <w:sz w:val="24"/>
          <w:szCs w:val="24"/>
        </w:rPr>
        <w:t>扩展</w:t>
      </w:r>
      <w:bookmarkStart w:id="0" w:name="_GoBack"/>
      <w:bookmarkEnd w:id="0"/>
    </w:p>
    <w:p w:rsidR="00A72CEC" w:rsidRPr="00A72CEC" w:rsidRDefault="00A72CEC" w:rsidP="00A72CEC">
      <w:pPr>
        <w:widowControl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数量：</w:t>
      </w:r>
      <w:r w:rsidR="001E7AA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A72CEC">
        <w:rPr>
          <w:rFonts w:ascii="宋体" w:eastAsia="宋体" w:hAnsi="宋体" w:cs="宋体" w:hint="eastAsia"/>
          <w:kern w:val="0"/>
          <w:sz w:val="24"/>
          <w:szCs w:val="24"/>
        </w:rPr>
        <w:t>动态应力测试</w:t>
      </w:r>
      <w:r>
        <w:rPr>
          <w:rFonts w:ascii="宋体" w:eastAsia="宋体" w:hAnsi="宋体" w:cs="宋体" w:hint="eastAsia"/>
          <w:kern w:val="0"/>
          <w:sz w:val="24"/>
          <w:szCs w:val="24"/>
        </w:rPr>
        <w:t>采集卡</w:t>
      </w:r>
      <w:r w:rsidR="00EE656C">
        <w:rPr>
          <w:rFonts w:ascii="宋体" w:eastAsia="宋体" w:hAnsi="宋体" w:cs="宋体" w:hint="eastAsia"/>
          <w:kern w:val="0"/>
          <w:sz w:val="24"/>
          <w:szCs w:val="24"/>
        </w:rPr>
        <w:t>12通道</w:t>
      </w:r>
      <w:r w:rsidR="00DC5228">
        <w:rPr>
          <w:rFonts w:ascii="宋体" w:eastAsia="宋体" w:hAnsi="宋体" w:cs="宋体" w:hint="eastAsia"/>
          <w:kern w:val="0"/>
          <w:sz w:val="24"/>
          <w:szCs w:val="24"/>
        </w:rPr>
        <w:t>（DH5922N</w:t>
      </w:r>
      <w:r w:rsidR="00DC5228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A72CEC" w:rsidRPr="00A72CEC" w:rsidRDefault="00A72CEC" w:rsidP="00A72CEC">
      <w:pPr>
        <w:widowControl/>
        <w:snapToGrid w:val="0"/>
        <w:spacing w:line="360" w:lineRule="auto"/>
        <w:ind w:left="420" w:firstLine="420"/>
        <w:rPr>
          <w:rFonts w:ascii="宋体" w:eastAsia="宋体" w:hAnsi="宋体" w:cs="宋体"/>
          <w:kern w:val="0"/>
          <w:sz w:val="24"/>
          <w:szCs w:val="24"/>
        </w:rPr>
      </w:pPr>
      <w:r w:rsidRPr="00A72CEC">
        <w:rPr>
          <w:rFonts w:ascii="宋体" w:eastAsia="宋体" w:hAnsi="宋体" w:cs="宋体" w:hint="eastAsia"/>
          <w:kern w:val="0"/>
          <w:sz w:val="24"/>
          <w:szCs w:val="24"/>
        </w:rPr>
        <w:t>模态测试软件   1</w:t>
      </w:r>
      <w:r>
        <w:rPr>
          <w:rFonts w:ascii="宋体" w:eastAsia="宋体" w:hAnsi="宋体" w:cs="宋体" w:hint="eastAsia"/>
          <w:kern w:val="0"/>
          <w:sz w:val="24"/>
          <w:szCs w:val="24"/>
        </w:rPr>
        <w:t>套</w:t>
      </w:r>
    </w:p>
    <w:p w:rsidR="001E7AA1" w:rsidRDefault="00A72CEC" w:rsidP="001E7AA1">
      <w:pPr>
        <w:widowControl/>
        <w:spacing w:line="360" w:lineRule="auto"/>
        <w:ind w:left="36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应变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调理</w:t>
      </w:r>
      <w:r w:rsidRPr="00A72CEC">
        <w:rPr>
          <w:rFonts w:ascii="宋体" w:eastAsia="宋体" w:hAnsi="宋体" w:cs="宋体" w:hint="eastAsia"/>
          <w:kern w:val="0"/>
          <w:sz w:val="24"/>
          <w:szCs w:val="24"/>
        </w:rPr>
        <w:t>器</w:t>
      </w:r>
      <w:proofErr w:type="gramEnd"/>
      <w:r w:rsidR="00186373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72CEC">
        <w:rPr>
          <w:rFonts w:ascii="宋体" w:eastAsia="宋体" w:hAnsi="宋体" w:cs="宋体" w:hint="eastAsia"/>
          <w:kern w:val="0"/>
          <w:sz w:val="24"/>
          <w:szCs w:val="24"/>
        </w:rPr>
        <w:t>6个</w:t>
      </w:r>
    </w:p>
    <w:p w:rsidR="001E7AA1" w:rsidRDefault="00A72CEC" w:rsidP="001E7AA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7C5B">
        <w:rPr>
          <w:rFonts w:ascii="宋体" w:eastAsia="宋体" w:hAnsi="宋体" w:cs="宋体"/>
          <w:kern w:val="0"/>
          <w:sz w:val="24"/>
          <w:szCs w:val="24"/>
        </w:rPr>
        <w:t>系统主要技术指标如下：</w:t>
      </w:r>
    </w:p>
    <w:p w:rsidR="001E7AA1" w:rsidRDefault="001E7AA1" w:rsidP="001E7AA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Pr="00A72CEC">
        <w:rPr>
          <w:rFonts w:ascii="宋体" w:eastAsia="宋体" w:hAnsi="宋体" w:cs="宋体" w:hint="eastAsia"/>
          <w:kern w:val="0"/>
          <w:sz w:val="24"/>
          <w:szCs w:val="24"/>
        </w:rPr>
        <w:t>动态应力测试</w:t>
      </w:r>
      <w:r>
        <w:rPr>
          <w:rFonts w:ascii="宋体" w:eastAsia="宋体" w:hAnsi="宋体" w:cs="宋体" w:hint="eastAsia"/>
          <w:kern w:val="0"/>
          <w:sz w:val="24"/>
          <w:szCs w:val="24"/>
        </w:rPr>
        <w:t>采集卡技术要求：</w:t>
      </w:r>
    </w:p>
    <w:p w:rsidR="009F1678" w:rsidRDefault="00A72CEC" w:rsidP="001E7AA1">
      <w:pPr>
        <w:widowControl/>
        <w:spacing w:line="360" w:lineRule="auto"/>
        <w:ind w:firstLineChars="200" w:firstLine="480"/>
        <w:jc w:val="left"/>
        <w:rPr>
          <w:szCs w:val="21"/>
        </w:rPr>
      </w:pPr>
      <w:r w:rsidRPr="009E7C5B">
        <w:rPr>
          <w:rFonts w:ascii="宋体" w:eastAsia="宋体" w:hAnsi="宋体" w:cs="宋体"/>
          <w:kern w:val="0"/>
          <w:sz w:val="24"/>
          <w:szCs w:val="24"/>
        </w:rPr>
        <w:t>1.</w:t>
      </w:r>
      <w:r w:rsidR="001E7AA1">
        <w:rPr>
          <w:rFonts w:hint="eastAsia"/>
          <w:szCs w:val="21"/>
        </w:rPr>
        <w:t>可实现</w:t>
      </w:r>
      <w:r w:rsidR="009F1678">
        <w:rPr>
          <w:rFonts w:hint="eastAsia"/>
          <w:szCs w:val="21"/>
        </w:rPr>
        <w:t>多通道并行同步高速长时间连续采样（多通道并行工作时，</w:t>
      </w:r>
      <w:r w:rsidR="009F1678">
        <w:rPr>
          <w:szCs w:val="21"/>
        </w:rPr>
        <w:t>256kHz/</w:t>
      </w:r>
      <w:r w:rsidR="009F1678">
        <w:rPr>
          <w:rFonts w:hint="eastAsia"/>
          <w:szCs w:val="21"/>
        </w:rPr>
        <w:t>通道）</w:t>
      </w:r>
    </w:p>
    <w:p w:rsidR="009F1678" w:rsidRDefault="00A72CEC" w:rsidP="001E7AA1">
      <w:pPr>
        <w:widowControl/>
        <w:spacing w:line="360" w:lineRule="auto"/>
        <w:ind w:left="420" w:firstLineChars="25" w:firstLine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7C5B">
        <w:rPr>
          <w:rFonts w:ascii="宋体" w:eastAsia="宋体" w:hAnsi="宋体" w:cs="宋体"/>
          <w:kern w:val="0"/>
          <w:sz w:val="24"/>
          <w:szCs w:val="24"/>
        </w:rPr>
        <w:t>2.</w:t>
      </w:r>
      <w:r w:rsidR="009F1678" w:rsidRPr="009F1678">
        <w:rPr>
          <w:rFonts w:hint="eastAsia"/>
          <w:szCs w:val="21"/>
        </w:rPr>
        <w:t xml:space="preserve"> </w:t>
      </w:r>
      <w:r w:rsidR="009F1678">
        <w:rPr>
          <w:rFonts w:hint="eastAsia"/>
          <w:szCs w:val="21"/>
        </w:rPr>
        <w:t>每通道独立电压放大器，</w:t>
      </w:r>
      <w:r w:rsidR="009F1678">
        <w:rPr>
          <w:szCs w:val="21"/>
        </w:rPr>
        <w:t>24</w:t>
      </w:r>
      <w:r w:rsidR="009F1678">
        <w:rPr>
          <w:rFonts w:hint="eastAsia"/>
          <w:szCs w:val="21"/>
        </w:rPr>
        <w:t>位</w:t>
      </w:r>
      <w:r w:rsidR="009F1678">
        <w:rPr>
          <w:szCs w:val="21"/>
        </w:rPr>
        <w:t>A/D</w:t>
      </w:r>
      <w:r w:rsidR="009F1678">
        <w:rPr>
          <w:rFonts w:hint="eastAsia"/>
          <w:szCs w:val="21"/>
        </w:rPr>
        <w:t>转换器，低通滤波器，</w:t>
      </w:r>
      <w:proofErr w:type="gramStart"/>
      <w:r w:rsidR="009F1678">
        <w:rPr>
          <w:rFonts w:hint="eastAsia"/>
          <w:szCs w:val="21"/>
        </w:rPr>
        <w:t>抗混滤波器</w:t>
      </w:r>
      <w:proofErr w:type="gramEnd"/>
      <w:r w:rsidR="009F1678">
        <w:rPr>
          <w:rFonts w:hint="eastAsia"/>
          <w:szCs w:val="21"/>
        </w:rPr>
        <w:t>，消除通道间串扰影响，提高系统的抗干扰能力</w:t>
      </w:r>
      <w:r w:rsidRPr="009E7C5B">
        <w:rPr>
          <w:rFonts w:ascii="宋体" w:eastAsia="宋体" w:hAnsi="宋体" w:cs="宋体"/>
          <w:kern w:val="0"/>
          <w:sz w:val="24"/>
          <w:szCs w:val="24"/>
        </w:rPr>
        <w:br/>
        <w:t>3.</w:t>
      </w:r>
      <w:r w:rsidR="009F1678" w:rsidRPr="009F1678">
        <w:rPr>
          <w:rFonts w:hint="eastAsia"/>
          <w:szCs w:val="21"/>
        </w:rPr>
        <w:t xml:space="preserve"> </w:t>
      </w:r>
      <w:r w:rsidR="009F1678">
        <w:rPr>
          <w:rFonts w:hint="eastAsia"/>
          <w:szCs w:val="21"/>
        </w:rPr>
        <w:t>准确的采样速率：先进的</w:t>
      </w:r>
      <w:r w:rsidR="009F1678">
        <w:rPr>
          <w:szCs w:val="21"/>
        </w:rPr>
        <w:t>DDS</w:t>
      </w:r>
      <w:r w:rsidR="009F1678">
        <w:rPr>
          <w:rFonts w:hint="eastAsia"/>
          <w:szCs w:val="21"/>
        </w:rPr>
        <w:t>数字频率合成技术产生高精度、高稳定度的采样脉冲，保证了多通道采样速率的同步性、准确性和稳定性</w:t>
      </w:r>
    </w:p>
    <w:p w:rsidR="009F1678" w:rsidRDefault="009F1678" w:rsidP="001E7AA1">
      <w:pPr>
        <w:widowControl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、进口雷莫接插件：输入接插件采用了进口高性能雷莫头，大大提高了小信号输入的可靠性，操作也十分方便；</w:t>
      </w:r>
    </w:p>
    <w:p w:rsidR="009F1678" w:rsidRDefault="009F1678" w:rsidP="001E7AA1">
      <w:pPr>
        <w:widowControl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、采集卡支持</w:t>
      </w:r>
      <w:r>
        <w:rPr>
          <w:szCs w:val="21"/>
        </w:rPr>
        <w:t>IEPE</w:t>
      </w:r>
      <w:r>
        <w:rPr>
          <w:rFonts w:hint="eastAsia"/>
          <w:szCs w:val="21"/>
        </w:rPr>
        <w:t>（</w:t>
      </w:r>
      <w:r>
        <w:rPr>
          <w:szCs w:val="21"/>
        </w:rPr>
        <w:t>ICP</w:t>
      </w:r>
      <w:r>
        <w:rPr>
          <w:rFonts w:hint="eastAsia"/>
          <w:szCs w:val="21"/>
        </w:rPr>
        <w:t>）压电式传感器，实现振动加速度、振动速度、振动位移的测试和分析</w:t>
      </w:r>
    </w:p>
    <w:p w:rsidR="009F1678" w:rsidRDefault="001E7AA1" w:rsidP="001E7AA1">
      <w:pPr>
        <w:pStyle w:val="a3"/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、</w:t>
      </w:r>
      <w:r w:rsidR="009F1678">
        <w:rPr>
          <w:rFonts w:ascii="Times New Roman" w:hAnsi="Times New Roman" w:hint="eastAsia"/>
          <w:szCs w:val="21"/>
        </w:rPr>
        <w:t>工作方式：</w:t>
      </w:r>
      <w:r w:rsidR="009F1678">
        <w:rPr>
          <w:rFonts w:ascii="Times New Roman" w:hAnsi="Times New Roman"/>
          <w:szCs w:val="21"/>
        </w:rPr>
        <w:t xml:space="preserve"> </w:t>
      </w:r>
    </w:p>
    <w:p w:rsidR="009F1678" w:rsidRDefault="009F1678" w:rsidP="001E7AA1">
      <w:pPr>
        <w:pStyle w:val="a3"/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(1)</w:t>
      </w:r>
      <w:r>
        <w:rPr>
          <w:rFonts w:ascii="Times New Roman" w:hAnsi="Times New Roman" w:hint="eastAsia"/>
          <w:szCs w:val="21"/>
        </w:rPr>
        <w:t>数据采集器：单端直流输入、差分直流输入、交流输入、</w:t>
      </w:r>
      <w:r>
        <w:rPr>
          <w:rFonts w:ascii="Times New Roman" w:hAnsi="Times New Roman"/>
          <w:szCs w:val="21"/>
        </w:rPr>
        <w:t>IEPE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ICP</w:t>
      </w:r>
      <w:r>
        <w:rPr>
          <w:rFonts w:ascii="Times New Roman" w:hAnsi="Times New Roman" w:hint="eastAsia"/>
          <w:szCs w:val="21"/>
        </w:rPr>
        <w:t>）</w:t>
      </w:r>
      <w:proofErr w:type="gramStart"/>
      <w:r>
        <w:rPr>
          <w:rFonts w:ascii="Times New Roman" w:hAnsi="Times New Roman" w:hint="eastAsia"/>
          <w:szCs w:val="21"/>
        </w:rPr>
        <w:t>适调输入</w:t>
      </w:r>
      <w:proofErr w:type="gramEnd"/>
      <w:r>
        <w:rPr>
          <w:rFonts w:ascii="Times New Roman" w:hAnsi="Times New Roman" w:hint="eastAsia"/>
          <w:szCs w:val="21"/>
        </w:rPr>
        <w:t>；</w:t>
      </w:r>
    </w:p>
    <w:p w:rsidR="009F1678" w:rsidRDefault="009F1678" w:rsidP="001E7AA1">
      <w:pPr>
        <w:pStyle w:val="a3"/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(2)</w:t>
      </w:r>
      <w:r>
        <w:rPr>
          <w:rFonts w:ascii="Times New Roman" w:hAnsi="Times New Roman" w:hint="eastAsia"/>
          <w:szCs w:val="21"/>
        </w:rPr>
        <w:t>外接</w:t>
      </w:r>
      <w:proofErr w:type="gramStart"/>
      <w:r>
        <w:rPr>
          <w:rFonts w:ascii="Times New Roman" w:hAnsi="Times New Roman" w:hint="eastAsia"/>
          <w:szCs w:val="21"/>
        </w:rPr>
        <w:t>适调器</w:t>
      </w:r>
      <w:proofErr w:type="gramEnd"/>
      <w:r w:rsidR="001E7AA1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应变</w:t>
      </w:r>
      <w:proofErr w:type="gramStart"/>
      <w:r>
        <w:rPr>
          <w:rFonts w:ascii="Times New Roman" w:hAnsi="Times New Roman" w:hint="eastAsia"/>
          <w:szCs w:val="21"/>
        </w:rPr>
        <w:t>适调器</w:t>
      </w:r>
      <w:proofErr w:type="gramEnd"/>
      <w:r w:rsidR="001E7AA1">
        <w:rPr>
          <w:rFonts w:ascii="Times New Roman" w:hAnsi="Times New Roman" w:hint="eastAsia"/>
          <w:szCs w:val="21"/>
        </w:rPr>
        <w:t>，</w:t>
      </w:r>
      <w:r w:rsidR="001E7AA1">
        <w:rPr>
          <w:rFonts w:hint="eastAsia"/>
          <w:szCs w:val="21"/>
        </w:rPr>
        <w:t>通道自动识别，输入灵敏度实现归一化数据</w:t>
      </w:r>
    </w:p>
    <w:p w:rsidR="009F1678" w:rsidRDefault="001E7AA1" w:rsidP="001E7AA1">
      <w:pPr>
        <w:widowControl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7</w:t>
      </w:r>
      <w:r w:rsidR="009F1678">
        <w:rPr>
          <w:rFonts w:hint="eastAsia"/>
          <w:szCs w:val="21"/>
        </w:rPr>
        <w:t>满度值：</w:t>
      </w:r>
      <w:r w:rsidR="009F1678">
        <w:rPr>
          <w:szCs w:val="21"/>
        </w:rPr>
        <w:t xml:space="preserve"> ±20mV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±50mV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±100mV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±200mV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±500mV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±1V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±2V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±5V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±10V</w:t>
      </w:r>
      <w:r w:rsidR="009F1678">
        <w:rPr>
          <w:rFonts w:hint="eastAsia"/>
          <w:szCs w:val="21"/>
        </w:rPr>
        <w:t>、</w:t>
      </w:r>
      <w:r w:rsidR="009F1678">
        <w:rPr>
          <w:szCs w:val="21"/>
        </w:rPr>
        <w:t>±20V</w:t>
      </w:r>
      <w:r w:rsidR="009F1678">
        <w:rPr>
          <w:rFonts w:hint="eastAsia"/>
          <w:szCs w:val="21"/>
        </w:rPr>
        <w:t>，分档切换；</w:t>
      </w:r>
    </w:p>
    <w:p w:rsidR="009F1678" w:rsidRDefault="001E7AA1" w:rsidP="001E7AA1">
      <w:pPr>
        <w:widowControl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8</w:t>
      </w:r>
      <w:r w:rsidR="009F1678">
        <w:rPr>
          <w:rFonts w:hint="eastAsia"/>
          <w:szCs w:val="21"/>
        </w:rPr>
        <w:t>、可完成全桥、半桥、</w:t>
      </w:r>
      <w:r w:rsidR="009F1678">
        <w:rPr>
          <w:szCs w:val="21"/>
        </w:rPr>
        <w:t>1</w:t>
      </w:r>
      <w:r w:rsidR="009F1678">
        <w:rPr>
          <w:rFonts w:hint="eastAsia"/>
          <w:szCs w:val="21"/>
        </w:rPr>
        <w:t>／</w:t>
      </w:r>
      <w:r w:rsidR="009F1678">
        <w:rPr>
          <w:szCs w:val="21"/>
        </w:rPr>
        <w:t>4</w:t>
      </w:r>
      <w:r w:rsidR="009F1678">
        <w:rPr>
          <w:rFonts w:hint="eastAsia"/>
          <w:szCs w:val="21"/>
        </w:rPr>
        <w:t>桥（</w:t>
      </w:r>
      <w:r w:rsidR="009F1678">
        <w:rPr>
          <w:szCs w:val="21"/>
        </w:rPr>
        <w:t>120</w:t>
      </w:r>
      <w:r w:rsidR="009F1678">
        <w:rPr>
          <w:rFonts w:ascii="宋体" w:hAnsi="宋体" w:hint="eastAsia"/>
          <w:szCs w:val="21"/>
        </w:rPr>
        <w:t>Ω</w:t>
      </w:r>
      <w:r w:rsidR="009F1678">
        <w:rPr>
          <w:rFonts w:hint="eastAsia"/>
          <w:szCs w:val="21"/>
        </w:rPr>
        <w:t>三线制）状态的应力应变的测试和分析；</w:t>
      </w:r>
    </w:p>
    <w:p w:rsidR="009F1678" w:rsidRDefault="001E7AA1" w:rsidP="001E7AA1">
      <w:pPr>
        <w:widowControl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</w:t>
      </w:r>
      <w:r w:rsidR="009F1678">
        <w:rPr>
          <w:rFonts w:hint="eastAsia"/>
          <w:szCs w:val="21"/>
        </w:rPr>
        <w:t>配合桥式传感器，实现各种物理量的测试和分析</w:t>
      </w:r>
    </w:p>
    <w:p w:rsidR="009519FA" w:rsidRPr="00D33D17" w:rsidRDefault="001E7AA1" w:rsidP="00D33D17">
      <w:pPr>
        <w:spacing w:line="360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D33D17">
        <w:rPr>
          <w:rFonts w:asciiTheme="minorEastAsia" w:hAnsiTheme="minorEastAsia" w:cs="宋体" w:hint="eastAsia"/>
          <w:sz w:val="24"/>
          <w:szCs w:val="24"/>
        </w:rPr>
        <w:t>二、模态测试软件</w:t>
      </w:r>
      <w:r w:rsidR="00D33D17">
        <w:rPr>
          <w:rFonts w:asciiTheme="minorEastAsia" w:hAnsiTheme="minorEastAsia" w:cs="宋体" w:hint="eastAsia"/>
          <w:sz w:val="24"/>
          <w:szCs w:val="24"/>
        </w:rPr>
        <w:t>技术指标要求</w:t>
      </w:r>
    </w:p>
    <w:p w:rsidR="009519FA" w:rsidRDefault="00035397" w:rsidP="001E7AA1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1、</w:t>
      </w:r>
      <w:r w:rsidR="009519FA">
        <w:rPr>
          <w:rFonts w:asciiTheme="minorEastAsia" w:hAnsiTheme="minorEastAsia" w:cs="宋体" w:hint="eastAsia"/>
          <w:szCs w:val="21"/>
        </w:rPr>
        <w:t>快速灵活的几何建模，自动生成规则模型，支持CAD图形、ANSYS模型文件、EXCEL格式以及文本格式的模型文件导入；与数据采集模块无缝结合，内置测点清单和自检特性，强调并显示异常测点，高效的检查大容量试验数据；</w:t>
      </w:r>
      <w:r>
        <w:rPr>
          <w:rFonts w:asciiTheme="minorEastAsia" w:hAnsiTheme="minorEastAsia" w:cs="宋体" w:hint="eastAsia"/>
          <w:szCs w:val="21"/>
        </w:rPr>
        <w:t>结构文件界面上直接完成子结构、结点、连线的添加、删除、移动、复制、粘贴以及参数修正等操作；可自动生成规则模型；自动插值使得振型更为光滑；模型平移、旋转、放大缩小、四视图单独或同时显示；</w:t>
      </w:r>
    </w:p>
    <w:p w:rsidR="001E7AA1" w:rsidRDefault="00035397" w:rsidP="00035397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lastRenderedPageBreak/>
        <w:t>2、</w:t>
      </w:r>
      <w:r w:rsidR="001E7AA1">
        <w:rPr>
          <w:rFonts w:asciiTheme="minorEastAsia" w:hAnsiTheme="minorEastAsia" w:cs="宋体" w:hint="eastAsia"/>
          <w:szCs w:val="21"/>
        </w:rPr>
        <w:t>频谱分析：实时/事后FFT分析，功率谱（功率谱密度）分析，</w:t>
      </w:r>
      <w:proofErr w:type="gramStart"/>
      <w:r w:rsidR="001E7AA1">
        <w:rPr>
          <w:rFonts w:asciiTheme="minorEastAsia" w:hAnsiTheme="minorEastAsia" w:cs="宋体" w:hint="eastAsia"/>
          <w:szCs w:val="21"/>
        </w:rPr>
        <w:t>幅相频</w:t>
      </w:r>
      <w:proofErr w:type="gramEnd"/>
      <w:r w:rsidR="001E7AA1">
        <w:rPr>
          <w:rFonts w:asciiTheme="minorEastAsia" w:hAnsiTheme="minorEastAsia" w:cs="宋体" w:hint="eastAsia"/>
          <w:szCs w:val="21"/>
        </w:rPr>
        <w:t>、实虚频，加窗、重叠、平均；</w:t>
      </w:r>
    </w:p>
    <w:p w:rsidR="001E7AA1" w:rsidRDefault="00035397" w:rsidP="001E7AA1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1E7AA1">
        <w:rPr>
          <w:rFonts w:asciiTheme="minorEastAsia" w:hAnsiTheme="minorEastAsia" w:cs="宋体" w:hint="eastAsia"/>
          <w:kern w:val="0"/>
          <w:szCs w:val="21"/>
        </w:rPr>
        <w:t>频响分析：内置多种频响估计方法，支持MIMO频响分析、频响函数、相干函数、脉冲响应函数分析；</w:t>
      </w:r>
    </w:p>
    <w:p w:rsidR="009519FA" w:rsidRDefault="00035397" w:rsidP="00035397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4、</w:t>
      </w:r>
      <w:r w:rsidR="009519FA">
        <w:rPr>
          <w:rFonts w:asciiTheme="minorEastAsia" w:hAnsiTheme="minorEastAsia" w:cs="宋体" w:hint="eastAsia"/>
          <w:szCs w:val="21"/>
        </w:rPr>
        <w:t xml:space="preserve">数据类型及显示：时域响应数据、频响函数数据( </w:t>
      </w:r>
      <w:proofErr w:type="gramStart"/>
      <w:r w:rsidR="009519FA">
        <w:rPr>
          <w:rFonts w:asciiTheme="minorEastAsia" w:hAnsiTheme="minorEastAsia" w:cs="宋体" w:hint="eastAsia"/>
          <w:szCs w:val="21"/>
        </w:rPr>
        <w:t>实频图</w:t>
      </w:r>
      <w:proofErr w:type="gramEnd"/>
      <w:r w:rsidR="009519FA">
        <w:rPr>
          <w:rFonts w:asciiTheme="minorEastAsia" w:hAnsiTheme="minorEastAsia" w:cs="宋体" w:hint="eastAsia"/>
          <w:szCs w:val="21"/>
        </w:rPr>
        <w:t>、</w:t>
      </w:r>
      <w:proofErr w:type="gramStart"/>
      <w:r w:rsidR="009519FA">
        <w:rPr>
          <w:rFonts w:asciiTheme="minorEastAsia" w:hAnsiTheme="minorEastAsia" w:cs="宋体" w:hint="eastAsia"/>
          <w:szCs w:val="21"/>
        </w:rPr>
        <w:t>虚频图</w:t>
      </w:r>
      <w:proofErr w:type="gramEnd"/>
      <w:r w:rsidR="009519FA">
        <w:rPr>
          <w:rFonts w:asciiTheme="minorEastAsia" w:hAnsiTheme="minorEastAsia" w:cs="宋体" w:hint="eastAsia"/>
          <w:szCs w:val="21"/>
        </w:rPr>
        <w:t>、</w:t>
      </w:r>
      <w:proofErr w:type="gramStart"/>
      <w:r w:rsidR="009519FA">
        <w:rPr>
          <w:rFonts w:asciiTheme="minorEastAsia" w:hAnsiTheme="minorEastAsia" w:cs="宋体" w:hint="eastAsia"/>
          <w:szCs w:val="21"/>
        </w:rPr>
        <w:t>幅频图</w:t>
      </w:r>
      <w:proofErr w:type="gramEnd"/>
      <w:r w:rsidR="009519FA">
        <w:rPr>
          <w:rFonts w:asciiTheme="minorEastAsia" w:hAnsiTheme="minorEastAsia" w:cs="宋体" w:hint="eastAsia"/>
          <w:szCs w:val="21"/>
        </w:rPr>
        <w:t>、</w:t>
      </w:r>
      <w:proofErr w:type="gramStart"/>
      <w:r w:rsidR="009519FA">
        <w:rPr>
          <w:rFonts w:asciiTheme="minorEastAsia" w:hAnsiTheme="minorEastAsia" w:cs="宋体" w:hint="eastAsia"/>
          <w:szCs w:val="21"/>
        </w:rPr>
        <w:t>相频图</w:t>
      </w:r>
      <w:proofErr w:type="gramEnd"/>
      <w:r w:rsidR="009519FA">
        <w:rPr>
          <w:rFonts w:asciiTheme="minorEastAsia" w:hAnsiTheme="minorEastAsia" w:cs="宋体" w:hint="eastAsia"/>
          <w:szCs w:val="21"/>
        </w:rPr>
        <w:t>、奈奎斯特图)； 数据多行多列显示、重叠显示、局部放大缩小显示； 单光标、双光标、峰光标、光标值显示等；</w:t>
      </w:r>
    </w:p>
    <w:p w:rsidR="009519FA" w:rsidRDefault="00035397" w:rsidP="001E7AA1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5、</w:t>
      </w:r>
      <w:r w:rsidR="009519FA">
        <w:rPr>
          <w:rFonts w:asciiTheme="minorEastAsia" w:hAnsiTheme="minorEastAsia" w:cs="宋体" w:hint="eastAsia"/>
          <w:szCs w:val="21"/>
        </w:rPr>
        <w:t>参数识别：</w:t>
      </w:r>
      <w:r>
        <w:rPr>
          <w:rFonts w:asciiTheme="minorEastAsia" w:hAnsiTheme="minorEastAsia" w:cs="宋体" w:hint="eastAsia"/>
          <w:szCs w:val="21"/>
        </w:rPr>
        <w:t xml:space="preserve">丰富的模态参数估计， </w:t>
      </w:r>
      <w:proofErr w:type="spellStart"/>
      <w:r w:rsidR="009519FA">
        <w:rPr>
          <w:rFonts w:asciiTheme="minorEastAsia" w:hAnsiTheme="minorEastAsia" w:cs="宋体" w:hint="eastAsia"/>
          <w:szCs w:val="21"/>
        </w:rPr>
        <w:t>polylscf</w:t>
      </w:r>
      <w:proofErr w:type="spellEnd"/>
      <w:r w:rsidR="009519FA">
        <w:rPr>
          <w:rFonts w:asciiTheme="minorEastAsia" w:hAnsiTheme="minorEastAsia" w:cs="宋体" w:hint="eastAsia"/>
          <w:szCs w:val="21"/>
        </w:rPr>
        <w:t>、</w:t>
      </w:r>
      <w:proofErr w:type="spellStart"/>
      <w:r w:rsidR="009519FA">
        <w:rPr>
          <w:rFonts w:asciiTheme="minorEastAsia" w:hAnsiTheme="minorEastAsia" w:cs="宋体" w:hint="eastAsia"/>
          <w:szCs w:val="21"/>
        </w:rPr>
        <w:t>op.polylscf</w:t>
      </w:r>
      <w:proofErr w:type="spellEnd"/>
      <w:r w:rsidR="009519FA">
        <w:rPr>
          <w:rFonts w:asciiTheme="minorEastAsia" w:hAnsiTheme="minorEastAsia" w:cs="宋体" w:hint="eastAsia"/>
          <w:szCs w:val="21"/>
        </w:rPr>
        <w:t>、正交多项式拟合法、导纳圆法、峰值法、最小二乘</w:t>
      </w:r>
      <w:proofErr w:type="gramStart"/>
      <w:r w:rsidR="009519FA">
        <w:rPr>
          <w:rFonts w:asciiTheme="minorEastAsia" w:hAnsiTheme="minorEastAsia" w:cs="宋体" w:hint="eastAsia"/>
          <w:szCs w:val="21"/>
        </w:rPr>
        <w:t>复指数</w:t>
      </w:r>
      <w:proofErr w:type="gramEnd"/>
      <w:r w:rsidR="009519FA">
        <w:rPr>
          <w:rFonts w:asciiTheme="minorEastAsia" w:hAnsiTheme="minorEastAsia" w:cs="宋体" w:hint="eastAsia"/>
          <w:szCs w:val="21"/>
        </w:rPr>
        <w:t>法、</w:t>
      </w:r>
      <w:proofErr w:type="gramStart"/>
      <w:r w:rsidR="009519FA">
        <w:rPr>
          <w:rFonts w:asciiTheme="minorEastAsia" w:hAnsiTheme="minorEastAsia" w:cs="宋体" w:hint="eastAsia"/>
          <w:szCs w:val="21"/>
        </w:rPr>
        <w:t>自互功率谱</w:t>
      </w:r>
      <w:proofErr w:type="gramEnd"/>
      <w:r w:rsidR="009519FA">
        <w:rPr>
          <w:rFonts w:asciiTheme="minorEastAsia" w:hAnsiTheme="minorEastAsia" w:cs="宋体" w:hint="eastAsia"/>
          <w:szCs w:val="21"/>
        </w:rPr>
        <w:t>法、传递率法、频域分解法(FDD)、强化频域分解法(EFDD)、特征系统实现算法(ERA)、随机子空间法(SSI)；</w:t>
      </w:r>
    </w:p>
    <w:p w:rsidR="009519FA" w:rsidRPr="00035397" w:rsidRDefault="00035397" w:rsidP="00035397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6、</w:t>
      </w:r>
      <w:r w:rsidR="009519FA">
        <w:rPr>
          <w:rFonts w:asciiTheme="minorEastAsia" w:hAnsiTheme="minorEastAsia" w:cs="宋体" w:hint="eastAsia"/>
          <w:szCs w:val="21"/>
        </w:rPr>
        <w:t>模态实验结果验证：频响曲线拟合、稳态图、模态置信准则(MAC)、模态相位共线性、相位偏移、模态指示函数、模态参与因子；</w:t>
      </w:r>
    </w:p>
    <w:p w:rsidR="009519FA" w:rsidRDefault="00035397" w:rsidP="00035397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7、</w:t>
      </w:r>
      <w:r w:rsidR="009519FA">
        <w:rPr>
          <w:rFonts w:asciiTheme="minorEastAsia" w:hAnsiTheme="minorEastAsia" w:cs="宋体" w:hint="eastAsia"/>
          <w:szCs w:val="21"/>
        </w:rPr>
        <w:t>动画显示：</w:t>
      </w:r>
      <w:proofErr w:type="gramStart"/>
      <w:r w:rsidR="009519FA">
        <w:rPr>
          <w:rFonts w:asciiTheme="minorEastAsia" w:hAnsiTheme="minorEastAsia" w:cs="宋体" w:hint="eastAsia"/>
          <w:szCs w:val="21"/>
        </w:rPr>
        <w:t>各阶模态参数</w:t>
      </w:r>
      <w:proofErr w:type="gramEnd"/>
      <w:r w:rsidR="009519FA">
        <w:rPr>
          <w:rFonts w:asciiTheme="minorEastAsia" w:hAnsiTheme="minorEastAsia" w:cs="宋体" w:hint="eastAsia"/>
          <w:szCs w:val="21"/>
        </w:rPr>
        <w:t>分别显示或同时显示一个或多个模型上；连续动画、步进动画、三维彩色动画、等高线动画、四视图同步动画、矢量图等；动画幅度、速度可调；</w:t>
      </w:r>
    </w:p>
    <w:p w:rsidR="00035397" w:rsidRDefault="00035397" w:rsidP="00035397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时域ODS动画：实测数据同步动画显示在模型上，形象地显示试件的真实变形过程；</w:t>
      </w:r>
    </w:p>
    <w:p w:rsidR="00035397" w:rsidRDefault="00035397" w:rsidP="00035397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频域ODS动画：响应频谱或传递率同步显示在模型上，形象的显示试件在某个频率激振下的变形情况，从而在峰值附近估计模态参数。</w:t>
      </w:r>
    </w:p>
    <w:p w:rsidR="009519FA" w:rsidRDefault="00035397" w:rsidP="001E7AA1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8、</w:t>
      </w:r>
      <w:r w:rsidR="009519FA">
        <w:rPr>
          <w:rFonts w:asciiTheme="minorEastAsia" w:hAnsiTheme="minorEastAsia" w:cs="宋体" w:hint="eastAsia"/>
          <w:szCs w:val="21"/>
        </w:rPr>
        <w:t>报告生成：</w:t>
      </w:r>
      <w:r>
        <w:rPr>
          <w:rFonts w:asciiTheme="minorEastAsia" w:hAnsiTheme="minorEastAsia" w:cs="宋体" w:hint="eastAsia"/>
          <w:szCs w:val="21"/>
        </w:rPr>
        <w:t>一键生成实验报告，方便快捷；</w:t>
      </w:r>
      <w:r w:rsidR="009519FA">
        <w:rPr>
          <w:rFonts w:asciiTheme="minorEastAsia" w:hAnsiTheme="minorEastAsia" w:cs="宋体" w:hint="eastAsia"/>
          <w:szCs w:val="21"/>
        </w:rPr>
        <w:t>几何模型、静态动画图形的拷贝、打印；动画转换为AVI文件；所有识别的模态参数文件可保存、打印，整型文件可导出为excel文件及文本文件；</w:t>
      </w:r>
    </w:p>
    <w:p w:rsidR="001E7AA1" w:rsidRPr="00D33D17" w:rsidRDefault="001E7AA1" w:rsidP="00D33D17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D33D17">
        <w:rPr>
          <w:rFonts w:hint="eastAsia"/>
          <w:sz w:val="24"/>
          <w:szCs w:val="24"/>
        </w:rPr>
        <w:t>三、应变</w:t>
      </w:r>
      <w:proofErr w:type="gramStart"/>
      <w:r w:rsidRPr="00D33D17">
        <w:rPr>
          <w:rFonts w:hint="eastAsia"/>
          <w:sz w:val="24"/>
          <w:szCs w:val="24"/>
        </w:rPr>
        <w:t>适调器</w:t>
      </w:r>
      <w:proofErr w:type="gramEnd"/>
      <w:r w:rsidRPr="00D33D17">
        <w:rPr>
          <w:rFonts w:hint="eastAsia"/>
          <w:sz w:val="24"/>
          <w:szCs w:val="24"/>
        </w:rPr>
        <w:t>技术指标要求：</w:t>
      </w:r>
    </w:p>
    <w:p w:rsidR="001E7AA1" w:rsidRPr="001E7AA1" w:rsidRDefault="001E7AA1" w:rsidP="001E7AA1">
      <w:pPr>
        <w:spacing w:line="360" w:lineRule="auto"/>
        <w:ind w:firstLineChars="200" w:firstLine="420"/>
        <w:jc w:val="left"/>
        <w:rPr>
          <w:b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可实现桥路的程控切换和自检功能；</w:t>
      </w:r>
    </w:p>
    <w:p w:rsidR="001E7AA1" w:rsidRDefault="001E7AA1" w:rsidP="001E7AA1">
      <w:pPr>
        <w:pStyle w:val="a3"/>
        <w:tabs>
          <w:tab w:val="left" w:pos="2403"/>
        </w:tabs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、适用电阻应变片阻值：三线制</w:t>
      </w:r>
      <w:r>
        <w:rPr>
          <w:rFonts w:ascii="Times New Roman" w:hAnsi="Times New Roman"/>
          <w:szCs w:val="21"/>
        </w:rPr>
        <w:t>1/4</w:t>
      </w:r>
      <w:r>
        <w:rPr>
          <w:rFonts w:ascii="Times New Roman" w:hAnsi="Times New Roman" w:hint="eastAsia"/>
          <w:szCs w:val="21"/>
        </w:rPr>
        <w:t>桥：</w:t>
      </w:r>
      <w:r>
        <w:rPr>
          <w:rFonts w:ascii="Times New Roman" w:hAnsi="Times New Roman"/>
          <w:szCs w:val="21"/>
        </w:rPr>
        <w:t>120Ω</w:t>
      </w:r>
      <w:r w:rsidR="00D33D17"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半桥、全桥：</w:t>
      </w:r>
      <w:r>
        <w:rPr>
          <w:rFonts w:ascii="Times New Roman" w:hAnsi="Times New Roman"/>
          <w:szCs w:val="21"/>
        </w:rPr>
        <w:t xml:space="preserve"> 50Ω</w:t>
      </w:r>
      <w:r>
        <w:rPr>
          <w:rFonts w:ascii="Times New Roman" w:hAnsi="Times New Roman" w:hint="eastAsia"/>
          <w:szCs w:val="21"/>
        </w:rPr>
        <w:t>～</w:t>
      </w:r>
      <w:r>
        <w:rPr>
          <w:rFonts w:ascii="Times New Roman" w:hAnsi="Times New Roman"/>
          <w:szCs w:val="21"/>
        </w:rPr>
        <w:t>10000Ω</w:t>
      </w:r>
      <w:r>
        <w:rPr>
          <w:rFonts w:ascii="Times New Roman" w:hAnsi="Times New Roman" w:hint="eastAsia"/>
          <w:szCs w:val="21"/>
        </w:rPr>
        <w:t>；</w:t>
      </w:r>
    </w:p>
    <w:p w:rsidR="001E7AA1" w:rsidRDefault="001E7AA1" w:rsidP="001E7AA1">
      <w:pPr>
        <w:pStyle w:val="a3"/>
        <w:tabs>
          <w:tab w:val="left" w:pos="2403"/>
        </w:tabs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 xml:space="preserve"> </w:t>
      </w:r>
      <w:proofErr w:type="gramStart"/>
      <w:r>
        <w:rPr>
          <w:rFonts w:ascii="Times New Roman" w:hAnsi="Times New Roman" w:hint="eastAsia"/>
          <w:szCs w:val="21"/>
        </w:rPr>
        <w:t>供桥电压</w:t>
      </w:r>
      <w:proofErr w:type="gramEnd"/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 xml:space="preserve"> 2V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5V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10V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24V</w:t>
      </w:r>
      <w:r>
        <w:rPr>
          <w:rFonts w:ascii="Times New Roman" w:hAnsi="Times New Roman" w:hint="eastAsia"/>
          <w:szCs w:val="21"/>
        </w:rPr>
        <w:t>；</w:t>
      </w:r>
    </w:p>
    <w:p w:rsidR="001E7AA1" w:rsidRDefault="001E7AA1" w:rsidP="001E7AA1">
      <w:pPr>
        <w:pStyle w:val="a3"/>
        <w:tabs>
          <w:tab w:val="left" w:pos="2403"/>
        </w:tabs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程控桥路方式：</w:t>
      </w:r>
      <w:r>
        <w:rPr>
          <w:rFonts w:ascii="Times New Roman" w:hAnsi="Times New Roman"/>
          <w:szCs w:val="21"/>
        </w:rPr>
        <w:t>1/4</w:t>
      </w:r>
      <w:r>
        <w:rPr>
          <w:rFonts w:ascii="Times New Roman" w:hAnsi="Times New Roman" w:hint="eastAsia"/>
          <w:szCs w:val="21"/>
        </w:rPr>
        <w:t>桥（</w:t>
      </w:r>
      <w:r>
        <w:rPr>
          <w:rFonts w:ascii="Times New Roman" w:hAnsi="Times New Roman"/>
          <w:szCs w:val="21"/>
        </w:rPr>
        <w:t>120</w:t>
      </w:r>
      <w:r>
        <w:rPr>
          <w:rFonts w:hAnsi="宋体" w:hint="eastAsia"/>
          <w:szCs w:val="21"/>
        </w:rPr>
        <w:t>Ω</w:t>
      </w:r>
      <w:r>
        <w:rPr>
          <w:rFonts w:ascii="Times New Roman" w:hAnsi="Times New Roman" w:hint="eastAsia"/>
          <w:szCs w:val="21"/>
        </w:rPr>
        <w:t>三线制）、半桥、全桥；</w:t>
      </w:r>
    </w:p>
    <w:p w:rsidR="001E7AA1" w:rsidRDefault="001E7AA1" w:rsidP="001E7AA1">
      <w:pPr>
        <w:pStyle w:val="a3"/>
        <w:tabs>
          <w:tab w:val="left" w:pos="2403"/>
        </w:tabs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、最大带宽：</w:t>
      </w:r>
      <w:r>
        <w:rPr>
          <w:rFonts w:ascii="Times New Roman" w:hAnsi="Times New Roman"/>
          <w:szCs w:val="21"/>
        </w:rPr>
        <w:t>DC</w:t>
      </w:r>
      <w:r>
        <w:rPr>
          <w:rFonts w:ascii="Times New Roman" w:hAnsi="Times New Roman" w:hint="eastAsia"/>
          <w:szCs w:val="21"/>
        </w:rPr>
        <w:t>～</w:t>
      </w:r>
      <w:r>
        <w:rPr>
          <w:rFonts w:ascii="Times New Roman" w:hAnsi="Times New Roman"/>
          <w:szCs w:val="21"/>
        </w:rPr>
        <w:t>100kHz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+0.5dB</w:t>
      </w:r>
      <w:r>
        <w:rPr>
          <w:rFonts w:ascii="Times New Roman" w:hAnsi="Times New Roman" w:hint="eastAsia"/>
          <w:szCs w:val="21"/>
        </w:rPr>
        <w:t>～</w:t>
      </w:r>
      <w:r>
        <w:rPr>
          <w:rFonts w:ascii="Times New Roman" w:hAnsi="Times New Roman"/>
          <w:szCs w:val="21"/>
        </w:rPr>
        <w:t>-3dB</w:t>
      </w:r>
      <w:r>
        <w:rPr>
          <w:rFonts w:ascii="Times New Roman" w:hAnsi="Times New Roman" w:hint="eastAsia"/>
          <w:szCs w:val="21"/>
        </w:rPr>
        <w:t>）；</w:t>
      </w:r>
    </w:p>
    <w:p w:rsidR="001E7AA1" w:rsidRDefault="001E7AA1" w:rsidP="001E7AA1">
      <w:pPr>
        <w:pStyle w:val="a3"/>
        <w:tabs>
          <w:tab w:val="left" w:pos="2403"/>
        </w:tabs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、最大应变量程：</w:t>
      </w:r>
      <w:r>
        <w:rPr>
          <w:rFonts w:ascii="Times New Roman" w:hAnsi="Times New Roman"/>
          <w:szCs w:val="21"/>
        </w:rPr>
        <w:t>1000</w:t>
      </w:r>
      <w:r>
        <w:rPr>
          <w:color w:val="000000"/>
          <w:kern w:val="0"/>
          <w:szCs w:val="21"/>
        </w:rPr>
        <w:t>με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10000</w:t>
      </w:r>
      <w:r>
        <w:rPr>
          <w:color w:val="000000"/>
          <w:kern w:val="0"/>
          <w:szCs w:val="21"/>
        </w:rPr>
        <w:t>με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100000</w:t>
      </w:r>
      <w:r>
        <w:rPr>
          <w:color w:val="000000"/>
          <w:kern w:val="0"/>
          <w:szCs w:val="21"/>
        </w:rPr>
        <w:t>με</w:t>
      </w:r>
    </w:p>
    <w:p w:rsidR="001E7AA1" w:rsidRDefault="001E7AA1" w:rsidP="001E7AA1">
      <w:pPr>
        <w:pStyle w:val="a3"/>
        <w:tabs>
          <w:tab w:val="left" w:pos="2403"/>
        </w:tabs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、尺寸：</w:t>
      </w:r>
      <w:r>
        <w:rPr>
          <w:rFonts w:ascii="Times New Roman" w:hAnsi="Times New Roman"/>
          <w:szCs w:val="21"/>
        </w:rPr>
        <w:t xml:space="preserve">  30mm</w:t>
      </w:r>
      <w:r>
        <w:rPr>
          <w:rFonts w:ascii="Times New Roman" w:hAnsi="Times New Roman" w:hint="eastAsia"/>
          <w:szCs w:val="21"/>
        </w:rPr>
        <w:t>（宽）</w:t>
      </w:r>
      <w:r>
        <w:rPr>
          <w:rFonts w:ascii="Times New Roman" w:hAnsi="Times New Roman"/>
          <w:szCs w:val="21"/>
        </w:rPr>
        <w:t>×20mm</w:t>
      </w:r>
      <w:r>
        <w:rPr>
          <w:rFonts w:ascii="Times New Roman" w:hAnsi="Times New Roman" w:hint="eastAsia"/>
          <w:szCs w:val="21"/>
        </w:rPr>
        <w:t>（高）</w:t>
      </w:r>
      <w:r>
        <w:rPr>
          <w:rFonts w:ascii="Times New Roman" w:hAnsi="Times New Roman"/>
          <w:szCs w:val="21"/>
        </w:rPr>
        <w:t>×80mm</w:t>
      </w:r>
      <w:r>
        <w:rPr>
          <w:rFonts w:ascii="Times New Roman" w:hAnsi="Times New Roman" w:hint="eastAsia"/>
          <w:szCs w:val="21"/>
        </w:rPr>
        <w:t>（长）；</w:t>
      </w:r>
    </w:p>
    <w:p w:rsidR="00113805" w:rsidRPr="00A72CEC" w:rsidRDefault="001E7AA1" w:rsidP="00D33D17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四、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提供上述部件系统的安装、调试、</w:t>
      </w:r>
      <w:r w:rsidR="009F1678">
        <w:rPr>
          <w:rFonts w:ascii="宋体" w:eastAsia="宋体" w:hAnsi="宋体" w:cs="宋体" w:hint="eastAsia"/>
          <w:kern w:val="0"/>
          <w:sz w:val="24"/>
          <w:szCs w:val="24"/>
        </w:rPr>
        <w:t>培训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等服务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，软件免费升级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113805" w:rsidRPr="00A72CEC" w:rsidSect="002B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69" w:rsidRDefault="00BD0A69" w:rsidP="00186373">
      <w:r>
        <w:separator/>
      </w:r>
    </w:p>
  </w:endnote>
  <w:endnote w:type="continuationSeparator" w:id="0">
    <w:p w:rsidR="00BD0A69" w:rsidRDefault="00BD0A69" w:rsidP="0018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69" w:rsidRDefault="00BD0A69" w:rsidP="00186373">
      <w:r>
        <w:separator/>
      </w:r>
    </w:p>
  </w:footnote>
  <w:footnote w:type="continuationSeparator" w:id="0">
    <w:p w:rsidR="00BD0A69" w:rsidRDefault="00BD0A69" w:rsidP="0018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73" w:rsidRDefault="001863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CEC"/>
    <w:rsid w:val="00035397"/>
    <w:rsid w:val="00113805"/>
    <w:rsid w:val="00186373"/>
    <w:rsid w:val="001E7AA1"/>
    <w:rsid w:val="002D6999"/>
    <w:rsid w:val="003A744B"/>
    <w:rsid w:val="003D45E5"/>
    <w:rsid w:val="009519FA"/>
    <w:rsid w:val="009E39CD"/>
    <w:rsid w:val="009F1678"/>
    <w:rsid w:val="00A72CEC"/>
    <w:rsid w:val="00B62F98"/>
    <w:rsid w:val="00BD0A69"/>
    <w:rsid w:val="00C01027"/>
    <w:rsid w:val="00D33D17"/>
    <w:rsid w:val="00DC5228"/>
    <w:rsid w:val="00EE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EC"/>
    <w:pPr>
      <w:widowControl w:val="0"/>
      <w:spacing w:beforeLines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aliases w:val="普通文字1 Char"/>
    <w:link w:val="a3"/>
    <w:semiHidden/>
    <w:locked/>
    <w:rsid w:val="009F1678"/>
    <w:rPr>
      <w:rFonts w:ascii="宋体" w:eastAsia="宋体" w:hAnsi="Courier New"/>
    </w:rPr>
  </w:style>
  <w:style w:type="paragraph" w:styleId="a3">
    <w:name w:val="Plain Text"/>
    <w:aliases w:val="普通文字1"/>
    <w:basedOn w:val="a"/>
    <w:link w:val="Char"/>
    <w:semiHidden/>
    <w:unhideWhenUsed/>
    <w:rsid w:val="009F1678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F167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9519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19FA"/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1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186373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1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186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dell</cp:lastModifiedBy>
  <cp:revision>19</cp:revision>
  <dcterms:created xsi:type="dcterms:W3CDTF">2015-10-28T10:11:00Z</dcterms:created>
  <dcterms:modified xsi:type="dcterms:W3CDTF">2015-10-28T12:12:00Z</dcterms:modified>
</cp:coreProperties>
</file>