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采购单位：</w:t>
      </w:r>
      <w:r>
        <w:rPr>
          <w:rFonts w:hint="eastAsia" w:ascii="仿宋" w:hAnsi="仿宋" w:eastAsia="仿宋"/>
          <w:bCs/>
          <w:sz w:val="28"/>
          <w:szCs w:val="28"/>
        </w:rPr>
        <w:t>上海海事大学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采购项目名称：</w:t>
      </w:r>
      <w:r>
        <w:rPr>
          <w:rFonts w:hint="eastAsia" w:ascii="仿宋" w:hAnsi="仿宋" w:eastAsia="仿宋"/>
          <w:bCs/>
          <w:sz w:val="28"/>
          <w:szCs w:val="28"/>
        </w:rPr>
        <w:t>上海</w:t>
      </w:r>
      <w:r>
        <w:rPr>
          <w:rFonts w:hint="eastAsia" w:ascii="仿宋" w:hAnsi="仿宋" w:eastAsia="仿宋"/>
          <w:sz w:val="28"/>
          <w:szCs w:val="28"/>
        </w:rPr>
        <w:t>海事大学普通全日制本科生</w:t>
      </w:r>
      <w:r>
        <w:rPr>
          <w:rFonts w:hint="eastAsia" w:ascii="仿宋" w:hAnsi="仿宋" w:eastAsia="仿宋"/>
          <w:sz w:val="28"/>
          <w:szCs w:val="28"/>
          <w:lang w:eastAsia="zh-CN"/>
        </w:rPr>
        <w:t>证书外壳及新生学生证印制</w:t>
      </w:r>
      <w:r>
        <w:rPr>
          <w:rFonts w:hint="eastAsia" w:ascii="仿宋" w:hAnsi="仿宋" w:eastAsia="仿宋"/>
          <w:sz w:val="28"/>
          <w:szCs w:val="28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12" w:lineRule="auto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一、数量要求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和预算价格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</w:p>
    <w:tbl>
      <w:tblPr>
        <w:tblStyle w:val="4"/>
        <w:tblW w:w="4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本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学士学位证书封面</w:t>
            </w: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毕业证书封面</w:t>
            </w: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新生学生证</w:t>
            </w: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150</w:t>
            </w:r>
          </w:p>
        </w:tc>
      </w:tr>
    </w:tbl>
    <w:p>
      <w:pPr>
        <w:adjustRightInd w:val="0"/>
        <w:snapToGrid w:val="0"/>
        <w:spacing w:line="312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※以上数量为校方预计一年的采购量，具体数额按照校方当年度使用量按实结算。</w:t>
      </w:r>
    </w:p>
    <w:p>
      <w:pPr>
        <w:numPr>
          <w:ilvl w:val="0"/>
          <w:numId w:val="1"/>
        </w:numPr>
        <w:adjustRightInd w:val="0"/>
        <w:snapToGrid w:val="0"/>
        <w:spacing w:line="312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技术要求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1.学士学位证书封面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印刷要求：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封面一：装横纸，型号7254外皮纸纸板1500g，烫金工艺。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封面二：白金朱光纸250g。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封面三：白布里加硫酸纸，四角红色丝带夹边。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尺寸</w:t>
      </w:r>
      <w:r>
        <w:rPr>
          <w:rFonts w:hint="eastAsia" w:ascii="仿宋" w:hAnsi="仿宋" w:eastAsia="仿宋"/>
          <w:sz w:val="28"/>
          <w:szCs w:val="28"/>
        </w:rPr>
        <w:t>：22*30.7cm。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2.毕业证书封面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印刷要求：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封面一：装帧布紫色定染，外皮纸纸板1300g，烫金工艺。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封面二和封三：白皮纹纸150g。证书打开四角红色丝带夹边。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尺寸：22*15.2cm。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项目名称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新生学生证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/>
          <w:sz w:val="28"/>
          <w:szCs w:val="28"/>
        </w:rPr>
        <w:t>封面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正兰色牛皮纹人造革，厚度0.6mm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尺寸148x105mm，纸板2mm厚度双灰板，7x10mm(2片)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封二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封三内封：16丝透明膜，148x105mm,中间透明膜插页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18丝透明膜,60x103mm,封面字样全部烫金印制,应字迹(图形)清晰、完整、鲜艳，印字有“上海海事大学”“学生证”。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（2）信息页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用纸要求:柯达数码相纸；规格：140x97mm；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印刷要求: 版面均匀,整洁,文字排列完整,清楚,图像位置准确,颜色自然协调,色泽饱满,颜色亮丽,层次感强。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（3）注册页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用纸要求：140克双胶纸；规格尺寸：140x97mm；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印刷要求:网点清晰、完整，版面均匀、整洁，文字排列完整、清楚，图像位置准确，颜色自然协调，色泽饱满，颜色亮丽，层次感强，成品裁切整齐，面面料平整，尺寸准确，采用有线装订。</w:t>
      </w:r>
    </w:p>
    <w:p>
      <w:pPr>
        <w:adjustRightInd w:val="0"/>
        <w:snapToGrid w:val="0"/>
        <w:spacing w:line="312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</w:t>
      </w:r>
      <w:r>
        <w:rPr>
          <w:rFonts w:ascii="仿宋" w:hAnsi="仿宋" w:eastAsia="仿宋"/>
          <w:b/>
          <w:sz w:val="28"/>
          <w:szCs w:val="28"/>
        </w:rPr>
        <w:t>、印刷要求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1.按国标、部标或行业标准要求制造，达到合格标准，印刷清晰。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2.按照采购单位提供的相关信息印制。</w:t>
      </w:r>
    </w:p>
    <w:p>
      <w:pPr>
        <w:adjustRightInd w:val="0"/>
        <w:snapToGrid w:val="0"/>
        <w:spacing w:line="312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四、质保要求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非人为原因造成的质量问题按照相应数目免费如实补齐。</w:t>
      </w:r>
    </w:p>
    <w:p>
      <w:pPr>
        <w:adjustRightInd w:val="0"/>
        <w:snapToGrid w:val="0"/>
        <w:spacing w:line="312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/>
          <w:b/>
          <w:sz w:val="28"/>
          <w:szCs w:val="28"/>
        </w:rPr>
        <w:t>交货要求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按照约定时间前送货至上海市浦东新区临港新城海港大道1550号上海海事大学行政楼251。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、服务起止时间：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自合同签订之日起一年。本项目采用一次招标三年有效（2024-2026），每次签约有效期一年，期满前1个月，经甲乙双方友好协商，可续签下一年度合同，价格应保持不变。如遇特殊情况，则以当年度法定程序批准的预算执行或者甲方有权重新招标。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付款方式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甲方于合同服务期内，按需分批向乙方订购。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所有货物经甲方验收通过后，校方于当年度12月前支付全部货款。全部款项均以“银行转账”方式予以支付。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仿宋" w:hAnsi="仿宋" w:eastAsia="仿宋"/>
          <w:b/>
          <w:sz w:val="28"/>
          <w:szCs w:val="28"/>
        </w:rPr>
        <w:t>、其他需要补充说明的事项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1.中标单位根据采</w:t>
      </w:r>
      <w:r>
        <w:rPr>
          <w:rFonts w:hint="eastAsia" w:ascii="仿宋" w:hAnsi="仿宋" w:eastAsia="仿宋"/>
          <w:sz w:val="28"/>
          <w:szCs w:val="28"/>
          <w:lang w:eastAsia="zh-CN"/>
        </w:rPr>
        <w:t>购单位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的要求，严格按照样品印制，如出现印刷质量问题，中标单位应负责重新印刷并按照约定时间送货。</w:t>
      </w:r>
    </w:p>
    <w:p>
      <w:pPr>
        <w:ind w:firstLine="560" w:firstLineChars="200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2.中标单位对本次采</w:t>
      </w:r>
      <w:r>
        <w:rPr>
          <w:rFonts w:hint="eastAsia" w:ascii="仿宋" w:hAnsi="仿宋" w:eastAsia="仿宋"/>
          <w:sz w:val="28"/>
          <w:szCs w:val="28"/>
          <w:lang w:eastAsia="zh-CN"/>
        </w:rPr>
        <w:t>购单位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提供的相关信息负有保密义务。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69AEA"/>
    <w:multiLevelType w:val="singleLevel"/>
    <w:tmpl w:val="47369A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4D1434BA"/>
    <w:rsid w:val="05127BF1"/>
    <w:rsid w:val="15A43473"/>
    <w:rsid w:val="3F20457B"/>
    <w:rsid w:val="4D1434BA"/>
    <w:rsid w:val="502D0D85"/>
    <w:rsid w:val="584C5969"/>
    <w:rsid w:val="79F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2024-02-26T07:04:00Z</dcterms:created>
  <dc:creator>种花家的搬砖匠</dc:creator>
  <cp:lastModifiedBy>仲杰</cp:lastModifiedBy>
  <dcterms:modified xsi:type="dcterms:W3CDTF">2024-03-01T11:15:53Z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A07F4D70A4364DC9B2A18697D9DF5C95_11</vt:lpwstr>
  </property>
</Properties>
</file>