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E2CEE">
      <w:pPr>
        <w:jc w:val="center"/>
        <w:rPr>
          <w:rFonts w:ascii="Calibri" w:hAnsi="Calibri" w:eastAsia="宋体" w:cs="Times New Roman"/>
          <w:b/>
          <w:sz w:val="28"/>
          <w:highlight w:val="none"/>
        </w:rPr>
      </w:pPr>
      <w:bookmarkStart w:id="0" w:name="_GoBack"/>
      <w:bookmarkEnd w:id="0"/>
      <w:r>
        <w:rPr>
          <w:rFonts w:hint="eastAsia" w:ascii="Calibri" w:hAnsi="Calibri" w:eastAsia="宋体" w:cs="Times New Roman"/>
          <w:b/>
          <w:sz w:val="28"/>
          <w:highlight w:val="none"/>
        </w:rPr>
        <w:t>《</w:t>
      </w:r>
      <w:r>
        <w:rPr>
          <w:rFonts w:hint="eastAsia" w:ascii="Calibri" w:hAnsi="Calibri" w:eastAsia="宋体" w:cs="Times New Roman"/>
          <w:b/>
          <w:sz w:val="28"/>
          <w:highlight w:val="none"/>
          <w:lang w:val="en-US" w:eastAsia="zh-CN"/>
        </w:rPr>
        <w:t>马克思主义基本原理专题研究</w:t>
      </w:r>
      <w:r>
        <w:rPr>
          <w:rFonts w:hint="eastAsia" w:ascii="Calibri" w:hAnsi="Calibri" w:eastAsia="宋体" w:cs="Times New Roman"/>
          <w:b/>
          <w:sz w:val="28"/>
          <w:highlight w:val="none"/>
        </w:rPr>
        <w:t>》出版服务需求</w:t>
      </w:r>
    </w:p>
    <w:p w14:paraId="66C9F419">
      <w:pPr>
        <w:rPr>
          <w:rFonts w:ascii="宋体" w:hAnsi="宋体" w:eastAsia="宋体" w:cs="Times New Roman"/>
          <w:b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:highlight w:val="none"/>
        </w:rPr>
        <w:t>一、供应商资格要求</w:t>
      </w:r>
    </w:p>
    <w:p w14:paraId="4D141587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（1）投标单位具有独立法人资格；</w:t>
      </w:r>
    </w:p>
    <w:p w14:paraId="6F1B8114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（2）专业出版社，具有较强的发行力、良好的业绩和行业影响力；在法学领域具有较高声誉。</w:t>
      </w:r>
    </w:p>
    <w:p w14:paraId="4C06B9BB">
      <w:pPr>
        <w:rPr>
          <w:rFonts w:ascii="宋体" w:hAnsi="宋体" w:eastAsia="宋体" w:cs="Times New Roman"/>
          <w:b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:highlight w:val="none"/>
        </w:rPr>
        <w:t>二、技术要求</w:t>
      </w:r>
    </w:p>
    <w:p w14:paraId="6BCE9F21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（1）上述作品估计版面字数约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</w:rPr>
        <w:t>2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  <w:lang w:val="en-US" w:eastAsia="zh-CN"/>
        </w:rPr>
        <w:t>7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</w:rPr>
        <w:t>万字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。</w:t>
      </w:r>
    </w:p>
    <w:p w14:paraId="016C3963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（2）自交稿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  <w:lang w:val="en-US" w:eastAsia="zh-CN"/>
        </w:rPr>
        <w:t>一年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</w:rPr>
        <w:t>之内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完成出版，图书首次出版后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</w:rPr>
        <w:t>30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日内，乙方向甲方赠送样书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</w:rPr>
        <w:t>20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  <w:lang w:eastAsia="zh-CN"/>
        </w:rPr>
        <w:t>册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；每次重印后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</w:rPr>
        <w:t>15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日内，乙方向甲方赠送样书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</w:rPr>
        <w:t>20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册。</w:t>
      </w:r>
    </w:p>
    <w:p w14:paraId="415C4763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（3）样书交付地点：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</w:rPr>
        <w:t>上海浦东新区海港大道1550号，上海海事大学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。</w:t>
      </w:r>
    </w:p>
    <w:p w14:paraId="3DDEB506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（4）图表要求：对上述作品内容进行审核编辑，保证文字正确、线条清晰，前后一致、规范统一、图面清晰。排版科学合理、要素清晰、层次明显。</w:t>
      </w:r>
    </w:p>
    <w:p w14:paraId="4E616C6C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（5）文字要求：对内容进行整理、编辑。标题层次分明，简练，体例结构合理，格式前后一致，内容精炼，文字通顺流畅，使用的标点符号、文字等符合国家有关标准。</w:t>
      </w:r>
    </w:p>
    <w:p w14:paraId="1EBD92D6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（6）封面设计：设计美观大方，能够体现本图书的特色。设计图须充分与作者沟通，征得本书作者同意。</w:t>
      </w:r>
    </w:p>
    <w:p w14:paraId="34466A9D">
      <w:pPr>
        <w:rPr>
          <w:rFonts w:ascii="宋体" w:hAnsi="宋体" w:eastAsia="宋体" w:cs="Times New Roman"/>
          <w:b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:highlight w:val="none"/>
        </w:rPr>
        <w:t>三、费用预算</w:t>
      </w:r>
    </w:p>
    <w:p w14:paraId="7E5F0CB8">
      <w:pPr>
        <w:ind w:firstLine="560" w:firstLineChars="200"/>
        <w:rPr>
          <w:rFonts w:ascii="宋体" w:hAnsi="宋体" w:eastAsia="宋体" w:cs="Times New Roman"/>
          <w:bCs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全部预算费用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lang w:val="en-US" w:eastAsia="zh-CN"/>
        </w:rPr>
        <w:t>不超过8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  <w:u w:val="single"/>
          <w:lang w:eastAsia="zh-CN"/>
        </w:rPr>
        <w:t>万</w:t>
      </w:r>
      <w:r>
        <w:rPr>
          <w:rFonts w:hint="eastAsia" w:ascii="宋体" w:hAnsi="宋体" w:eastAsia="宋体" w:cs="Times New Roman"/>
          <w:bCs/>
          <w:sz w:val="28"/>
          <w:szCs w:val="28"/>
          <w:highlight w:val="none"/>
        </w:rPr>
        <w:t>元。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1675BA"/>
    <w:rsid w:val="00032D4D"/>
    <w:rsid w:val="0003304E"/>
    <w:rsid w:val="000D148E"/>
    <w:rsid w:val="00143CA8"/>
    <w:rsid w:val="00156132"/>
    <w:rsid w:val="001675BA"/>
    <w:rsid w:val="00254F3D"/>
    <w:rsid w:val="002A56F3"/>
    <w:rsid w:val="002F0B10"/>
    <w:rsid w:val="003148F7"/>
    <w:rsid w:val="00392080"/>
    <w:rsid w:val="003F7E10"/>
    <w:rsid w:val="0047076F"/>
    <w:rsid w:val="004F1548"/>
    <w:rsid w:val="005E3170"/>
    <w:rsid w:val="00646EEA"/>
    <w:rsid w:val="006767F5"/>
    <w:rsid w:val="0078456D"/>
    <w:rsid w:val="00880D40"/>
    <w:rsid w:val="00897ED3"/>
    <w:rsid w:val="0096298D"/>
    <w:rsid w:val="00D96AE8"/>
    <w:rsid w:val="00FA2C2F"/>
    <w:rsid w:val="00FE63D5"/>
    <w:rsid w:val="10CB24BF"/>
    <w:rsid w:val="10D37F94"/>
    <w:rsid w:val="2C1D5FA8"/>
    <w:rsid w:val="2FE84F65"/>
    <w:rsid w:val="351C625F"/>
    <w:rsid w:val="364B0F60"/>
    <w:rsid w:val="4C402ACB"/>
    <w:rsid w:val="58D74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408</Words>
  <Characters>416</Characters>
  <Lines>3</Lines>
  <Paragraphs>1</Paragraphs>
  <TotalTime>4</TotalTime>
  <ScaleCrop>false</ScaleCrop>
  <LinksUpToDate>false</LinksUpToDate>
  <CharactersWithSpaces>416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2024-06-24T07:19:00Z</dcterms:created>
  <dc:creator>Administrator</dc:creator>
  <cp:lastModifiedBy>仲杰</cp:lastModifiedBy>
  <dcterms:modified xsi:type="dcterms:W3CDTF">2024-10-08T07:38:03Z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C49ECCF8568042028337E472FDD14D9B_13</vt:lpwstr>
  </property>
</Properties>
</file>